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生物制药行业市场深度调研及发展趋势与投资前景研究报告(2026-2031版)</w:t>
      </w:r>
    </w:p>
    <w:p>
      <w:pPr>
        <w:spacing w:after="150"/>
      </w:pPr>
      <w:r>
        <w:rPr>
          <w:b w:val="1"/>
          <w:bCs w:val="1"/>
        </w:rPr>
        <w:t xml:space="preserve">报告简介</w:t>
      </w:r>
    </w:p>
    <w:p>
      <w:pPr>
        <w:spacing w:after="150"/>
      </w:pPr>
      <w:r>
        <w:rPr/>
        <w:t xml:space="preserve">随着抗体药物在我国的高歌猛进，相关的生物制剂技术也在不断革新，新的技术、作用靶点、给药方式等都在突破行业对生物药的认知。为了减少DP生产操作人员污染风险概率，未来几年生物制剂生产技术会向智能化、集约化和一体化发展，同时为了减少企业生产能耗成本，并提高产能，在降低生产环境级别为C级的条件下，集成了Isolator具有人工智能、容且错率小的一体化高速生产线将会逐渐的代替现行的生产设备。</w:t>
      </w:r>
    </w:p>
    <w:p>
      <w:pPr>
        <w:spacing w:after="150"/>
      </w:pPr>
      <w:r>
        <w:rPr/>
        <w:t xml:space="preserve">生物制剂是近几年来迅速发展的制药领域，利用病原微生物(细菌、病毒、立充次体)、病原微生物的代谢产物(毒素)以及动物和人血浆等制成的制品，可用于预防、治疗和诊断疾病，更能满足人类的临床用药需求。生物制剂行业前景十分可观，目前全球药企都在发力该领域的药物开发。</w:t>
      </w:r>
    </w:p>
    <w:p>
      <w:pPr>
        <w:spacing w:after="150"/>
      </w:pPr>
      <w:r>
        <w:rPr/>
        <w:t xml:space="preserve">目前，中国正处于生物医药制品的开发与制造的快速增长期。此外我国的化学药品与传统医药中医药领域也正在快速发展。为了应对传染性疾病、癌症、心脏病、高血压、糖尿病、神经系统疾病与呼吸道疾病，中国医药领域的发展仍需保持高速增长。不可否认，近年来，中国对生物医学的关注度不断提升，并增加了该领域的院校与研究中心的数量。</w:t>
      </w:r>
    </w:p>
    <w:p>
      <w:pPr>
        <w:spacing w:after="150"/>
      </w:pPr>
      <w:r>
        <w:rPr/>
        <w:t xml:space="preserve">然而，在现行监管政策影响下，创新型生物药进入中国市场的速度非常缓慢，对患者及时获得安全有效的创新生物药造成障碍。而且，现行医保政策对生物药的报销非常有限，这制约了患者及时获得生物药的帮助，例如在癌症等疾病领域常用的单克隆抗体类生物药。中国在生物医药领域仍处于起始阶段、仍需要在重点领域上进一步努力。随着经济的高速增长，中国市场对于农业生物技术与生物能源领域的技术均有巨大的需求。</w:t>
      </w:r>
    </w:p>
    <w:p>
      <w:pPr>
        <w:spacing w:after="150"/>
      </w:pPr>
      <w:r>
        <w:rPr/>
        <w:t xml:space="preserve">本研究咨询报告由北京中道泰和信息咨询有限公司领衔撰写，在大量周密的市场调研基础上，主要依据了国家统计局、国家发改委、国家市场监督管理总局、国务院发展研究中心、世界医药研究中心、中国医药生物技术协会、中国医药生物技术协会、全国及海外多种相关报刊杂志以及专业研究机构公布和提供的大量资料，对中国生物制药及各子行业的发展状况、上下游行业发展状况、市场供需形势、新产品与技术等进行了分析，并重点分析了中国生物制药行业发展状况和特点，以及中国生物制药行业将面临的挑战、企业的发展策略等。报告还对全球的生物制药行业发展态势作了详细分析，并对生物制药行业进行了趋向研判，是生物制药生产、经营企业，科研、销售、投资机构等单位准确了解目前生物制药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生物制药行业发展综述</w:t>
      </w:r>
    </w:p>
    <w:p>
      <w:pPr>
        <w:spacing w:before="75" w:after="0"/>
      </w:pPr>
      <w:r>
        <w:rPr/>
        <w:t xml:space="preserve">第一节 生物制药行业定义及分类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生物制药行业统计标准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2021-2026年生物制药行业经济指标分析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生物制药行业产业链分析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生物制药行业风险投资分析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w:t>
      </w:r>
    </w:p>
    <w:p>
      <w:pPr>
        <w:spacing w:before="75" w:after="0"/>
      </w:pPr>
      <w:r>
        <w:rPr/>
        <w:t xml:space="preserve">第二节 2021-2026年生物制药行业风险投资分析</w:t>
      </w:r>
    </w:p>
    <w:p>
      <w:pPr>
        <w:spacing w:before="75" w:after="0"/>
      </w:pPr>
      <w:r>
        <w:rPr/>
        <w:t xml:space="preserve">一、2021-2026年生物制药行业风险投资项目数统计</w:t>
      </w:r>
    </w:p>
    <w:p>
      <w:pPr>
        <w:spacing w:before="75" w:after="0"/>
      </w:pPr>
      <w:r>
        <w:rPr/>
        <w:t xml:space="preserve">二、2021-2026年生物制药行业风投项目投资额统计</w:t>
      </w:r>
    </w:p>
    <w:p>
      <w:pPr>
        <w:spacing w:before="75" w:after="0"/>
      </w:pPr>
      <w:r>
        <w:rPr/>
        <w:t xml:space="preserve">三、2021-2026年生物制药行业风投项目推出情况分析</w:t>
      </w:r>
    </w:p>
    <w:p>
      <w:pPr>
        <w:spacing w:before="75" w:after="0"/>
      </w:pPr>
      <w:r>
        <w:rPr/>
        <w:t xml:space="preserve">第三节 生物制药行业风险投资形势分析</w:t>
      </w:r>
    </w:p>
    <w:p>
      <w:pPr>
        <w:spacing w:before="75" w:after="0"/>
      </w:pPr>
      <w:r>
        <w:rPr/>
        <w:t xml:space="preserve">一、2021-2026年生物制药行业投资发展前景</w:t>
      </w:r>
    </w:p>
    <w:p>
      <w:pPr>
        <w:spacing w:before="75" w:after="0"/>
      </w:pPr>
      <w:r>
        <w:rPr/>
        <w:t xml:space="preserve">二、2021-2026年生物制药行业投资发展焦点</w:t>
      </w:r>
    </w:p>
    <w:p>
      <w:pPr>
        <w:spacing w:before="75" w:after="0"/>
      </w:pPr>
      <w:r>
        <w:rPr/>
        <w:t xml:space="preserve">三、2021-2026年生物制药行业投资发展弊端</w:t>
      </w:r>
    </w:p>
    <w:p>
      <w:pPr>
        <w:spacing w:before="75" w:after="0"/>
      </w:pPr>
      <w:r>
        <w:rPr/>
        <w:t xml:space="preserve">四、2021-2026年生物制药企业投资发展态势</w:t>
      </w:r>
    </w:p>
    <w:p>
      <w:pPr>
        <w:spacing w:before="75" w:after="0"/>
      </w:pPr>
      <w:r>
        <w:rPr/>
        <w:t xml:space="preserve">五、2026-2031年生物制药行业投资形势预测</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四、2021-2026年中国创业投资和私募股权市场发展趋势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第七章 生物制药市场发展现状分析</w:t>
      </w:r>
    </w:p>
    <w:p>
      <w:pPr>
        <w:spacing w:before="75" w:after="0"/>
      </w:pPr>
      <w:r>
        <w:rPr/>
        <w:t xml:space="preserve">第一节 生物制药行业发展状况分析</w:t>
      </w:r>
    </w:p>
    <w:p>
      <w:pPr>
        <w:spacing w:before="75" w:after="0"/>
      </w:pPr>
      <w:r>
        <w:rPr/>
        <w:t xml:space="preserve">一、生物制药行业发展阶段</w:t>
      </w:r>
    </w:p>
    <w:p>
      <w:pPr>
        <w:spacing w:before="75" w:after="0"/>
      </w:pPr>
      <w:r>
        <w:rPr/>
        <w:t xml:space="preserve">二、生物制药行业发展总体概况</w:t>
      </w:r>
    </w:p>
    <w:p>
      <w:pPr>
        <w:spacing w:before="75" w:after="0"/>
      </w:pPr>
      <w:r>
        <w:rPr/>
        <w:t xml:space="preserve">1、国际生物技术药品市场发展迅猛</w:t>
      </w:r>
    </w:p>
    <w:p>
      <w:pPr>
        <w:spacing w:before="75" w:after="0"/>
      </w:pPr>
      <w:r>
        <w:rPr/>
        <w:t xml:space="preserve">2、中国生物医药的发展令人瞩目</w:t>
      </w:r>
    </w:p>
    <w:p>
      <w:pPr>
        <w:spacing w:before="75" w:after="0"/>
      </w:pPr>
      <w:r>
        <w:rPr/>
        <w:t xml:space="preserve">三、生物制药行业发展特点分析</w:t>
      </w:r>
    </w:p>
    <w:p>
      <w:pPr>
        <w:spacing w:before="75" w:after="0"/>
      </w:pPr>
      <w:r>
        <w:rPr/>
        <w:t xml:space="preserve">四、生物制药行业商业模式分析</w:t>
      </w:r>
    </w:p>
    <w:p>
      <w:pPr>
        <w:spacing w:before="75" w:after="0"/>
      </w:pPr>
      <w:r>
        <w:rPr/>
        <w:t xml:space="preserve">第二节 2021-2026年生物制药行业发展现状</w:t>
      </w:r>
    </w:p>
    <w:p>
      <w:pPr>
        <w:spacing w:before="75" w:after="0"/>
      </w:pPr>
      <w:r>
        <w:rPr/>
        <w:t xml:space="preserve">一、生物制药市场规模及成长性分析</w:t>
      </w:r>
    </w:p>
    <w:p>
      <w:pPr>
        <w:spacing w:before="75" w:after="0"/>
      </w:pPr>
      <w:r>
        <w:rPr/>
        <w:t xml:space="preserve">二、2021-2026年生物制药行业发展分析</w:t>
      </w:r>
    </w:p>
    <w:p>
      <w:pPr>
        <w:spacing w:before="75" w:after="0"/>
      </w:pPr>
      <w:r>
        <w:rPr/>
        <w:t xml:space="preserve">三、2021-2026年生物制药企业发展分析</w:t>
      </w:r>
    </w:p>
    <w:p>
      <w:pPr>
        <w:spacing w:before="75" w:after="0"/>
      </w:pPr>
      <w:r>
        <w:rPr/>
        <w:t xml:space="preserve">四、2021-2026年生物制药行业需求情况</w:t>
      </w:r>
    </w:p>
    <w:p>
      <w:pPr>
        <w:spacing w:before="75" w:after="0"/>
      </w:pPr>
      <w:r>
        <w:rPr/>
        <w:t xml:space="preserve">1、生物制药行业需求市场</w:t>
      </w:r>
    </w:p>
    <w:p>
      <w:pPr>
        <w:spacing w:before="75" w:after="0"/>
      </w:pPr>
      <w:r>
        <w:rPr/>
        <w:t xml:space="preserve">2、生物制药行业客户结构</w:t>
      </w:r>
    </w:p>
    <w:p>
      <w:pPr>
        <w:spacing w:before="75" w:after="0"/>
      </w:pPr>
      <w:r>
        <w:rPr/>
        <w:t xml:space="preserve">3、生物制药行业需求的地区差异</w:t>
      </w:r>
    </w:p>
    <w:p>
      <w:pPr>
        <w:spacing w:before="75" w:after="0"/>
      </w:pPr>
      <w:r>
        <w:rPr/>
        <w:t xml:space="preserve">五、2021-2026年生物制药行业供需平衡分析</w:t>
      </w:r>
    </w:p>
    <w:p>
      <w:pPr>
        <w:spacing w:before="75" w:after="0"/>
      </w:pPr>
      <w:r>
        <w:rPr/>
        <w:t xml:space="preserve">第三节 生物制药行业细分市场结构分析</w:t>
      </w:r>
    </w:p>
    <w:p>
      <w:pPr>
        <w:spacing w:before="75" w:after="0"/>
      </w:pPr>
      <w:r>
        <w:rPr/>
        <w:t xml:space="preserve">一、生物制药行业市场结构现状分析</w:t>
      </w:r>
    </w:p>
    <w:p>
      <w:pPr>
        <w:spacing w:before="75" w:after="0"/>
      </w:pPr>
      <w:r>
        <w:rPr/>
        <w:t xml:space="preserve">二、生物制药行业细分结构特征分析</w:t>
      </w:r>
    </w:p>
    <w:p>
      <w:pPr>
        <w:spacing w:before="75" w:after="0"/>
      </w:pPr>
      <w:r>
        <w:rPr/>
        <w:t xml:space="preserve">三、生物制药行业细分市场发展概况</w:t>
      </w:r>
    </w:p>
    <w:p>
      <w:pPr>
        <w:spacing w:before="75" w:after="0"/>
      </w:pPr>
      <w:r>
        <w:rPr/>
        <w:t xml:space="preserve">四、生物制药行业市场结构变化趋势</w:t>
      </w:r>
    </w:p>
    <w:p>
      <w:pPr>
        <w:spacing w:before="75" w:after="0"/>
      </w:pPr>
      <w:r>
        <w:rPr>
          <w:b w:val="1"/>
          <w:bCs w:val="1"/>
        </w:rPr>
        <w:t xml:space="preserve">第八章 2026-2031年生物制药市场投资机会分析</w:t>
      </w:r>
    </w:p>
    <w:p>
      <w:pPr>
        <w:spacing w:before="75" w:after="0"/>
      </w:pPr>
      <w:r>
        <w:rPr/>
        <w:t xml:space="preserve">第一节 2026-2031年生物制药市场发展前景</w:t>
      </w:r>
    </w:p>
    <w:p>
      <w:pPr>
        <w:spacing w:before="75" w:after="0"/>
      </w:pPr>
      <w:r>
        <w:rPr/>
        <w:t xml:space="preserve">一、2026-2031年生物制药市场发展潜力</w:t>
      </w:r>
    </w:p>
    <w:p>
      <w:pPr>
        <w:spacing w:before="75" w:after="0"/>
      </w:pPr>
      <w:r>
        <w:rPr/>
        <w:t xml:space="preserve">二、2026-2031年生物制药市场发展前景展望</w:t>
      </w:r>
    </w:p>
    <w:p>
      <w:pPr>
        <w:spacing w:before="75" w:after="0"/>
      </w:pPr>
      <w:r>
        <w:rPr/>
        <w:t xml:space="preserve">三、2026-2031年生物制药细分行业发展前景分析</w:t>
      </w:r>
    </w:p>
    <w:p>
      <w:pPr>
        <w:spacing w:before="75" w:after="0"/>
      </w:pPr>
      <w:r>
        <w:rPr/>
        <w:t xml:space="preserve">第二节 2026-2031年生物制药市场发展趋势预测</w:t>
      </w:r>
    </w:p>
    <w:p>
      <w:pPr>
        <w:spacing w:before="75" w:after="0"/>
      </w:pPr>
      <w:r>
        <w:rPr/>
        <w:t xml:space="preserve">一、2026-2031年生物制药行业发展趋势</w:t>
      </w:r>
    </w:p>
    <w:p>
      <w:pPr>
        <w:spacing w:before="75" w:after="0"/>
      </w:pPr>
      <w:r>
        <w:rPr/>
        <w:t xml:space="preserve">二、2026-2031年生物制药市场规模预测</w:t>
      </w:r>
    </w:p>
    <w:p>
      <w:pPr>
        <w:spacing w:before="75" w:after="0"/>
      </w:pPr>
      <w:r>
        <w:rPr/>
        <w:t xml:space="preserve">三、2026-2031年生物制药行业应用趋势预测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2026-2031年生物制药行业竞争形势分析</w:t>
      </w:r>
    </w:p>
    <w:p>
      <w:pPr>
        <w:spacing w:before="75" w:after="0"/>
      </w:pPr>
      <w:r>
        <w:rPr/>
        <w:t xml:space="preserve">第一节 行业总体市场竞争状况分析</w:t>
      </w:r>
    </w:p>
    <w:p>
      <w:pPr>
        <w:spacing w:before="75" w:after="0"/>
      </w:pPr>
      <w:r>
        <w:rPr/>
        <w:t xml:space="preserve">一、生物制药行业竞争结构分析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二、生物制药行业企业间竞争格局分析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三、生物制药行业集中度分析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四、生物制药行业swot分析</w:t>
      </w:r>
    </w:p>
    <w:p>
      <w:pPr>
        <w:spacing w:before="75" w:after="0"/>
      </w:pPr>
      <w:r>
        <w:rPr/>
        <w:t xml:space="preserve">1、生物制药行业优势分析</w:t>
      </w:r>
    </w:p>
    <w:p>
      <w:pPr>
        <w:spacing w:before="75" w:after="0"/>
      </w:pPr>
      <w:r>
        <w:rPr/>
        <w:t xml:space="preserve">2、生物制药行业劣势分析</w:t>
      </w:r>
    </w:p>
    <w:p>
      <w:pPr>
        <w:spacing w:before="75" w:after="0"/>
      </w:pPr>
      <w:r>
        <w:rPr/>
        <w:t xml:space="preserve">3、生物制药行业机会分析</w:t>
      </w:r>
    </w:p>
    <w:p>
      <w:pPr>
        <w:spacing w:before="75" w:after="0"/>
      </w:pPr>
      <w:r>
        <w:rPr/>
        <w:t xml:space="preserve">4、生物制药行业威胁分析</w:t>
      </w:r>
    </w:p>
    <w:p>
      <w:pPr>
        <w:spacing w:before="75" w:after="0"/>
      </w:pPr>
      <w:r>
        <w:rPr/>
        <w:t xml:space="preserve">第二节 生物制药行业竞争格局综述</w:t>
      </w:r>
    </w:p>
    <w:p>
      <w:pPr>
        <w:spacing w:before="75" w:after="0"/>
      </w:pPr>
      <w:r>
        <w:rPr/>
        <w:t xml:space="preserve">一、生物制药行业竞争概况</w:t>
      </w:r>
    </w:p>
    <w:p>
      <w:pPr>
        <w:spacing w:before="75" w:after="0"/>
      </w:pPr>
      <w:r>
        <w:rPr/>
        <w:t xml:space="preserve">1、生物制药行业竞争格局</w:t>
      </w:r>
    </w:p>
    <w:p>
      <w:pPr>
        <w:spacing w:before="75" w:after="0"/>
      </w:pPr>
      <w:r>
        <w:rPr/>
        <w:t xml:space="preserve">2、生物制药业未来竞争格局和特点</w:t>
      </w:r>
    </w:p>
    <w:p>
      <w:pPr>
        <w:spacing w:before="75" w:after="0"/>
      </w:pPr>
      <w:r>
        <w:rPr/>
        <w:t xml:space="preserve">3、生物制药市场进入及竞争对手分析</w:t>
      </w:r>
    </w:p>
    <w:p>
      <w:pPr>
        <w:spacing w:before="75" w:after="0"/>
      </w:pPr>
      <w:r>
        <w:rPr/>
        <w:t xml:space="preserve">二、生物制药行业竞争力分析</w:t>
      </w:r>
    </w:p>
    <w:p>
      <w:pPr>
        <w:spacing w:before="75" w:after="0"/>
      </w:pPr>
      <w:r>
        <w:rPr/>
        <w:t xml:space="preserve">1、生物制药行业竞争力剖析</w:t>
      </w:r>
    </w:p>
    <w:p>
      <w:pPr>
        <w:spacing w:before="75" w:after="0"/>
      </w:pPr>
      <w:r>
        <w:rPr/>
        <w:t xml:space="preserve">2、生物制药企业市场竞争的优势</w:t>
      </w:r>
    </w:p>
    <w:p>
      <w:pPr>
        <w:spacing w:before="75" w:after="0"/>
      </w:pPr>
      <w:r>
        <w:rPr/>
        <w:t xml:space="preserve">3、国内生物制药企业竞争能力提升途径</w:t>
      </w:r>
    </w:p>
    <w:p>
      <w:pPr>
        <w:spacing w:before="75" w:after="0"/>
      </w:pPr>
      <w:r>
        <w:rPr/>
        <w:t xml:space="preserve">三、生物制药(服务)竞争力优势分析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生物制药行业重点企业经营形势分析</w:t>
      </w:r>
    </w:p>
    <w:p>
      <w:pPr>
        <w:spacing w:before="75" w:after="0"/>
      </w:pPr>
      <w:r>
        <w:rPr/>
        <w:t xml:space="preserve">第一节 生物制药企业总体发展状况分析</w:t>
      </w:r>
    </w:p>
    <w:p>
      <w:pPr>
        <w:spacing w:before="75" w:after="0"/>
      </w:pPr>
      <w:r>
        <w:rPr/>
        <w:t xml:space="preserve">一、生物制药企业主要类型</w:t>
      </w:r>
    </w:p>
    <w:p>
      <w:pPr>
        <w:spacing w:before="75" w:after="0"/>
      </w:pPr>
      <w:r>
        <w:rPr/>
        <w:t xml:space="preserve">二、生物制药企业资本运作分析</w:t>
      </w:r>
    </w:p>
    <w:p>
      <w:pPr>
        <w:spacing w:before="75" w:after="0"/>
      </w:pPr>
      <w:r>
        <w:rPr/>
        <w:t xml:space="preserve">三、生物制药企业创新及品牌建设</w:t>
      </w:r>
    </w:p>
    <w:p>
      <w:pPr>
        <w:spacing w:before="75" w:after="0"/>
      </w:pPr>
      <w:r>
        <w:rPr/>
        <w:t xml:space="preserve">四、生物制药企业国际竞争力分析</w:t>
      </w:r>
    </w:p>
    <w:p>
      <w:pPr>
        <w:spacing w:before="75" w:after="0"/>
      </w:pPr>
      <w:r>
        <w:rPr/>
        <w:t xml:space="preserve">五、生物制药行业企业排名分析</w:t>
      </w:r>
    </w:p>
    <w:p>
      <w:pPr>
        <w:spacing w:before="75" w:after="0"/>
      </w:pPr>
      <w:r>
        <w:rPr/>
        <w:t xml:space="preserve">第二节 生物制药重点公司主要竞争力分析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第十一章 生物制药行业风投的融资渠道分析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生物制药行业风险投资运作分析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生物制药行业风险投资的退出机制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第十四章 2026-2031年生物制药行业风险投资趋势预测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2026-2031年生物制药行业风险投资趋势分析</w:t>
      </w:r>
    </w:p>
    <w:p>
      <w:pPr>
        <w:spacing w:before="75" w:after="0"/>
      </w:pPr>
      <w:r>
        <w:rPr/>
        <w:t xml:space="preserve">一、2026-2031年生物制药行业风险投资前景分析</w:t>
      </w:r>
    </w:p>
    <w:p>
      <w:pPr>
        <w:spacing w:before="75" w:after="0"/>
      </w:pPr>
      <w:r>
        <w:rPr/>
        <w:t xml:space="preserve">二、2026-2031年生物制药行业风险投资方向预测</w:t>
      </w:r>
    </w:p>
    <w:p>
      <w:pPr>
        <w:spacing w:before="75" w:after="0"/>
      </w:pPr>
      <w:r>
        <w:rPr/>
        <w:t xml:space="preserve">三、2026-2031年生物制药行业风险投资退出趋势</w:t>
      </w:r>
    </w:p>
    <w:p>
      <w:pPr>
        <w:spacing w:before="75" w:after="0"/>
      </w:pPr>
      <w:r>
        <w:rPr>
          <w:b w:val="1"/>
          <w:bCs w:val="1"/>
        </w:rPr>
        <w:t xml:space="preserve">第十五章 2026-2031年生物制药行业投资风险提示</w:t>
      </w:r>
    </w:p>
    <w:p>
      <w:pPr>
        <w:spacing w:before="75" w:after="0"/>
      </w:pPr>
      <w:r>
        <w:rPr/>
        <w:t xml:space="preserve">第一节 生物制药风险评级模型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针对生物制药不同企业的投资建议</w:t>
      </w:r>
    </w:p>
    <w:p>
      <w:pPr>
        <w:spacing w:before="75" w:after="0"/>
      </w:pPr>
      <w:r>
        <w:rPr/>
        <w:t xml:space="preserve">一、生物制药总体投资建议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生物制药投资风险提示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生物制药行业研究结论及建议</w:t>
      </w:r>
    </w:p>
    <w:p>
      <w:pPr>
        <w:spacing w:before="75" w:after="0"/>
      </w:pPr>
      <w:r>
        <w:rPr/>
        <w:t xml:space="preserve">第二节 生物制药子行业研究结论及建议</w:t>
      </w:r>
    </w:p>
    <w:p>
      <w:pPr>
        <w:spacing w:before="75" w:after="0"/>
      </w:pPr>
      <w:r>
        <w:rPr/>
        <w:t xml:space="preserve">第三节 中道泰和生物制药企业投融资建议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图表：2021-2026年我国生物制药行业利润额</w:t>
      </w:r>
    </w:p>
    <w:p>
      <w:pPr>
        <w:spacing w:before="75" w:after="0"/>
      </w:pPr>
      <w:r>
        <w:rPr/>
        <w:t xml:space="preserve">图表：2021-2026年我国生物制药市场规模</w:t>
      </w:r>
    </w:p>
    <w:p>
      <w:pPr>
        <w:spacing w:before="75" w:after="0"/>
      </w:pPr>
      <w:r>
        <w:rPr/>
        <w:t xml:space="preserve">图表：典型生物制药企业融资金额和估值情况</w:t>
      </w:r>
    </w:p>
    <w:p>
      <w:pPr>
        <w:spacing w:before="75" w:after="0"/>
      </w:pPr>
      <w:r>
        <w:rPr/>
        <w:t xml:space="preserve">图表：全球风险投资情况</w:t>
      </w:r>
    </w:p>
    <w:p>
      <w:pPr>
        <w:spacing w:before="75" w:after="0"/>
      </w:pPr>
      <w:r>
        <w:rPr/>
        <w:t xml:space="preserve">图表：-q3股权投资市场投资金额情况</w:t>
      </w:r>
    </w:p>
    <w:p>
      <w:pPr>
        <w:spacing w:before="75" w:after="0"/>
      </w:pPr>
      <w:r>
        <w:rPr/>
        <w:t xml:space="preserve">图表：-q3股权投资市场投资案例数量情况</w:t>
      </w:r>
    </w:p>
    <w:p>
      <w:pPr>
        <w:spacing w:before="75" w:after="0"/>
      </w:pPr>
      <w:r>
        <w:rPr/>
        <w:t xml:space="preserve">图表：股权投资市场平均融资额情况</w:t>
      </w:r>
    </w:p>
    <w:p>
      <w:pPr>
        <w:spacing w:before="75" w:after="0"/>
      </w:pPr>
      <w:r>
        <w:rPr/>
        <w:t xml:space="preserve">图表：新经济个行业平均融资速度情况</w:t>
      </w:r>
    </w:p>
    <w:p>
      <w:pPr>
        <w:spacing w:before="75" w:after="0"/>
      </w:pPr>
      <w:r>
        <w:rPr/>
        <w:t xml:space="preserve">图表：股权投融资事件轮次分布情况</w:t>
      </w:r>
    </w:p>
    <w:p>
      <w:pPr>
        <w:spacing w:before="75" w:after="0"/>
      </w:pPr>
      <w:r>
        <w:rPr/>
        <w:t xml:space="preserve">图表：股权投资事件地理分布情况</w:t>
      </w:r>
    </w:p>
    <w:p>
      <w:pPr>
        <w:spacing w:before="75" w:after="0"/>
      </w:pPr>
      <w:r>
        <w:rPr/>
        <w:t xml:space="preserve">图表：-q3股权投投资市场人民币投资vs外币投资情况</w:t>
      </w:r>
    </w:p>
    <w:p>
      <w:pPr>
        <w:spacing w:before="75" w:after="0"/>
      </w:pPr>
      <w:r>
        <w:rPr/>
        <w:t xml:space="preserve">图表：-q3中国股权投资市场基金募资情况</w:t>
      </w:r>
    </w:p>
    <w:p>
      <w:pPr>
        <w:spacing w:before="75" w:after="0"/>
      </w:pPr>
      <w:r>
        <w:rPr/>
        <w:t xml:space="preserve">图表：-q3中国股权投资基金类型分布(按募资金额)情况</w:t>
      </w:r>
    </w:p>
    <w:p>
      <w:pPr>
        <w:spacing w:before="75" w:after="0"/>
      </w:pPr>
      <w:r>
        <w:rPr/>
        <w:t xml:space="preserve">图表：-q3中国股权投资基金募集行业分布情况</w:t>
      </w:r>
    </w:p>
    <w:p>
      <w:pPr>
        <w:spacing w:before="75" w:after="0"/>
      </w:pPr>
      <w:r>
        <w:rPr/>
        <w:t xml:space="preserve">图表：2021-2026年q3中国股权投资市场基金募资季度分布情况</w:t>
      </w:r>
    </w:p>
    <w:p>
      <w:pPr>
        <w:spacing w:before="75" w:after="0"/>
      </w:pPr>
      <w:r>
        <w:rPr/>
        <w:t xml:space="preserve">图表：-q3中国投资市场基金募集地区</w:t>
      </w:r>
    </w:p>
    <w:p>
      <w:pPr>
        <w:spacing w:before="75" w:after="0"/>
      </w:pPr>
      <w:r>
        <w:rPr/>
        <w:t xml:space="preserve">图表：-q3中国人民币和外币基金募集金额情况</w:t>
      </w:r>
    </w:p>
    <w:p>
      <w:pPr>
        <w:spacing w:before="75" w:after="0"/>
      </w:pPr>
      <w:r>
        <w:rPr/>
        <w:t xml:space="preserve">图表：2021-2026年我国生物制药市场规模</w:t>
      </w:r>
    </w:p>
    <w:p>
      <w:pPr>
        <w:spacing w:before="75" w:after="0"/>
      </w:pPr>
      <w:r>
        <w:rPr/>
        <w:t xml:space="preserve">图表：2021-2026年我国生物制药行业利润额</w:t>
      </w:r>
    </w:p>
    <w:p>
      <w:pPr>
        <w:spacing w:before="75" w:after="0"/>
      </w:pPr>
      <w:r>
        <w:rPr/>
        <w:t xml:space="preserve">图表：2021-2026年我国生物制药规模以上企业数</w:t>
      </w:r>
    </w:p>
    <w:p>
      <w:pPr>
        <w:spacing w:before="75" w:after="0"/>
      </w:pPr>
      <w:r>
        <w:rPr/>
        <w:t xml:space="preserve">图表：2021-2026年我国生物制药销售额</w:t>
      </w:r>
    </w:p>
    <w:p>
      <w:pPr>
        <w:spacing w:before="75" w:after="0"/>
      </w:pPr>
      <w:r>
        <w:rPr/>
        <w:t xml:space="preserve">图表：2021-2026年我国生物制药行业产值</w:t>
      </w:r>
    </w:p>
    <w:p>
      <w:pPr>
        <w:spacing w:before="75" w:after="0"/>
      </w:pPr>
      <w:r>
        <w:rPr/>
        <w:t xml:space="preserve">图表：2026-2031年中国生物制药行业市场规模预测情况</w:t>
      </w:r>
    </w:p>
    <w:p>
      <w:pPr>
        <w:spacing w:before="75" w:after="0"/>
      </w:pPr>
      <w:r>
        <w:rPr/>
        <w:t xml:space="preserve">图表：部分生物医药领域企业上市挂牌情况</w:t>
      </w:r>
    </w:p>
    <w:p>
      <w:pPr>
        <w:spacing w:before="75" w:after="0"/>
      </w:pPr>
      <w:r>
        <w:rPr/>
        <w:t xml:space="preserve">图表：生物医药企业融资轮次及金额情况</w:t>
      </w:r>
    </w:p>
    <w:p>
      <w:pPr>
        <w:spacing w:before="75" w:after="0"/>
      </w:pPr>
      <w:r>
        <w:rPr/>
        <w:t xml:space="preserve">图表：生物医药企业融资部分城市分布情况</w:t>
      </w:r>
    </w:p>
    <w:p>
      <w:pPr>
        <w:spacing w:before="75" w:after="0"/>
      </w:pPr>
      <w:r>
        <w:rPr/>
        <w:t xml:space="preserve">图表：生物医药领域企业融资金额top</w:t>
      </w:r>
    </w:p>
    <w:p>
      <w:pPr>
        <w:spacing w:before="75" w:after="0"/>
      </w:pPr>
      <w:r>
        <w:rPr/>
        <w:t xml:space="preserve">图表：生物制药行业企业排名情况</w:t>
      </w:r>
    </w:p>
    <w:p>
      <w:pPr>
        <w:spacing w:before="75" w:after="0"/>
      </w:pPr>
      <w:r>
        <w:rPr/>
        <w:t xml:space="preserve">图表：2021-2026年生物制药重点公司毛利率情况</w:t>
      </w:r>
    </w:p>
    <w:p>
      <w:pPr>
        <w:spacing w:before="75" w:after="0"/>
      </w:pPr>
      <w:r>
        <w:rPr/>
        <w:t xml:space="preserve">图表：2021-2026年生物制药重点公司资产负债率情况</w:t>
      </w:r>
    </w:p>
    <w:p>
      <w:pPr>
        <w:spacing w:before="75" w:after="0"/>
      </w:pPr>
      <w:r>
        <w:rPr/>
        <w:t xml:space="preserve">图表：2021-2026年生物制药重点公司总资产周转率情况</w:t>
      </w:r>
    </w:p>
    <w:p>
      <w:pPr>
        <w:spacing w:before="75" w:after="0"/>
      </w:pPr>
      <w:r>
        <w:rPr/>
        <w:t xml:space="preserve">图表：2021-2026年生物制药重点公司增长率情况</w:t>
      </w:r>
    </w:p>
    <w:p>
      <w:pPr>
        <w:spacing w:before="75" w:after="0"/>
      </w:pPr>
      <w:r>
        <w:rPr/>
        <w:t xml:space="preserve">图表：2021-2026年我国生物制药行业总资产</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本文地址：https://www.51baogao.cn/baogao/20220320/252638.shtml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0/25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生物制药行业市场深度调研及发展趋势与投资前景研究报告(2026-2031版)</dc:title>
  <dc:description>生物制药行业市场深度调研及发展趋势与投资前景研究报告(2026-2031版)</dc:description>
  <dc:subject>生物制药行业市场深度调研及发展趋势与投资前景研究报告(2026-2031版)</dc:subject>
  <cp:keywords>研究报告</cp:keywords>
  <cp:category>研究报告</cp:category>
  <cp:lastModifiedBy>北京中道泰和信息咨询有限公司</cp:lastModifiedBy>
  <dcterms:created xsi:type="dcterms:W3CDTF">2026-04-02T22:24:27+08:00</dcterms:created>
  <dcterms:modified xsi:type="dcterms:W3CDTF">2026-04-02T22:24:27+08:00</dcterms:modified>
</cp:coreProperties>
</file>

<file path=docProps/custom.xml><?xml version="1.0" encoding="utf-8"?>
<Properties xmlns="http://schemas.openxmlformats.org/officeDocument/2006/custom-properties" xmlns:vt="http://schemas.openxmlformats.org/officeDocument/2006/docPropsVTypes"/>
</file>