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锅炉行业市场深度调研及供需格局与投资前景研究报告(2024-2029版)</w:t>
      </w:r>
    </w:p>
    <w:p>
      <w:pPr>
        <w:spacing w:after="150"/>
      </w:pPr>
      <w:r>
        <w:rPr>
          <w:b w:val="1"/>
          <w:bCs w:val="1"/>
        </w:rPr>
        <w:t xml:space="preserve">报告简介</w:t>
      </w:r>
    </w:p>
    <w:p>
      <w:pPr>
        <w:spacing w:after="150"/>
      </w:pPr>
      <w:r>
        <w:rPr/>
        <w:t xml:space="preserve">锅炉是一种能量转换设备，向锅炉输入的能量有燃料中的化学能、电能，锅炉输出具有一定热能的蒸汽、高温水或有机热载体。锅的原义指在火上加热的盛水容器，炉指燃烧燃料的场所，锅炉包括锅和炉两大部分。锅炉中产生的热水或蒸汽可直接为工业生产和人民生活提供所需热能，也可通过蒸汽动力装置转换为机械能，或再通过发电机将机械能转换为电能。提供热水的锅炉称为热水锅炉，主要用于生活，工业生产中也有少量应用。产生蒸汽的锅炉称为蒸汽锅炉，常简称为锅炉，多用于火电站、船舶、机车和工矿企业。</w:t>
      </w:r>
    </w:p>
    <w:p>
      <w:pPr>
        <w:spacing w:after="150"/>
      </w:pPr>
      <w:r>
        <w:rPr/>
        <w:t xml:space="preserve">伴随我国国民经济的蓬勃发展，近年来锅炉制造业取得了长足的进步。其突出成效是，行业标准日益规范，技术水平逐步提高，产品品种不断增加，经济规模显著扩大。</w:t>
      </w:r>
    </w:p>
    <w:p>
      <w:pPr>
        <w:spacing w:after="150"/>
      </w:pPr>
      <w:r>
        <w:rPr/>
        <w:t xml:space="preserve">本报告利用中道泰和长期对锅炉行业市场跟踪搜集的一手市场数据，应用先进的科学分析模型，全面而准确地为您从行业的整体高度来架构分析体系。报告结合锅炉行业的背景，深入而客观地剖析了中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行业的发展轨迹及多年的实践经验，对行业未来的发展趋势做出审慎分析与预测，是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锅炉行业发展概述</w:t>
      </w:r>
    </w:p>
    <w:p>
      <w:pPr>
        <w:spacing w:after="150"/>
      </w:pPr>
      <w:r>
        <w:rPr/>
        <w:t xml:space="preserve">第一节 锅炉的概念</w:t>
      </w:r>
    </w:p>
    <w:p>
      <w:pPr>
        <w:spacing w:after="150"/>
      </w:pPr>
      <w:r>
        <w:rPr/>
        <w:t xml:space="preserve">一、锅炉的界定</w:t>
      </w:r>
    </w:p>
    <w:p>
      <w:pPr>
        <w:spacing w:after="150"/>
      </w:pPr>
      <w:r>
        <w:rPr/>
        <w:t xml:space="preserve">二、锅炉的特点</w:t>
      </w:r>
    </w:p>
    <w:p>
      <w:pPr>
        <w:spacing w:after="150"/>
      </w:pPr>
      <w:r>
        <w:rPr/>
        <w:t xml:space="preserve">第二节 锅炉行业发展成熟度</w:t>
      </w:r>
    </w:p>
    <w:p>
      <w:pPr>
        <w:spacing w:after="150"/>
      </w:pPr>
      <w:r>
        <w:rPr/>
        <w:t xml:space="preserve">一、锅炉行业发展周期分析</w:t>
      </w:r>
    </w:p>
    <w:p>
      <w:pPr>
        <w:spacing w:after="150"/>
      </w:pPr>
      <w:r>
        <w:rPr/>
        <w:t xml:space="preserve">二、锅炉行业中外市场成熟度对比</w:t>
      </w:r>
    </w:p>
    <w:p>
      <w:pPr>
        <w:spacing w:after="150"/>
      </w:pPr>
      <w:r>
        <w:rPr>
          <w:b w:val="1"/>
          <w:bCs w:val="1"/>
        </w:rPr>
        <w:t xml:space="preserve">第二章 2019-2023年中国锅炉行业运行环境分析</w:t>
      </w:r>
    </w:p>
    <w:p>
      <w:pPr>
        <w:spacing w:after="150"/>
      </w:pPr>
      <w:r>
        <w:rPr/>
        <w:t xml:space="preserve">第一节 2019-2023年中国宏观经济环境分析</w:t>
      </w:r>
    </w:p>
    <w:p>
      <w:pPr>
        <w:spacing w:after="150"/>
      </w:pPr>
      <w:r>
        <w:rPr/>
        <w:t xml:space="preserve">第二节 2019-2023年中国锅炉行业发展政策环境分析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二、锅炉行业政策分析</w:t>
      </w:r>
    </w:p>
    <w:p>
      <w:pPr>
        <w:spacing w:after="150"/>
      </w:pPr>
      <w:r>
        <w:rPr/>
        <w:t xml:space="preserve">三、相关行业政策影响分析</w:t>
      </w:r>
    </w:p>
    <w:p>
      <w:pPr>
        <w:spacing w:after="150"/>
      </w:pPr>
      <w:r>
        <w:rPr/>
        <w:t xml:space="preserve">第三节 2019-2023年中国锅炉行业发展社会环境分析</w:t>
      </w:r>
    </w:p>
    <w:p>
      <w:pPr>
        <w:spacing w:after="150"/>
      </w:pPr>
      <w:r>
        <w:rPr>
          <w:b w:val="1"/>
          <w:bCs w:val="1"/>
        </w:rPr>
        <w:t xml:space="preserve">第三章 2019-2023年中国锅炉行业市场发展分析</w:t>
      </w:r>
    </w:p>
    <w:p>
      <w:pPr>
        <w:spacing w:after="150"/>
      </w:pPr>
      <w:r>
        <w:rPr/>
        <w:t xml:space="preserve">第一节 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三、中国锅炉(5吨以下)行业的市场存量</w:t>
      </w:r>
    </w:p>
    <w:p>
      <w:pPr>
        <w:spacing w:after="150"/>
      </w:pPr>
      <w:r>
        <w:rPr/>
        <w:t xml:space="preserve">第五节 2024-2029年锅炉行业市场发展趋势</w:t>
      </w:r>
    </w:p>
    <w:p>
      <w:pPr>
        <w:spacing w:after="150"/>
      </w:pPr>
      <w:r>
        <w:rPr>
          <w:b w:val="1"/>
          <w:bCs w:val="1"/>
        </w:rPr>
        <w:t xml:space="preserve">第四章 中国锅炉行业供给情况分析及趋势</w:t>
      </w:r>
    </w:p>
    <w:p>
      <w:pPr>
        <w:spacing w:after="150"/>
      </w:pPr>
      <w:r>
        <w:rPr/>
        <w:t xml:space="preserve">第一节 2019-2023年中国锅炉行业市场供给分析</w:t>
      </w:r>
    </w:p>
    <w:p>
      <w:pPr>
        <w:spacing w:after="150"/>
      </w:pPr>
      <w:r>
        <w:rPr/>
        <w:t xml:space="preserve">一、锅炉整体供给情况分析</w:t>
      </w:r>
    </w:p>
    <w:p>
      <w:pPr>
        <w:spacing w:after="150"/>
      </w:pPr>
      <w:r>
        <w:rPr/>
        <w:t xml:space="preserve">二、锅炉重点区域供给分析</w:t>
      </w:r>
    </w:p>
    <w:p>
      <w:pPr>
        <w:spacing w:after="150"/>
      </w:pPr>
      <w:r>
        <w:rPr/>
        <w:t xml:space="preserve">第二节 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2024-2029年中国锅炉行业市场供给趋势</w:t>
      </w:r>
    </w:p>
    <w:p>
      <w:pPr>
        <w:spacing w:after="150"/>
      </w:pPr>
      <w:r>
        <w:rPr/>
        <w:t xml:space="preserve">一、锅炉整体供给情况趋势分析</w:t>
      </w:r>
    </w:p>
    <w:p>
      <w:pPr>
        <w:spacing w:after="150"/>
      </w:pPr>
      <w:r>
        <w:rPr/>
        <w:t xml:space="preserve">二、锅炉重点区域供给趋势分析</w:t>
      </w:r>
    </w:p>
    <w:p>
      <w:pPr>
        <w:spacing w:after="150"/>
      </w:pPr>
      <w:r>
        <w:rPr/>
        <w:t xml:space="preserve">三、影响未来锅炉供给的因素分析</w:t>
      </w:r>
    </w:p>
    <w:p>
      <w:pPr>
        <w:spacing w:after="150"/>
      </w:pPr>
      <w:r>
        <w:rPr>
          <w:b w:val="1"/>
          <w:bCs w:val="1"/>
        </w:rPr>
        <w:t xml:space="preserve">第五章 锅炉行业产品价格分析</w:t>
      </w:r>
    </w:p>
    <w:p>
      <w:pPr>
        <w:spacing w:after="150"/>
      </w:pPr>
      <w:r>
        <w:rPr/>
        <w:t xml:space="preserve">第一节 中国锅炉行业产品历年价格回顾</w:t>
      </w:r>
    </w:p>
    <w:p>
      <w:pPr>
        <w:spacing w:after="150"/>
      </w:pPr>
      <w:r>
        <w:rPr/>
        <w:t xml:space="preserve">第二节 中国锅炉行业产品未来市场价格预测</w:t>
      </w:r>
    </w:p>
    <w:p>
      <w:pPr>
        <w:spacing w:after="150"/>
      </w:pPr>
      <w:r>
        <w:rPr/>
        <w:t xml:space="preserve">第三节 中国锅炉行业产品价格影响因素分析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锅炉主要上下游产品分析</w:t>
      </w:r>
    </w:p>
    <w:p>
      <w:pPr>
        <w:spacing w:after="150"/>
      </w:pPr>
      <w:r>
        <w:rPr/>
        <w:t xml:space="preserve">第一节 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2019-2023年中国锅炉行业渠道分析及策略</w:t>
      </w:r>
    </w:p>
    <w:p>
      <w:pPr>
        <w:spacing w:after="150"/>
      </w:pPr>
      <w:r>
        <w:rPr/>
        <w:t xml:space="preserve">第一节 锅炉行业渠道分析</w:t>
      </w:r>
    </w:p>
    <w:p>
      <w:pPr>
        <w:spacing w:after="150"/>
      </w:pPr>
      <w:r>
        <w:rPr/>
        <w:t xml:space="preserve">一、渠道形式及对比</w:t>
      </w:r>
    </w:p>
    <w:p>
      <w:pPr>
        <w:spacing w:after="150"/>
      </w:pPr>
      <w:r>
        <w:rPr/>
        <w:t xml:space="preserve">二、各类渠道对锅炉行业的影响</w:t>
      </w:r>
    </w:p>
    <w:p>
      <w:pPr>
        <w:spacing w:after="150"/>
      </w:pPr>
      <w:r>
        <w:rPr/>
        <w:t xml:space="preserve">三、主要锅炉企业渠道策略研究</w:t>
      </w:r>
    </w:p>
    <w:p>
      <w:pPr>
        <w:spacing w:after="150"/>
      </w:pPr>
      <w:r>
        <w:rPr/>
        <w:t xml:space="preserve">四、各区域主要代理商情况</w:t>
      </w:r>
    </w:p>
    <w:p>
      <w:pPr>
        <w:spacing w:after="150"/>
      </w:pPr>
      <w:r>
        <w:rPr/>
        <w:t xml:space="preserve">第二节 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锅炉行业营销策略分析</w:t>
      </w:r>
    </w:p>
    <w:p>
      <w:pPr>
        <w:spacing w:after="150"/>
      </w:pPr>
      <w:r>
        <w:rPr/>
        <w:t xml:space="preserve">一、中国锅炉营销概况</w:t>
      </w:r>
    </w:p>
    <w:p>
      <w:pPr>
        <w:spacing w:after="150"/>
      </w:pPr>
      <w:r>
        <w:rPr/>
        <w:t xml:space="preserve">二、锅炉营销策略探讨</w:t>
      </w:r>
    </w:p>
    <w:p>
      <w:pPr>
        <w:spacing w:after="150"/>
      </w:pPr>
      <w:r>
        <w:rPr/>
        <w:t xml:space="preserve">三、锅炉营销发展趋势</w:t>
      </w:r>
    </w:p>
    <w:p>
      <w:pPr>
        <w:spacing w:after="150"/>
      </w:pPr>
      <w:r>
        <w:rPr>
          <w:b w:val="1"/>
          <w:bCs w:val="1"/>
        </w:rPr>
        <w:t xml:space="preserve">第八章 2019-2023年中国锅炉行业主要指标监测分析</w:t>
      </w:r>
    </w:p>
    <w:p>
      <w:pPr>
        <w:spacing w:after="150"/>
      </w:pPr>
      <w:r>
        <w:rPr/>
        <w:t xml:space="preserve">第一节 2019-2023年中国锅炉产业工业总产值分析</w:t>
      </w:r>
    </w:p>
    <w:p>
      <w:pPr>
        <w:spacing w:after="150"/>
      </w:pPr>
      <w:r>
        <w:rPr/>
        <w:t xml:space="preserve">一、2019-2023年中国锅炉产业工业总产值分析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2019-2023年中国锅炉产业主营业务收入分析</w:t>
      </w:r>
    </w:p>
    <w:p>
      <w:pPr>
        <w:spacing w:after="150"/>
      </w:pPr>
      <w:r>
        <w:rPr/>
        <w:t xml:space="preserve">一、2019-2023年中国锅炉产业主营业务收入分析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2019-2023年中国锅炉产业产品成本费用分析</w:t>
      </w:r>
    </w:p>
    <w:p>
      <w:pPr>
        <w:spacing w:after="150"/>
      </w:pPr>
      <w:r>
        <w:rPr/>
        <w:t xml:space="preserve">一、2019-2023年中国锅炉产业销售成本分析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2019-2023年中国锅炉产业利润总额分析</w:t>
      </w:r>
    </w:p>
    <w:p>
      <w:pPr>
        <w:spacing w:after="150"/>
      </w:pPr>
      <w:r>
        <w:rPr/>
        <w:t xml:space="preserve">一、2019-2023年中国锅炉产业利润总额分析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2019-2023年中国锅炉产业资产负债分析</w:t>
      </w:r>
    </w:p>
    <w:p>
      <w:pPr>
        <w:spacing w:after="150"/>
      </w:pPr>
      <w:r>
        <w:rPr/>
        <w:t xml:space="preserve">一、2019-2023年中国锅炉产业资产负债分析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中国锅炉行业区域市场分析</w:t>
      </w:r>
    </w:p>
    <w:p>
      <w:pPr>
        <w:spacing w:after="150"/>
      </w:pPr>
      <w:r>
        <w:rPr/>
        <w:t xml:space="preserve">第一节 华北地区锅炉行业分析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2019-2023年锅炉行业竞争格局分析</w:t>
      </w:r>
    </w:p>
    <w:p>
      <w:pPr>
        <w:spacing w:after="150"/>
      </w:pPr>
      <w:r>
        <w:rPr/>
        <w:t xml:space="preserve">一、2019-2023年国内外锅炉竞争分析</w:t>
      </w:r>
    </w:p>
    <w:p>
      <w:pPr>
        <w:spacing w:after="150"/>
      </w:pPr>
      <w:r>
        <w:rPr/>
        <w:t xml:space="preserve">二、2019-2023年我国锅炉市场竞争分析</w:t>
      </w:r>
    </w:p>
    <w:p>
      <w:pPr>
        <w:spacing w:after="150"/>
      </w:pPr>
      <w:r>
        <w:rPr>
          <w:b w:val="1"/>
          <w:bCs w:val="1"/>
        </w:rPr>
        <w:t xml:space="preserve">第十一章 锅炉企业竞争策略分析</w:t>
      </w:r>
    </w:p>
    <w:p>
      <w:pPr>
        <w:spacing w:after="150"/>
      </w:pPr>
      <w:r>
        <w:rPr/>
        <w:t xml:space="preserve">第一节 锅炉市场竞争策略分析</w:t>
      </w:r>
    </w:p>
    <w:p>
      <w:pPr>
        <w:spacing w:after="150"/>
      </w:pPr>
      <w:r>
        <w:rPr/>
        <w:t xml:space="preserve">一、2022年锅炉市场增长潜力分析</w:t>
      </w:r>
    </w:p>
    <w:p>
      <w:pPr>
        <w:spacing w:after="150"/>
      </w:pPr>
      <w:r>
        <w:rPr/>
        <w:t xml:space="preserve">二、2022年锅炉主要潜力品种分析</w:t>
      </w:r>
    </w:p>
    <w:p>
      <w:pPr>
        <w:spacing w:after="150"/>
      </w:pPr>
      <w:r>
        <w:rPr/>
        <w:t xml:space="preserve">三、现有锅炉产品竞争策略分析</w:t>
      </w:r>
    </w:p>
    <w:p>
      <w:pPr>
        <w:spacing w:after="150"/>
      </w:pPr>
      <w:r>
        <w:rPr/>
        <w:t xml:space="preserve">四、潜力锅炉品种竞争策略选择</w:t>
      </w:r>
    </w:p>
    <w:p>
      <w:pPr>
        <w:spacing w:after="150"/>
      </w:pPr>
      <w:r>
        <w:rPr/>
        <w:t xml:space="preserve">五、典型企业产品竞争策略分析</w:t>
      </w:r>
    </w:p>
    <w:p>
      <w:pPr>
        <w:spacing w:after="150"/>
      </w:pPr>
      <w:r>
        <w:rPr/>
        <w:t xml:space="preserve">第二节 锅炉企业竞争策略分析</w:t>
      </w:r>
    </w:p>
    <w:p>
      <w:pPr>
        <w:spacing w:after="150"/>
      </w:pPr>
      <w:r>
        <w:rPr/>
        <w:t xml:space="preserve">第三节 锅炉行业产品定位及市场推广策略分析</w:t>
      </w:r>
    </w:p>
    <w:p>
      <w:pPr>
        <w:spacing w:after="150"/>
      </w:pPr>
      <w:r>
        <w:rPr/>
        <w:t xml:space="preserve">一、锅炉行业产品市场定位</w:t>
      </w:r>
    </w:p>
    <w:p>
      <w:pPr>
        <w:spacing w:after="150"/>
      </w:pPr>
      <w:r>
        <w:rPr/>
        <w:t xml:space="preserve">二、锅炉行业广告推广策略</w:t>
      </w:r>
    </w:p>
    <w:p>
      <w:pPr>
        <w:spacing w:after="150"/>
      </w:pPr>
      <w:r>
        <w:rPr/>
        <w:t xml:space="preserve">三、锅炉行业产品促销策略</w:t>
      </w:r>
    </w:p>
    <w:p>
      <w:pPr>
        <w:spacing w:after="150"/>
      </w:pPr>
      <w:r>
        <w:rPr/>
        <w:t xml:space="preserve">四、锅炉行业招商加盟策略</w:t>
      </w:r>
    </w:p>
    <w:p>
      <w:pPr>
        <w:spacing w:after="150"/>
      </w:pPr>
      <w:r>
        <w:rPr/>
        <w:t xml:space="preserve">五、锅炉行业网络推广策略</w:t>
      </w:r>
    </w:p>
    <w:p>
      <w:pPr>
        <w:spacing w:after="150"/>
      </w:pPr>
      <w:r>
        <w:rPr>
          <w:b w:val="1"/>
          <w:bCs w:val="1"/>
        </w:rPr>
        <w:t xml:space="preserve">第十二章 锅炉企业竞争分析</w:t>
      </w:r>
    </w:p>
    <w:p>
      <w:pPr>
        <w:spacing w:after="150"/>
      </w:pPr>
      <w:r>
        <w:rPr/>
        <w:t xml:space="preserve">第一节 杭州锅炉集团股份有限公司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济南锅炉集团有限公司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无锡华光锅炉股份有限公司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四川川润股份有限公司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苏州海陆重工股份有限公司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武汉锅炉股份有限公司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哈尔滨锅炉厂有限责任公司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太原锅炉集团有限公司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东方电气集团东方锅炉股份有限公司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江苏双良锅炉有限公司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锅炉行业投资战略研究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对我国锅炉品牌的战略思考</w:t>
      </w:r>
    </w:p>
    <w:p>
      <w:pPr>
        <w:spacing w:after="150"/>
      </w:pPr>
      <w:r>
        <w:rPr/>
        <w:t xml:space="preserve">一、企业品牌的重要性</w:t>
      </w:r>
    </w:p>
    <w:p>
      <w:pPr>
        <w:spacing w:after="150"/>
      </w:pPr>
      <w:r>
        <w:rPr/>
        <w:t xml:space="preserve">二、锅炉实施品牌战略的意义</w:t>
      </w:r>
    </w:p>
    <w:p>
      <w:pPr>
        <w:spacing w:after="150"/>
      </w:pPr>
      <w:r>
        <w:rPr/>
        <w:t xml:space="preserve">三、锅炉企业品牌的现状分析</w:t>
      </w:r>
    </w:p>
    <w:p>
      <w:pPr>
        <w:spacing w:after="150"/>
      </w:pPr>
      <w:r>
        <w:rPr/>
        <w:t xml:space="preserve">四、我国锅炉企业的品牌战略</w:t>
      </w:r>
    </w:p>
    <w:p>
      <w:pPr>
        <w:spacing w:after="150"/>
      </w:pPr>
      <w:r>
        <w:rPr/>
        <w:t xml:space="preserve">五、锅炉品牌战略管理的策略</w:t>
      </w:r>
    </w:p>
    <w:p>
      <w:pPr>
        <w:spacing w:after="150"/>
      </w:pPr>
      <w:r>
        <w:rPr/>
        <w:t xml:space="preserve">第三节 锅炉行业投资战略研究</w:t>
      </w:r>
    </w:p>
    <w:p>
      <w:pPr>
        <w:spacing w:after="150"/>
      </w:pPr>
      <w:r>
        <w:rPr>
          <w:b w:val="1"/>
          <w:bCs w:val="1"/>
        </w:rPr>
        <w:t xml:space="preserve">图表目录</w:t>
      </w:r>
    </w:p>
    <w:p>
      <w:pPr>
        <w:spacing w:after="150"/>
      </w:pPr>
      <w:r>
        <w:rPr/>
        <w:t xml:space="preserve">图表：2019-2023年中国锅炉行业市场规模</w:t>
      </w:r>
    </w:p>
    <w:p>
      <w:pPr>
        <w:spacing w:after="150"/>
      </w:pPr>
      <w:r>
        <w:rPr/>
        <w:t xml:space="preserve">图表：中国锅炉行业区域市场规模占比情况</w:t>
      </w:r>
    </w:p>
    <w:p>
      <w:pPr>
        <w:spacing w:after="150"/>
      </w:pPr>
      <w:r>
        <w:rPr/>
        <w:t xml:space="preserve">图表：2019-2023年中国锅炉(5吨以下)行业的市场存量</w:t>
      </w:r>
    </w:p>
    <w:p>
      <w:pPr>
        <w:spacing w:after="150"/>
      </w:pPr>
      <w:r>
        <w:rPr/>
        <w:t xml:space="preserve">图表：2019-2023年中国锅炉行业供给规模</w:t>
      </w:r>
    </w:p>
    <w:p>
      <w:pPr>
        <w:spacing w:after="150"/>
      </w:pPr>
      <w:r>
        <w:rPr/>
        <w:t xml:space="preserve">图表：2019-2023年中国工业锅炉行业产量</w:t>
      </w:r>
    </w:p>
    <w:p>
      <w:pPr>
        <w:spacing w:after="150"/>
      </w:pPr>
      <w:r>
        <w:rPr/>
        <w:t xml:space="preserve">图表：2019-2023年中国锅炉产业工业总产值</w:t>
      </w:r>
    </w:p>
    <w:p>
      <w:pPr>
        <w:spacing w:after="150"/>
      </w:pPr>
      <w:r>
        <w:rPr/>
        <w:t xml:space="preserve">图表：不同规模企业工业总产值占比情况</w:t>
      </w:r>
    </w:p>
    <w:p>
      <w:pPr>
        <w:spacing w:after="150"/>
      </w:pPr>
      <w:r>
        <w:rPr/>
        <w:t xml:space="preserve">图表：不同所有制企业工业总产值占比情况</w:t>
      </w:r>
    </w:p>
    <w:p>
      <w:pPr>
        <w:spacing w:after="150"/>
      </w:pPr>
      <w:r>
        <w:rPr/>
        <w:t xml:space="preserve">图表：2019-2023年中国锅炉营业收入</w:t>
      </w:r>
    </w:p>
    <w:p>
      <w:pPr>
        <w:spacing w:after="150"/>
      </w:pPr>
      <w:r>
        <w:rPr/>
        <w:t xml:space="preserve">图表：不同规模企业主营业务收入占比情况</w:t>
      </w:r>
    </w:p>
    <w:p>
      <w:pPr>
        <w:spacing w:after="150"/>
      </w:pPr>
      <w:r>
        <w:rPr/>
        <w:t xml:space="preserve">图表：不同所有制企业主营业务收入占比情况</w:t>
      </w:r>
    </w:p>
    <w:p>
      <w:pPr>
        <w:spacing w:after="150"/>
      </w:pPr>
      <w:r>
        <w:rPr/>
        <w:t xml:space="preserve">图表：2019-2023年中国锅炉销售成本</w:t>
      </w:r>
    </w:p>
    <w:p>
      <w:pPr>
        <w:spacing w:after="150"/>
      </w:pPr>
      <w:r>
        <w:rPr/>
        <w:t xml:space="preserve">图表：不同规模企业销售成本占比情况</w:t>
      </w:r>
    </w:p>
    <w:p>
      <w:pPr>
        <w:spacing w:after="150"/>
      </w:pPr>
      <w:r>
        <w:rPr/>
        <w:t xml:space="preserve">图表：不同所有制企业主营销售成本占比情况</w:t>
      </w:r>
    </w:p>
    <w:p>
      <w:pPr>
        <w:spacing w:after="150"/>
      </w:pPr>
      <w:r>
        <w:rPr/>
        <w:t xml:space="preserve">图表：2019-2023年中国锅炉利润总额</w:t>
      </w:r>
    </w:p>
    <w:p>
      <w:pPr>
        <w:spacing w:after="150"/>
      </w:pPr>
      <w:r>
        <w:rPr/>
        <w:t xml:space="preserve">图表：不同规模企业利润总额占比情况</w:t>
      </w:r>
    </w:p>
    <w:p>
      <w:pPr>
        <w:spacing w:after="150"/>
      </w:pPr>
      <w:r>
        <w:rPr/>
        <w:t xml:space="preserve">图表：不同所有制企业利润总额占比情况</w:t>
      </w:r>
    </w:p>
    <w:p>
      <w:pPr>
        <w:spacing w:after="150"/>
      </w:pPr>
      <w:r>
        <w:rPr/>
        <w:t xml:space="preserve">图表：2019-2023年中国锅炉平均资产负债率</w:t>
      </w:r>
    </w:p>
    <w:p>
      <w:pPr>
        <w:spacing w:after="150"/>
      </w:pPr>
      <w:r>
        <w:rPr/>
        <w:t xml:space="preserve">图表：不同规模企业资产负债率占比情况</w:t>
      </w:r>
    </w:p>
    <w:p>
      <w:pPr>
        <w:spacing w:after="150"/>
      </w:pPr>
      <w:r>
        <w:rPr/>
        <w:t xml:space="preserve">图表：不同所有制企业资产负债率占比情况</w:t>
      </w:r>
    </w:p>
    <w:p>
      <w:pPr>
        <w:spacing w:after="150"/>
      </w:pPr>
      <w:r>
        <w:rPr/>
        <w:t xml:space="preserve">图表：锅炉行业盈利能力</w:t>
      </w:r>
    </w:p>
    <w:p>
      <w:pPr>
        <w:spacing w:after="150"/>
      </w:pPr>
      <w:r>
        <w:rPr/>
        <w:t xml:space="preserve">图表：锅炉行业偿债能力</w:t>
      </w:r>
    </w:p>
    <w:p>
      <w:pPr>
        <w:spacing w:after="150"/>
      </w:pPr>
      <w:r>
        <w:rPr/>
        <w:t xml:space="preserve">图表：锅炉行业运营能力</w:t>
      </w:r>
    </w:p>
    <w:p>
      <w:pPr>
        <w:spacing w:after="150"/>
      </w:pPr>
      <w:r>
        <w:rPr/>
        <w:t xml:space="preserve">图表：锅炉行业发展能力</w:t>
      </w:r>
    </w:p>
    <w:p>
      <w:pPr>
        <w:spacing w:after="150"/>
      </w:pPr>
      <w:r>
        <w:rPr/>
        <w:t xml:space="preserve">图表：华北地区城市坐标图</w:t>
      </w:r>
    </w:p>
    <w:p>
      <w:pPr>
        <w:spacing w:after="150"/>
      </w:pPr>
      <w:r>
        <w:rPr/>
        <w:t xml:space="preserve">图表：华北地区锅炉行业经济环境分析</w:t>
      </w:r>
    </w:p>
    <w:p>
      <w:pPr>
        <w:spacing w:after="150"/>
      </w:pPr>
      <w:r>
        <w:rPr/>
        <w:t xml:space="preserve">图表：2019-2023年华北地区市场规模情况</w:t>
      </w:r>
    </w:p>
    <w:p>
      <w:pPr>
        <w:spacing w:after="150"/>
      </w:pPr>
      <w:r>
        <w:rPr/>
        <w:t xml:space="preserve">图表：华北地区锅炉行业投资风险指标图</w:t>
      </w:r>
    </w:p>
    <w:p>
      <w:pPr>
        <w:spacing w:after="150"/>
      </w:pPr>
      <w:r>
        <w:rPr/>
        <w:t xml:space="preserve">图表：东北地区城市座标图</w:t>
      </w:r>
    </w:p>
    <w:p>
      <w:pPr>
        <w:spacing w:after="150"/>
      </w:pPr>
      <w:r>
        <w:rPr/>
        <w:t xml:space="preserve">图表：东北地区锅炉行业社会环境分析</w:t>
      </w:r>
    </w:p>
    <w:p>
      <w:pPr>
        <w:spacing w:after="150"/>
      </w:pPr>
      <w:r>
        <w:rPr/>
        <w:t xml:space="preserve">图表：2019-2023年东北地区市场规模情况</w:t>
      </w:r>
    </w:p>
    <w:p>
      <w:pPr>
        <w:spacing w:after="150"/>
      </w:pPr>
      <w:r>
        <w:rPr/>
        <w:t xml:space="preserve">图表：东北地区锅炉行业投资风险指标图</w:t>
      </w:r>
    </w:p>
    <w:p>
      <w:pPr>
        <w:spacing w:after="150"/>
      </w:pPr>
      <w:r>
        <w:rPr/>
        <w:t xml:space="preserve">图表：华东地区城市座标图</w:t>
      </w:r>
    </w:p>
    <w:p>
      <w:pPr>
        <w:spacing w:after="150"/>
      </w:pPr>
      <w:r>
        <w:rPr/>
        <w:t xml:space="preserve">图表：华东地区锅炉行业经济情况分析</w:t>
      </w:r>
    </w:p>
    <w:p>
      <w:pPr>
        <w:spacing w:after="150"/>
      </w:pPr>
      <w:r>
        <w:rPr/>
        <w:t xml:space="preserve">图表：2019-2023年华东地区市场规模情况</w:t>
      </w:r>
    </w:p>
    <w:p>
      <w:pPr>
        <w:spacing w:after="150"/>
      </w:pPr>
      <w:r>
        <w:rPr/>
        <w:t xml:space="preserve">图表：华东地区锅炉行业投资风险指标图</w:t>
      </w:r>
    </w:p>
    <w:p>
      <w:pPr>
        <w:spacing w:after="150"/>
      </w:pPr>
      <w:r>
        <w:rPr/>
        <w:t xml:space="preserve">图表：华南地区城市座标图</w:t>
      </w:r>
    </w:p>
    <w:p>
      <w:pPr>
        <w:spacing w:after="150"/>
      </w:pPr>
      <w:r>
        <w:rPr/>
        <w:t xml:space="preserve">图表：华南地区锅炉行业经济环境分析</w:t>
      </w:r>
    </w:p>
    <w:p>
      <w:pPr>
        <w:spacing w:after="150"/>
      </w:pPr>
      <w:r>
        <w:rPr/>
        <w:t xml:space="preserve">图表：2019-2023年华南地区市场规模情况</w:t>
      </w:r>
    </w:p>
    <w:p>
      <w:pPr>
        <w:spacing w:after="150"/>
      </w:pPr>
      <w:r>
        <w:rPr/>
        <w:t xml:space="preserve">图表：华南地区锅炉行业投资风险指标图</w:t>
      </w:r>
    </w:p>
    <w:p>
      <w:pPr>
        <w:spacing w:after="150"/>
      </w:pPr>
      <w:r>
        <w:rPr/>
        <w:t xml:space="preserve">图表：华中地区锅炉行业经济环境分析</w:t>
      </w:r>
    </w:p>
    <w:p>
      <w:pPr>
        <w:spacing w:after="150"/>
      </w:pPr>
      <w:r>
        <w:rPr/>
        <w:t xml:space="preserve">图表：2019-2023年华中地区市场规模情况</w:t>
      </w:r>
    </w:p>
    <w:p>
      <w:pPr>
        <w:spacing w:after="150"/>
      </w:pPr>
      <w:r>
        <w:rPr/>
        <w:t xml:space="preserve">图表：华中地区锅炉行业投资风险指标图</w:t>
      </w:r>
    </w:p>
    <w:p>
      <w:pPr>
        <w:spacing w:after="150"/>
      </w:pPr>
      <w:r>
        <w:rPr/>
        <w:t xml:space="preserve">图表：西南地区锅炉行业经济环境分析</w:t>
      </w:r>
    </w:p>
    <w:p>
      <w:pPr>
        <w:spacing w:after="150"/>
      </w:pPr>
      <w:r>
        <w:rPr/>
        <w:t xml:space="preserve">图表：2019-2023年西南地区市场规模情况</w:t>
      </w:r>
    </w:p>
    <w:p>
      <w:pPr>
        <w:spacing w:after="150"/>
      </w:pPr>
      <w:r>
        <w:rPr/>
        <w:t xml:space="preserve">图表：西南地区锅炉行业投资风险指标图</w:t>
      </w:r>
    </w:p>
    <w:p>
      <w:pPr>
        <w:spacing w:after="150"/>
      </w:pPr>
      <w:r>
        <w:rPr/>
        <w:t xml:space="preserve">图表：西北地区锅炉行业经济环境分析</w:t>
      </w:r>
    </w:p>
    <w:p>
      <w:pPr>
        <w:spacing w:after="150"/>
      </w:pPr>
      <w:r>
        <w:rPr/>
        <w:t xml:space="preserve">图表：2019-2023年西北地区市场规模情况</w:t>
      </w:r>
    </w:p>
    <w:p>
      <w:pPr>
        <w:spacing w:after="150"/>
      </w:pPr>
      <w:r>
        <w:rPr/>
        <w:t xml:space="preserve">图表：西北地区锅炉行业投资风险指标图</w:t>
      </w:r>
    </w:p>
    <w:p>
      <w:pPr>
        <w:spacing w:after="150"/>
      </w:pPr>
      <w:r>
        <w:rPr/>
        <w:t xml:space="preserve">图表：我国工业锅炉主要需求市场分布</w:t>
      </w:r>
    </w:p>
    <w:p>
      <w:pPr>
        <w:spacing w:after="150"/>
      </w:pPr>
      <w:r>
        <w:rPr/>
        <w:t xml:space="preserve">图表：2019-2023年工业锅炉地区产量占比</w:t>
      </w:r>
    </w:p>
    <w:p>
      <w:pPr>
        <w:spacing w:after="150"/>
      </w:pPr>
      <w:r>
        <w:rPr/>
        <w:t xml:space="preserve">图表：2019-2023年杭州锅炉集团销售收入及盈利水平</w:t>
      </w:r>
    </w:p>
    <w:p>
      <w:pPr>
        <w:spacing w:after="150"/>
      </w:pPr>
      <w:r>
        <w:rPr/>
        <w:t xml:space="preserve">图表：2019-2023年杭州锅炉集团资产及负债情况</w:t>
      </w:r>
    </w:p>
    <w:p>
      <w:pPr>
        <w:spacing w:after="150"/>
      </w:pPr>
      <w:r>
        <w:rPr/>
        <w:t xml:space="preserve">图表：2019-2023年杭州锅炉集团成本费用</w:t>
      </w:r>
    </w:p>
    <w:p>
      <w:pPr>
        <w:spacing w:after="150"/>
      </w:pPr>
      <w:r>
        <w:rPr/>
        <w:t xml:space="preserve">图表：2019-2023年无锡华光锅炉企业销售收入及盈利水平分析</w:t>
      </w:r>
    </w:p>
    <w:p>
      <w:pPr>
        <w:spacing w:after="150"/>
      </w:pPr>
      <w:r>
        <w:rPr/>
        <w:t xml:space="preserve">图表：2019-2023年无锡华光锅炉企业负债情况</w:t>
      </w:r>
    </w:p>
    <w:p>
      <w:pPr>
        <w:spacing w:after="150"/>
      </w:pPr>
      <w:r>
        <w:rPr/>
        <w:t xml:space="preserve">图表：2019-2023年无锡华光锅炉企业成本费用</w:t>
      </w:r>
    </w:p>
    <w:p>
      <w:pPr>
        <w:spacing w:after="150"/>
      </w:pPr>
      <w:r>
        <w:rPr/>
        <w:t xml:space="preserve">图表：2019-2023年四川川润股份公司销售收入及盈利水平</w:t>
      </w:r>
    </w:p>
    <w:p>
      <w:pPr>
        <w:spacing w:after="150"/>
      </w:pPr>
      <w:r>
        <w:rPr/>
        <w:t xml:space="preserve">图表：2019-2023年四川川润股份公司资产及负债情况</w:t>
      </w:r>
    </w:p>
    <w:p>
      <w:pPr>
        <w:spacing w:after="150"/>
      </w:pPr>
      <w:r>
        <w:rPr/>
        <w:t xml:space="preserve">图表：2019-2023年四川川润股份公司成本费用</w:t>
      </w:r>
    </w:p>
    <w:p>
      <w:pPr>
        <w:spacing w:after="150"/>
      </w:pPr>
      <w:r>
        <w:rPr/>
        <w:t xml:space="preserve">图表：2019-2023年苏州海陆重工企业销售收入及盈利水平</w:t>
      </w:r>
    </w:p>
    <w:p>
      <w:pPr>
        <w:spacing w:after="150"/>
      </w:pPr>
      <w:r>
        <w:rPr/>
        <w:t xml:space="preserve">图表：2019-2023年苏州海陆重工企业资产及负债情况</w:t>
      </w:r>
    </w:p>
    <w:p>
      <w:pPr>
        <w:spacing w:after="150"/>
      </w:pPr>
      <w:r>
        <w:rPr/>
        <w:t xml:space="preserve">图表：2019-2023年苏州海陆重工企业成本费用</w:t>
      </w:r>
    </w:p>
    <w:p>
      <w:pPr>
        <w:spacing w:after="150"/>
      </w:pPr>
      <w:r>
        <w:rPr/>
        <w:t xml:space="preserve">图表：2019-2023年江苏双良集团销售收入及盈利水平</w:t>
      </w:r>
    </w:p>
    <w:p>
      <w:pPr>
        <w:spacing w:after="150"/>
      </w:pPr>
      <w:r>
        <w:rPr/>
        <w:t xml:space="preserve">图表：2019-2023年江苏双良集团资产及负债情况</w:t>
      </w:r>
    </w:p>
    <w:p>
      <w:pPr>
        <w:spacing w:after="150"/>
      </w:pPr>
      <w:r>
        <w:rPr/>
        <w:t xml:space="preserve">图表：2019-2023年江苏双良集团成本费用</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锅炉行业市场深度调研及供需格局与投资前景研究报告(2024-2029版)</dc:title>
  <dc:description>锅炉行业市场深度调研及供需格局与投资前景研究报告(2024-2029版)</dc:description>
  <dc:subject>锅炉行业市场深度调研及供需格局与投资前景研究报告(2024-2029版)</dc:subject>
  <cp:keywords>研究报告</cp:keywords>
  <cp:category>研究报告</cp:category>
  <cp:lastModifiedBy>北京中道泰和信息咨询有限公司</cp:lastModifiedBy>
  <dcterms:created xsi:type="dcterms:W3CDTF">2024-01-29T03:05:48+08:00</dcterms:created>
  <dcterms:modified xsi:type="dcterms:W3CDTF">2024-01-29T03:05:48+08:00</dcterms:modified>
</cp:coreProperties>
</file>

<file path=docProps/custom.xml><?xml version="1.0" encoding="utf-8"?>
<Properties xmlns="http://schemas.openxmlformats.org/officeDocument/2006/custom-properties" xmlns:vt="http://schemas.openxmlformats.org/officeDocument/2006/docPropsVTypes"/>
</file>