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中国商业银行行业市场深度调研及发展策略与投资前景研究报告(2024-2029版)</w:t>
      </w:r>
    </w:p>
    <w:p>
      <w:pPr>
        <w:spacing w:after="150"/>
      </w:pPr>
      <w:r>
        <w:rPr>
          <w:b w:val="1"/>
          <w:bCs w:val="1"/>
        </w:rPr>
        <w:t xml:space="preserve">报告简介</w:t>
      </w:r>
    </w:p>
    <w:p>
      <w:pPr>
        <w:spacing w:after="150"/>
      </w:pPr>
      <w:r>
        <w:rPr/>
        <w:t xml:space="preserve">商业银行(Commercial Bank)，英文缩写为CB，是银行的一种类型，职责是通过存款、贷款、汇兑、储蓄等业务，承担信用中介的金融机构。主要的业务范围是吸收公众存款、发放贷款以及办理票据贴现等，一般的商业银行没有货币的发行权，商业银行的传统业务主要集中在经营存款和贷款业务。从商业银行的发展来看，商业银行的经营模式有两种，一种是英国模式，商业银行主要融通短期商业资金，具有放贷期限短，流动性高的特点。即以较低的利率借入存款，以较高的利率放出贷款，存贷款之间的利差就是商业银行的主要利润，此种经营模式对银行来说比较安全可靠。另一种是德国式，其业务是综合式。商业银行不仅融通短期商业资金，而且还融通长期固定资本，即从事投资银行业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商业银行市场进行了分析研究。报告在总结中国商业银行发展历程的基础上，结合新时期的各方面因素，对中国商业银行的发展趋势给予了细致和审慎的预测论证。报告资料详实，图表丰富，既有深入的分析，又有直观的比较，为商业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商业银行行业界定和分类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2019-2023年商业银行行业国内外发展概述</w:t>
      </w:r>
    </w:p>
    <w:p>
      <w:pPr>
        <w:spacing w:after="150"/>
      </w:pPr>
      <w:r>
        <w:rPr/>
        <w:t xml:space="preserve">第一节 全球商业银行行业发展概况</w:t>
      </w:r>
    </w:p>
    <w:p>
      <w:pPr>
        <w:spacing w:after="150"/>
      </w:pPr>
      <w:r>
        <w:rPr/>
        <w:t xml:space="preserve">一、全球商业银行行业发展现状</w:t>
      </w:r>
    </w:p>
    <w:p>
      <w:pPr>
        <w:spacing w:after="150"/>
      </w:pPr>
      <w:r>
        <w:rPr/>
        <w:t xml:space="preserve">二、全球商业银行行业发展趋势</w:t>
      </w:r>
    </w:p>
    <w:p>
      <w:pPr>
        <w:spacing w:after="150"/>
      </w:pPr>
      <w:r>
        <w:rPr/>
        <w:t xml:space="preserve">三、主要国家和地区发展状况</w:t>
      </w:r>
    </w:p>
    <w:p>
      <w:pPr>
        <w:spacing w:after="150"/>
      </w:pPr>
      <w:r>
        <w:rPr/>
        <w:t xml:space="preserve">第二节 中国商业银行行业发展概况</w:t>
      </w:r>
    </w:p>
    <w:p>
      <w:pPr>
        <w:spacing w:after="150"/>
      </w:pPr>
      <w:r>
        <w:rPr/>
        <w:t xml:space="preserve">一、中国商业银行行业发展历程与现状</w:t>
      </w:r>
    </w:p>
    <w:p>
      <w:pPr>
        <w:spacing w:after="150"/>
      </w:pPr>
      <w:r>
        <w:rPr/>
        <w:t xml:space="preserve">二、中国商业银行行业发展中存在的问题</w:t>
      </w:r>
    </w:p>
    <w:p>
      <w:pPr>
        <w:spacing w:after="150"/>
      </w:pPr>
      <w:r>
        <w:rPr>
          <w:b w:val="1"/>
          <w:bCs w:val="1"/>
        </w:rPr>
        <w:t xml:space="preserve">第三章 2019-2023年中国商业银行行业发展环境分析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商业银行行业政策环境</w:t>
      </w:r>
    </w:p>
    <w:p>
      <w:pPr>
        <w:spacing w:after="150"/>
      </w:pPr>
      <w:r>
        <w:rPr/>
        <w:t xml:space="preserve">第四节 商业银行行业技术环境</w:t>
      </w:r>
    </w:p>
    <w:p>
      <w:pPr>
        <w:spacing w:after="150"/>
      </w:pPr>
      <w:r>
        <w:rPr>
          <w:b w:val="1"/>
          <w:bCs w:val="1"/>
        </w:rPr>
        <w:t xml:space="preserve">第四章 2019-2023年中国商业银行行业市场分析</w:t>
      </w:r>
    </w:p>
    <w:p>
      <w:pPr>
        <w:spacing w:after="150"/>
      </w:pPr>
      <w:r>
        <w:rPr/>
        <w:t xml:space="preserve">第一节 市场规模</w:t>
      </w:r>
    </w:p>
    <w:p>
      <w:pPr>
        <w:spacing w:after="150"/>
      </w:pPr>
      <w:r>
        <w:rPr/>
        <w:t xml:space="preserve">一、商业银行行业市场规模及增速</w:t>
      </w:r>
    </w:p>
    <w:p>
      <w:pPr>
        <w:spacing w:after="150"/>
      </w:pPr>
      <w:r>
        <w:rPr/>
        <w:t xml:space="preserve">二、商业银行行业市场饱和度</w:t>
      </w:r>
    </w:p>
    <w:p>
      <w:pPr>
        <w:spacing w:after="150"/>
      </w:pPr>
      <w:r>
        <w:rPr/>
        <w:t xml:space="preserve">三、影响商业银行行业市场规模的因素</w:t>
      </w:r>
    </w:p>
    <w:p>
      <w:pPr>
        <w:spacing w:after="150"/>
      </w:pPr>
      <w:r>
        <w:rPr/>
        <w:t xml:space="preserve">四、2024-2029年商业银行行业市场规模及增速预测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一、商业银行行业所处生命周期</w:t>
      </w:r>
    </w:p>
    <w:p>
      <w:pPr>
        <w:spacing w:after="150"/>
      </w:pPr>
      <w:r>
        <w:rPr/>
        <w:t xml:space="preserve">二、技术变革与行业革新对商业银行行业的影响</w:t>
      </w:r>
    </w:p>
    <w:p>
      <w:pPr>
        <w:spacing w:after="150"/>
      </w:pPr>
      <w:r>
        <w:rPr/>
        <w:t xml:space="preserve">三、差异化分析</w:t>
      </w:r>
    </w:p>
    <w:p>
      <w:pPr>
        <w:spacing w:after="150"/>
      </w:pPr>
      <w:r>
        <w:rPr>
          <w:b w:val="1"/>
          <w:bCs w:val="1"/>
        </w:rPr>
        <w:t xml:space="preserve">第五章 中国商业银行行业供给与需求情况分析</w:t>
      </w:r>
    </w:p>
    <w:p>
      <w:pPr>
        <w:spacing w:after="150"/>
      </w:pPr>
      <w:r>
        <w:rPr/>
        <w:t xml:space="preserve">第一节 2019-2023年中国商业银行行业总体规模</w:t>
      </w:r>
    </w:p>
    <w:p>
      <w:pPr>
        <w:spacing w:after="150"/>
      </w:pPr>
      <w:r>
        <w:rPr/>
        <w:t xml:space="preserve">第二节 中国商业银行行业盈利情况分析</w:t>
      </w:r>
    </w:p>
    <w:p>
      <w:pPr>
        <w:spacing w:after="150"/>
      </w:pPr>
      <w:r>
        <w:rPr/>
        <w:t xml:space="preserve">第三节 中国商业银行行业供给概况</w:t>
      </w:r>
    </w:p>
    <w:p>
      <w:pPr>
        <w:spacing w:after="150"/>
      </w:pPr>
      <w:r>
        <w:rPr/>
        <w:t xml:space="preserve">一、2019-2023年中国商业银行供给情况分析</w:t>
      </w:r>
    </w:p>
    <w:p>
      <w:pPr>
        <w:spacing w:after="150"/>
      </w:pPr>
      <w:r>
        <w:rPr/>
        <w:t xml:space="preserve">二、2019-2023年中国商业银行行业供给特点分析</w:t>
      </w:r>
    </w:p>
    <w:p>
      <w:pPr>
        <w:spacing w:after="150"/>
      </w:pPr>
      <w:r>
        <w:rPr/>
        <w:t xml:space="preserve">三、2024-2029年中国商业银行行业供给预测分析</w:t>
      </w:r>
    </w:p>
    <w:p>
      <w:pPr>
        <w:spacing w:after="150"/>
      </w:pPr>
      <w:r>
        <w:rPr/>
        <w:t xml:space="preserve">第四节 中国商业银行行业需求概况</w:t>
      </w:r>
    </w:p>
    <w:p>
      <w:pPr>
        <w:spacing w:after="150"/>
      </w:pPr>
      <w:r>
        <w:rPr/>
        <w:t xml:space="preserve">一、2019-2023年中国商业银行行业需求情况分析</w:t>
      </w:r>
    </w:p>
    <w:p>
      <w:pPr>
        <w:spacing w:after="150"/>
      </w:pPr>
      <w:r>
        <w:rPr/>
        <w:t xml:space="preserve">二、2019-2023年中国商业银行行业市场需求特点分析</w:t>
      </w:r>
    </w:p>
    <w:p>
      <w:pPr>
        <w:spacing w:after="150"/>
      </w:pPr>
      <w:r>
        <w:rPr/>
        <w:t xml:space="preserve">三、2024-2029年中国商业银行市场需求预测分析</w:t>
      </w:r>
    </w:p>
    <w:p>
      <w:pPr>
        <w:spacing w:after="150"/>
      </w:pPr>
      <w:r>
        <w:rPr/>
        <w:t xml:space="preserve">第五节 商业银行产业供需平衡状况分析</w:t>
      </w:r>
    </w:p>
    <w:p>
      <w:pPr>
        <w:spacing w:after="150"/>
      </w:pPr>
      <w:r>
        <w:rPr>
          <w:b w:val="1"/>
          <w:bCs w:val="1"/>
        </w:rPr>
        <w:t xml:space="preserve">第六章 2019-2023年中国商业银行行业区域市场分析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2019-2023年中国商业银行行业产业链分析</w:t>
      </w:r>
    </w:p>
    <w:p>
      <w:pPr>
        <w:spacing w:after="150"/>
      </w:pPr>
      <w:r>
        <w:rPr/>
        <w:t xml:space="preserve">第一节 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商业银行上游行业分析</w:t>
      </w:r>
    </w:p>
    <w:p>
      <w:pPr>
        <w:spacing w:after="150"/>
      </w:pPr>
      <w:r>
        <w:rPr/>
        <w:t xml:space="preserve">一、商业银行成本构成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四、上游行业对商业银行行业的影响</w:t>
      </w:r>
    </w:p>
    <w:p>
      <w:pPr>
        <w:spacing w:after="150"/>
      </w:pPr>
      <w:r>
        <w:rPr/>
        <w:t xml:space="preserve">第三节 商业银行下游行业分析</w:t>
      </w:r>
    </w:p>
    <w:p>
      <w:pPr>
        <w:spacing w:after="150"/>
      </w:pPr>
      <w:r>
        <w:rPr/>
        <w:t xml:space="preserve">一、商业银行下游行业分布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四、下游需求对商业银行行业的影响</w:t>
      </w:r>
    </w:p>
    <w:p>
      <w:pPr>
        <w:spacing w:after="150"/>
      </w:pPr>
      <w:r>
        <w:rPr>
          <w:b w:val="1"/>
          <w:bCs w:val="1"/>
        </w:rPr>
        <w:t xml:space="preserve">第八章 2019-2023年中国商业银行行业主导驱动因素分析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2019-2023年中国商业银行行业偿债能力分析</w:t>
      </w:r>
    </w:p>
    <w:p>
      <w:pPr>
        <w:spacing w:after="150"/>
      </w:pPr>
      <w:r>
        <w:rPr/>
        <w:t xml:space="preserve">第一节 商业银行行业资产负债率分析</w:t>
      </w:r>
    </w:p>
    <w:p>
      <w:pPr>
        <w:spacing w:after="150"/>
      </w:pPr>
      <w:r>
        <w:rPr/>
        <w:t xml:space="preserve">第二节 商业银行行业不良贷款率分析</w:t>
      </w:r>
    </w:p>
    <w:p>
      <w:pPr>
        <w:spacing w:after="150"/>
      </w:pPr>
      <w:r>
        <w:rPr/>
        <w:t xml:space="preserve">第三节 商业银行行业流动比率分析</w:t>
      </w:r>
    </w:p>
    <w:p>
      <w:pPr>
        <w:spacing w:after="150"/>
      </w:pPr>
      <w:r>
        <w:rPr/>
        <w:t xml:space="preserve">第四节 商业银行行业拨备覆盖率分析</w:t>
      </w:r>
    </w:p>
    <w:p>
      <w:pPr>
        <w:spacing w:after="150"/>
      </w:pPr>
      <w:r>
        <w:rPr/>
        <w:t xml:space="preserve">第五节 2024-2029年商业银行行业偿债能力预测</w:t>
      </w:r>
    </w:p>
    <w:p>
      <w:pPr>
        <w:spacing w:after="150"/>
      </w:pPr>
      <w:r>
        <w:rPr>
          <w:b w:val="1"/>
          <w:bCs w:val="1"/>
        </w:rPr>
        <w:t xml:space="preserve">第十章 2019-2023年中国商业银行行业营运能力分析</w:t>
      </w:r>
    </w:p>
    <w:p>
      <w:pPr>
        <w:spacing w:after="150"/>
      </w:pPr>
      <w:r>
        <w:rPr/>
        <w:t xml:space="preserve">第一节 商业银行行业总资产周转率分析</w:t>
      </w:r>
    </w:p>
    <w:p>
      <w:pPr>
        <w:spacing w:after="150"/>
      </w:pPr>
      <w:r>
        <w:rPr/>
        <w:t xml:space="preserve">第二节 商业银行行业净资产周转率分析</w:t>
      </w:r>
    </w:p>
    <w:p>
      <w:pPr>
        <w:spacing w:after="150"/>
      </w:pPr>
      <w:r>
        <w:rPr/>
        <w:t xml:space="preserve">第三节 商业银行行业净息差分析</w:t>
      </w:r>
    </w:p>
    <w:p>
      <w:pPr>
        <w:spacing w:after="150"/>
      </w:pPr>
      <w:r>
        <w:rPr/>
        <w:t xml:space="preserve">第四节 商业银行行业流动性覆盖率分析</w:t>
      </w:r>
    </w:p>
    <w:p>
      <w:pPr>
        <w:spacing w:after="150"/>
      </w:pPr>
      <w:r>
        <w:rPr/>
        <w:t xml:space="preserve">第五节 2024-2029年商业银行行业营运能力预测</w:t>
      </w:r>
    </w:p>
    <w:p>
      <w:pPr>
        <w:spacing w:after="150"/>
      </w:pPr>
      <w:r>
        <w:rPr>
          <w:b w:val="1"/>
          <w:bCs w:val="1"/>
        </w:rPr>
        <w:t xml:space="preserve">第十一章 2019-2023年中国商业银行行业竞争分析</w:t>
      </w:r>
    </w:p>
    <w:p>
      <w:pPr>
        <w:spacing w:after="150"/>
      </w:pPr>
      <w:r>
        <w:rPr/>
        <w:t xml:space="preserve">第一节 重点商业银行企业市场份额</w:t>
      </w:r>
    </w:p>
    <w:p>
      <w:pPr>
        <w:spacing w:after="150"/>
      </w:pPr>
      <w:r>
        <w:rPr/>
        <w:t xml:space="preserve">第二节 商业银行行业市场集中度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2019-2023年中国商业银行行业重点企业分析</w:t>
      </w:r>
    </w:p>
    <w:p>
      <w:pPr>
        <w:spacing w:after="150"/>
      </w:pPr>
      <w:r>
        <w:rPr/>
        <w:t xml:space="preserve">第一节 中国工商银行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中国农业银行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中国建设银行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中国邮政储蓄银行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交通银行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招商银行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浦发银行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平安银行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民生银行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2024-2029年中国商业银行行业发展与投资风险分析</w:t>
      </w:r>
    </w:p>
    <w:p>
      <w:pPr>
        <w:spacing w:after="150"/>
      </w:pPr>
      <w:r>
        <w:rPr/>
        <w:t xml:space="preserve">第一节 商业银行行业环境风险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商业银行行业政策风险</w:t>
      </w:r>
    </w:p>
    <w:p>
      <w:pPr>
        <w:spacing w:after="150"/>
      </w:pPr>
      <w:r>
        <w:rPr/>
        <w:t xml:space="preserve">第四节 商业银行行业市场风险</w:t>
      </w:r>
    </w:p>
    <w:p>
      <w:pPr>
        <w:spacing w:after="150"/>
      </w:pPr>
      <w:r>
        <w:rPr/>
        <w:t xml:space="preserve">一、市场供需风险</w:t>
      </w:r>
    </w:p>
    <w:p>
      <w:pPr>
        <w:spacing w:after="150"/>
      </w:pPr>
      <w:r>
        <w:rPr/>
        <w:t xml:space="preserve">二、经营风险</w:t>
      </w:r>
    </w:p>
    <w:p>
      <w:pPr>
        <w:spacing w:after="150"/>
      </w:pPr>
      <w:r>
        <w:rPr/>
        <w:t xml:space="preserve">三、竞争风险</w:t>
      </w:r>
    </w:p>
    <w:p>
      <w:pPr>
        <w:spacing w:after="150"/>
      </w:pPr>
      <w:r>
        <w:rPr>
          <w:b w:val="1"/>
          <w:bCs w:val="1"/>
        </w:rPr>
        <w:t xml:space="preserve">第十四章 2024-2029年中国商业银行行业发展前景及投资机会分析</w:t>
      </w:r>
    </w:p>
    <w:p>
      <w:pPr>
        <w:spacing w:after="150"/>
      </w:pPr>
      <w:r>
        <w:rPr/>
        <w:t xml:space="preserve">第一节 商业银行行业发展前景预测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商业银行行业投资机会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商业银行行业研究结论及建议</w:t>
      </w:r>
    </w:p>
    <w:p>
      <w:pPr>
        <w:spacing w:after="150"/>
      </w:pPr>
      <w:r>
        <w:rPr/>
        <w:t xml:space="preserve">第二节 中道泰和商业银行行业发展建议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图表：2019-2023年全国一半公共预算收入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图表：2019-2023年研究与试验发展(r&amp;d)经费支出及其增速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图表：2019-2023年我国商业银行市场规模(单位：万亿元)</w:t>
      </w:r>
    </w:p>
    <w:p>
      <w:pPr>
        <w:spacing w:after="150"/>
      </w:pPr>
      <w:r>
        <w:rPr/>
        <w:t xml:space="preserve">图表：2024-2029年我国商业银行市场规模预测(单位：万亿元)</w:t>
      </w:r>
    </w:p>
    <w:p>
      <w:pPr>
        <w:spacing w:after="150"/>
      </w:pPr>
      <w:r>
        <w:rPr/>
        <w:t xml:space="preserve">图表：行业生命周期示意图</w:t>
      </w:r>
    </w:p>
    <w:p>
      <w:pPr>
        <w:spacing w:after="150"/>
      </w:pPr>
      <w:r>
        <w:rPr/>
        <w:t xml:space="preserve">图表：2019-2023年我国商业银行市场规模(单位：万亿元)</w:t>
      </w:r>
    </w:p>
    <w:p>
      <w:pPr>
        <w:spacing w:after="150"/>
      </w:pPr>
      <w:r>
        <w:rPr/>
        <w:t xml:space="preserve">图表：2019-2023年我国商业银行净利润(单位：亿元)</w:t>
      </w:r>
    </w:p>
    <w:p>
      <w:pPr>
        <w:spacing w:after="150"/>
      </w:pPr>
      <w:r>
        <w:rPr/>
        <w:t xml:space="preserve">图表：2019-2023年我国商业银行供给规模(单位：万亿元)</w:t>
      </w:r>
    </w:p>
    <w:p>
      <w:pPr>
        <w:spacing w:after="150"/>
      </w:pPr>
      <w:r>
        <w:rPr/>
        <w:t xml:space="preserve">图表：2024-2029年我国商业银行供给规模预测(单位：万亿元)</w:t>
      </w:r>
    </w:p>
    <w:p>
      <w:pPr>
        <w:spacing w:after="150"/>
      </w:pPr>
      <w:r>
        <w:rPr/>
        <w:t xml:space="preserve">图表：2019-2023年我国商业银行需求规模(单位：万亿元)</w:t>
      </w:r>
    </w:p>
    <w:p>
      <w:pPr>
        <w:spacing w:after="150"/>
      </w:pPr>
      <w:r>
        <w:rPr/>
        <w:t xml:space="preserve">图表：2024-2029年我国商业银行需求规模预测(单位：万亿元)</w:t>
      </w:r>
    </w:p>
    <w:p>
      <w:pPr>
        <w:spacing w:after="150"/>
      </w:pPr>
      <w:r>
        <w:rPr/>
        <w:t xml:space="preserve">图表：2019-2023年我国商业银行供需情况(单位：万亿元)</w:t>
      </w:r>
    </w:p>
    <w:p>
      <w:pPr>
        <w:spacing w:after="150"/>
      </w:pPr>
      <w:r>
        <w:rPr/>
        <w:t xml:space="preserve">图表：2019-2023年我国东部地区银行业金融机构概况(单位：个，人，亿元)</w:t>
      </w:r>
    </w:p>
    <w:p>
      <w:pPr>
        <w:spacing w:after="150"/>
      </w:pPr>
      <w:r>
        <w:rPr/>
        <w:t xml:space="preserve">图表：2019-2023年我国中部地区银行业金融机构概况(单位：个，人，亿元)</w:t>
      </w:r>
    </w:p>
    <w:p>
      <w:pPr>
        <w:spacing w:after="150"/>
      </w:pPr>
      <w:r>
        <w:rPr/>
        <w:t xml:space="preserve">图表：2019-2023年我国西部地区银行业金融机构概况(单位：个，人，亿元)</w:t>
      </w:r>
    </w:p>
    <w:p>
      <w:pPr>
        <w:spacing w:after="150"/>
      </w:pPr>
      <w:r>
        <w:rPr/>
        <w:t xml:space="preserve">图表：2019-2023年我国东北地区银行业金融机构概况(单位：个，人，亿元)</w:t>
      </w:r>
    </w:p>
    <w:p>
      <w:pPr>
        <w:spacing w:after="150"/>
      </w:pPr>
      <w:r>
        <w:rPr/>
        <w:t xml:space="preserve">图表：2011-2022年我国东部地区人民币存款变化情况(单位：%)</w:t>
      </w:r>
    </w:p>
    <w:p>
      <w:pPr>
        <w:spacing w:after="150"/>
      </w:pPr>
      <w:r>
        <w:rPr/>
        <w:t xml:space="preserve">图表：2011-2022年我国东部地区人民币贷款变化情况(单位：%)</w:t>
      </w:r>
    </w:p>
    <w:p>
      <w:pPr>
        <w:spacing w:after="150"/>
      </w:pPr>
      <w:r>
        <w:rPr/>
        <w:t xml:space="preserve">图表：2019-2023年我国东部地区社会融资规模增量</w:t>
      </w:r>
    </w:p>
    <w:p>
      <w:pPr>
        <w:spacing w:after="150"/>
      </w:pPr>
      <w:r>
        <w:rPr/>
        <w:t xml:space="preserve">图表：2019-2023年我国中部地区本外币存款增长情况(单位：%，亿元)</w:t>
      </w:r>
    </w:p>
    <w:p>
      <w:pPr>
        <w:spacing w:after="150"/>
      </w:pPr>
      <w:r>
        <w:rPr/>
        <w:t xml:space="preserve">图表：2019-2023年我国中部地区本外币贷款增长情况(单位：%，亿元)</w:t>
      </w:r>
    </w:p>
    <w:p>
      <w:pPr>
        <w:spacing w:after="150"/>
      </w:pPr>
      <w:r>
        <w:rPr/>
        <w:t xml:space="preserve">图表：2019-2023年中部地区人民币一般贷款加权平均利率(单位：%)</w:t>
      </w:r>
    </w:p>
    <w:p>
      <w:pPr>
        <w:spacing w:after="150"/>
      </w:pPr>
      <w:r>
        <w:rPr/>
        <w:t xml:space="preserve">图表：2019-2023年西部地区社会融资规模增量</w:t>
      </w:r>
    </w:p>
    <w:p>
      <w:pPr>
        <w:spacing w:after="150"/>
      </w:pPr>
      <w:r>
        <w:rPr/>
        <w:t xml:space="preserve">图表：2019-2023年东北地区社会融资规模增量</w:t>
      </w:r>
    </w:p>
    <w:p>
      <w:pPr>
        <w:spacing w:after="150"/>
      </w:pPr>
      <w:r>
        <w:rPr/>
        <w:t xml:space="preserve">图表：我国商业银行产业链结构</w:t>
      </w:r>
    </w:p>
    <w:p>
      <w:pPr>
        <w:spacing w:after="150"/>
      </w:pPr>
      <w:r>
        <w:rPr/>
        <w:t xml:space="preserve">图表：2019-2023年我国商业银行资产负债率情况(单位：%)</w:t>
      </w:r>
    </w:p>
    <w:p>
      <w:pPr>
        <w:spacing w:after="150"/>
      </w:pPr>
      <w:r>
        <w:rPr/>
        <w:t xml:space="preserve">图表：2019-2023年我国商业银行不良贷款率情况(单位：%)</w:t>
      </w:r>
    </w:p>
    <w:p>
      <w:pPr>
        <w:spacing w:after="150"/>
      </w:pPr>
      <w:r>
        <w:rPr/>
        <w:t xml:space="preserve">图表：2019-2023年我国商业银行流动比率情况(单位：%)</w:t>
      </w:r>
    </w:p>
    <w:p>
      <w:pPr>
        <w:spacing w:after="150"/>
      </w:pPr>
      <w:r>
        <w:rPr/>
        <w:t xml:space="preserve">图表：2019-2023年我国商业银行拨备覆盖率情况(单位：%)</w:t>
      </w:r>
    </w:p>
    <w:p>
      <w:pPr>
        <w:spacing w:after="150"/>
      </w:pPr>
      <w:r>
        <w:rPr/>
        <w:t xml:space="preserve">图表：2019-2023年我国商业银行总资产周转率情况(单位：次)</w:t>
      </w:r>
    </w:p>
    <w:p>
      <w:pPr>
        <w:spacing w:after="150"/>
      </w:pPr>
      <w:r>
        <w:rPr/>
        <w:t xml:space="preserve">图表：2019-2023年我国商业银行净资产周转率情况(单位：次)</w:t>
      </w:r>
    </w:p>
    <w:p>
      <w:pPr>
        <w:spacing w:after="150"/>
      </w:pPr>
      <w:r>
        <w:rPr/>
        <w:t xml:space="preserve">图表：2019-2023年我国商业银行净息差情况(单位：%)</w:t>
      </w:r>
    </w:p>
    <w:p>
      <w:pPr>
        <w:spacing w:after="150"/>
      </w:pPr>
      <w:r>
        <w:rPr/>
        <w:t xml:space="preserve">图表：2019-2023年我国商业银行流动性覆盖率情况(单位：%)</w:t>
      </w:r>
    </w:p>
    <w:p>
      <w:pPr>
        <w:spacing w:after="150"/>
      </w:pPr>
      <w:r>
        <w:rPr/>
        <w:t xml:space="preserve">图表：2019-2023年我国主要商业银行总资产占比情况(单位：%)</w:t>
      </w:r>
    </w:p>
    <w:p>
      <w:pPr>
        <w:spacing w:after="150"/>
      </w:pPr>
      <w:r>
        <w:rPr/>
        <w:t xml:space="preserve">图表：工商银行2022年第三季度主要经济指标</w:t>
      </w:r>
    </w:p>
    <w:p>
      <w:pPr>
        <w:spacing w:after="150"/>
      </w:pPr>
      <w:r>
        <w:rPr/>
        <w:t xml:space="preserve">图表：工商银行2022年盈利能力指标情况</w:t>
      </w:r>
    </w:p>
    <w:p>
      <w:pPr>
        <w:spacing w:after="150"/>
      </w:pPr>
      <w:r>
        <w:rPr/>
        <w:t xml:space="preserve">图表：工商银行2022年偿债能力指标情况</w:t>
      </w:r>
    </w:p>
    <w:p>
      <w:pPr>
        <w:spacing w:after="150"/>
      </w:pPr>
      <w:r>
        <w:rPr/>
        <w:t xml:space="preserve">图表：农业银行2022年第三季度主要经济指标</w:t>
      </w:r>
    </w:p>
    <w:p>
      <w:pPr>
        <w:spacing w:after="150"/>
      </w:pPr>
      <w:r>
        <w:rPr/>
        <w:t xml:space="preserve">图表：农业银行2022年第三季度营业收入情况</w:t>
      </w:r>
    </w:p>
    <w:p>
      <w:pPr>
        <w:spacing w:after="150"/>
      </w:pPr>
      <w:r>
        <w:rPr/>
        <w:t xml:space="preserve">图表：农业银行2022年盈利能力指标情况</w:t>
      </w:r>
    </w:p>
    <w:p>
      <w:pPr>
        <w:spacing w:after="150"/>
      </w:pPr>
      <w:r>
        <w:rPr/>
        <w:t xml:space="preserve">图表：农业银行2022年偿债能力指标情况</w:t>
      </w:r>
    </w:p>
    <w:p>
      <w:pPr>
        <w:spacing w:after="150"/>
      </w:pPr>
      <w:r>
        <w:rPr/>
        <w:t xml:space="preserve">图表：中国银行2022年第三季度主要经济指标</w:t>
      </w:r>
    </w:p>
    <w:p>
      <w:pPr>
        <w:spacing w:after="150"/>
      </w:pPr>
      <w:r>
        <w:rPr/>
        <w:t xml:space="preserve">图表：中国银行2022年盈利能力指标情况</w:t>
      </w:r>
    </w:p>
    <w:p>
      <w:pPr>
        <w:spacing w:after="150"/>
      </w:pPr>
      <w:r>
        <w:rPr/>
        <w:t xml:space="preserve">图表：中国银行2022年偿债能力指标情况</w:t>
      </w:r>
    </w:p>
    <w:p>
      <w:pPr>
        <w:spacing w:after="150"/>
      </w:pPr>
      <w:r>
        <w:rPr/>
        <w:t xml:space="preserve">图表：建设银行2022年前三季度主要经济指标情况</w:t>
      </w:r>
    </w:p>
    <w:p>
      <w:pPr>
        <w:spacing w:after="150"/>
      </w:pPr>
      <w:r>
        <w:rPr/>
        <w:t xml:space="preserve">图表：建设银行2022年盈利能力指标情况</w:t>
      </w:r>
    </w:p>
    <w:p>
      <w:pPr>
        <w:spacing w:after="150"/>
      </w:pPr>
      <w:r>
        <w:rPr/>
        <w:t xml:space="preserve">图表：建设银行2022年偿债能力指标情况</w:t>
      </w:r>
    </w:p>
    <w:p>
      <w:pPr>
        <w:spacing w:after="150"/>
      </w:pPr>
      <w:r>
        <w:rPr/>
        <w:t xml:space="preserve">图表：邮储银行2022年前三季度主要经济指标情况</w:t>
      </w:r>
    </w:p>
    <w:p>
      <w:pPr>
        <w:spacing w:after="150"/>
      </w:pPr>
      <w:r>
        <w:rPr/>
        <w:t xml:space="preserve">图表：邮储银行2022年盈利能力指标情况</w:t>
      </w:r>
    </w:p>
    <w:p>
      <w:pPr>
        <w:spacing w:after="150"/>
      </w:pPr>
      <w:r>
        <w:rPr/>
        <w:t xml:space="preserve">图表：邮储银行2022年偿债能力指标情况</w:t>
      </w:r>
    </w:p>
    <w:p>
      <w:pPr>
        <w:spacing w:after="150"/>
      </w:pPr>
      <w:r>
        <w:rPr/>
        <w:t xml:space="preserve">图表：交通银行2022年前三季度主要经济指标</w:t>
      </w:r>
    </w:p>
    <w:p>
      <w:pPr>
        <w:spacing w:after="150"/>
      </w:pPr>
      <w:r>
        <w:rPr/>
        <w:t xml:space="preserve">图表：交通银行2022年盈利能力指标情况</w:t>
      </w:r>
    </w:p>
    <w:p>
      <w:pPr>
        <w:spacing w:after="150"/>
      </w:pPr>
      <w:r>
        <w:rPr/>
        <w:t xml:space="preserve">图表：交通银行2022年偿债能力指标情况</w:t>
      </w:r>
    </w:p>
    <w:p>
      <w:pPr>
        <w:spacing w:after="150"/>
      </w:pPr>
      <w:r>
        <w:rPr/>
        <w:t xml:space="preserve">图表：招商银行2022年前三季度主要经济指标情况</w:t>
      </w:r>
    </w:p>
    <w:p>
      <w:pPr>
        <w:spacing w:after="150"/>
      </w:pPr>
      <w:r>
        <w:rPr/>
        <w:t xml:space="preserve">图表：招商银行2022年盈利能力指标情况</w:t>
      </w:r>
    </w:p>
    <w:p>
      <w:pPr>
        <w:spacing w:after="150"/>
      </w:pPr>
      <w:r>
        <w:rPr/>
        <w:t xml:space="preserve">图表：招商银行2022年偿债能力指标情况</w:t>
      </w:r>
    </w:p>
    <w:p>
      <w:pPr>
        <w:spacing w:after="150"/>
      </w:pPr>
      <w:r>
        <w:rPr/>
        <w:t xml:space="preserve">图表：浦发银行2022年前三季度主要经济指标情况</w:t>
      </w:r>
    </w:p>
    <w:p>
      <w:pPr>
        <w:spacing w:after="150"/>
      </w:pPr>
      <w:r>
        <w:rPr/>
        <w:t xml:space="preserve">图表：浦发银行2022年盈利能力指标情况</w:t>
      </w:r>
    </w:p>
    <w:p>
      <w:pPr>
        <w:spacing w:after="150"/>
      </w:pPr>
      <w:r>
        <w:rPr/>
        <w:t xml:space="preserve">图表：浦发银行2022年偿债能力指标情况</w:t>
      </w:r>
    </w:p>
    <w:p>
      <w:pPr>
        <w:spacing w:after="150"/>
      </w:pPr>
      <w:r>
        <w:rPr/>
        <w:t xml:space="preserve">图表：平安银行2022年主要经济指标情况</w:t>
      </w:r>
    </w:p>
    <w:p>
      <w:pPr>
        <w:spacing w:after="150"/>
      </w:pPr>
      <w:r>
        <w:rPr/>
        <w:t xml:space="preserve">图表：平安银行2022年盈利能力指标情况</w:t>
      </w:r>
    </w:p>
    <w:p>
      <w:pPr>
        <w:spacing w:after="150"/>
      </w:pPr>
      <w:r>
        <w:rPr/>
        <w:t xml:space="preserve">图表：平安银行2022年偿债能力指标情况</w:t>
      </w:r>
    </w:p>
    <w:p>
      <w:pPr>
        <w:spacing w:after="150"/>
      </w:pPr>
      <w:r>
        <w:rPr/>
        <w:t xml:space="preserve">图表：民生银行2022年前三季度主要经济指标情况</w:t>
      </w:r>
    </w:p>
    <w:p>
      <w:pPr>
        <w:spacing w:after="150"/>
      </w:pPr>
      <w:r>
        <w:rPr/>
        <w:t xml:space="preserve">图表：民生银行2022年盈利能力指标情况</w:t>
      </w:r>
    </w:p>
    <w:p>
      <w:pPr>
        <w:spacing w:after="150"/>
      </w:pPr>
      <w:r>
        <w:rPr/>
        <w:t xml:space="preserve">图表：民生银行2022年偿债能力指标情况</w:t>
      </w:r>
    </w:p>
    <w:p>
      <w:pPr>
        <w:spacing w:after="150"/>
      </w:pPr>
      <w:r>
        <w:rPr/>
        <w:t xml:space="preserve">图表：用户办理银行业务时使用过的渠道</w:t>
      </w:r>
    </w:p>
    <w:p>
      <w:pPr>
        <w:spacing w:after="150"/>
      </w:pPr>
      <w:r>
        <w:rPr/>
        <w:t xml:space="preserve">图表：60后/70后用户办理银行业务时使用过的渠道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中国商业银行行业市场深度调研及发展策略与投资前景研究报告(2024-2029版)</dc:title>
  <dc:description>中国商业银行行业市场深度调研及发展策略与投资前景研究报告(2024-2029版)</dc:description>
  <dc:subject>中国商业银行行业市场深度调研及发展策略与投资前景研究报告(2024-2029版)</dc:subject>
  <cp:keywords>研究报告</cp:keywords>
  <cp:category>研究报告</cp:category>
  <cp:lastModifiedBy>北京中道泰和信息咨询有限公司</cp:lastModifiedBy>
  <dcterms:created xsi:type="dcterms:W3CDTF">2024-01-29T02:51:24+08:00</dcterms:created>
  <dcterms:modified xsi:type="dcterms:W3CDTF">2024-01-29T02:51:24+08:00</dcterms:modified>
</cp:coreProperties>
</file>

<file path=docProps/custom.xml><?xml version="1.0" encoding="utf-8"?>
<Properties xmlns="http://schemas.openxmlformats.org/officeDocument/2006/custom-properties" xmlns:vt="http://schemas.openxmlformats.org/officeDocument/2006/docPropsVTypes"/>
</file>