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玻璃水行业市场深度调研及发展策略与投资前景预测研究报告(2024-2029版)</w:t>
      </w:r>
    </w:p>
    <w:p>
      <w:pPr>
        <w:spacing w:after="150"/>
      </w:pPr>
      <w:r>
        <w:rPr>
          <w:b w:val="1"/>
          <w:bCs w:val="1"/>
        </w:rPr>
        <w:t xml:space="preserve">报告简介</w:t>
      </w:r>
    </w:p>
    <w:p>
      <w:pPr>
        <w:spacing w:after="150"/>
      </w:pPr>
      <w:r>
        <w:rPr/>
        <w:t xml:space="preserve">玻璃水就是汽车挡风玻璃清洗液的俗称。属于汽车使用中的易耗品。优质的汽车挡风玻璃水主要由水、酒精、乙二醇、缓蚀剂及多种表面活性剂组成。喷一喷玻璃水，就能够有一个"明朗清晰"的视野。特别是在夜间行车时，玻璃灰尘会散射光线，这时候就需要喷一喷玻璃水，让前挡风玻璃保持在最佳透明状态。此外，在灰尘较多的环境，以及在雨天跑高速路时，玻璃水的消耗会非常快。车用玻璃水去除车体前挡风玻璃的泥土、灰尘等污物。</w:t>
      </w:r>
    </w:p>
    <w:p>
      <w:pPr>
        <w:spacing w:after="150"/>
      </w:pPr>
      <w:r>
        <w:rPr/>
        <w:t xml:space="preserve">目前为止，玻璃水已经经过三代的演化，传统意义的玻璃水主要成分是水，以清洗玻璃为主，但是对树胶、虫尸以及顽固污渍不容易去除、冬季使用完玻璃水容易结冰、或者是有些由于水不纯造成雨刮器刮伤玻璃等等问题出现，根据不同功能及需求逐渐研发出针对不同问题不同品种的玻璃水。</w:t>
      </w:r>
    </w:p>
    <w:p>
      <w:pPr>
        <w:spacing w:after="150"/>
      </w:pPr>
      <w:r>
        <w:rPr/>
        <w:t xml:space="preserve">我国近年来随着汽车市场的迅猛发展，为汽车配套的各种材料消耗品也逐年增加，品质也在不断提高。其中汽车玻璃水无疑是最受欢迎的热销品，玻璃水在夏季柳絮、鸟虫漫天的情况下有着优质的清洗汽车前挡风玻璃的功能，同时还有保护雨刷等功能。玻璃水属于易耗品，在这个家家户户都有车的年代，生产玻璃水成了现下抢手的行业，玻璃水属于没有淡季，不愁销量的朝阳行业。</w:t>
      </w:r>
    </w:p>
    <w:p>
      <w:pPr>
        <w:spacing w:after="150"/>
      </w:pPr>
      <w:r>
        <w:rPr/>
        <w:t xml:space="preserve">本研究咨询报告由北京中道泰和信息咨询有限公司领衔撰写，在大量周密的市场调研基础上，主要依据了国家统计局、国家商务部、海关总署、国家经济信息中心、国务院发展研究中心、51行业报告网、全国及海外多种相关报纸杂志的基础信息等公布和提供的大量资料和数据，客观、多角度地对中国玻璃水行业进行了分析研究。报告在总结中国玻璃水行业发展历程的基础上，结合新时期的各方面因素，对中国玻璃水行业的发展趋势给予了细致和审慎的预测论证。报告资料详实，图表丰富，既有深入的分析，又有直观的比较，为玻璃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2019-2023年玻璃水行业国内外发展概述</w:t>
      </w:r>
    </w:p>
    <w:p>
      <w:pPr>
        <w:spacing w:after="150"/>
      </w:pPr>
      <w:r>
        <w:rPr/>
        <w:t xml:space="preserve">第一节 全球玻璃水行业发展概况</w:t>
      </w:r>
    </w:p>
    <w:p>
      <w:pPr>
        <w:spacing w:after="150"/>
      </w:pPr>
      <w:r>
        <w:rPr/>
        <w:t xml:space="preserve">一、全球玻璃水行业发展现状</w:t>
      </w:r>
    </w:p>
    <w:p>
      <w:pPr>
        <w:spacing w:after="150"/>
      </w:pPr>
      <w:r>
        <w:rPr/>
        <w:t xml:space="preserve">二、全球玻璃水行业发展趋势</w:t>
      </w:r>
    </w:p>
    <w:p>
      <w:pPr>
        <w:spacing w:after="150"/>
      </w:pPr>
      <w:r>
        <w:rPr/>
        <w:t xml:space="preserve">三、主要国家和地区发展状况</w:t>
      </w:r>
    </w:p>
    <w:p>
      <w:pPr>
        <w:spacing w:after="150"/>
      </w:pPr>
      <w:r>
        <w:rPr/>
        <w:t xml:space="preserve">第二节 中国玻璃水行业发展概况</w:t>
      </w:r>
    </w:p>
    <w:p>
      <w:pPr>
        <w:spacing w:after="150"/>
      </w:pPr>
      <w:r>
        <w:rPr/>
        <w:t xml:space="preserve">一、中国玻璃水行业发展历程与现状</w:t>
      </w:r>
    </w:p>
    <w:p>
      <w:pPr>
        <w:spacing w:after="150"/>
      </w:pPr>
      <w:r>
        <w:rPr/>
        <w:t xml:space="preserve">二、中国玻璃水行业发展中存在的问题</w:t>
      </w:r>
    </w:p>
    <w:p>
      <w:pPr>
        <w:spacing w:after="150"/>
      </w:pPr>
      <w:r>
        <w:rPr>
          <w:b w:val="1"/>
          <w:bCs w:val="1"/>
        </w:rPr>
        <w:t xml:space="preserve">第三章 2019-2023年中国玻璃水行业发展环境分析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玻璃水行业政策环境</w:t>
      </w:r>
    </w:p>
    <w:p>
      <w:pPr>
        <w:spacing w:after="150"/>
      </w:pPr>
      <w:r>
        <w:rPr/>
        <w:t xml:space="preserve">1、《取水定额》4项国家标准</w:t>
      </w:r>
    </w:p>
    <w:p>
      <w:pPr>
        <w:spacing w:after="150"/>
      </w:pPr>
      <w:r>
        <w:rPr/>
        <w:t xml:space="preserve">2、《国家环境保护标准“十三五”发展规划》</w:t>
      </w:r>
    </w:p>
    <w:p>
      <w:pPr>
        <w:spacing w:after="150"/>
      </w:pPr>
      <w:r>
        <w:rPr/>
        <w:t xml:space="preserve">3、环保税2019-2023年1月1日开征</w:t>
      </w:r>
    </w:p>
    <w:p>
      <w:pPr>
        <w:spacing w:after="150"/>
      </w:pPr>
      <w:r>
        <w:rPr/>
        <w:t xml:space="preserve">4、国务院印发《“十三五”生态环境保护规划》</w:t>
      </w:r>
    </w:p>
    <w:p>
      <w:pPr>
        <w:spacing w:after="150"/>
      </w:pPr>
      <w:r>
        <w:rPr/>
        <w:t xml:space="preserve">5、环保部实施工业污染源全面达标排放计划</w:t>
      </w:r>
    </w:p>
    <w:p>
      <w:pPr>
        <w:spacing w:after="150"/>
      </w:pPr>
      <w:r>
        <w:rPr/>
        <w:t xml:space="preserve">6、十七个省市开征vocs排污费</w:t>
      </w:r>
    </w:p>
    <w:p>
      <w:pPr>
        <w:spacing w:after="150"/>
      </w:pPr>
      <w:r>
        <w:rPr/>
        <w:t xml:space="preserve">7、环保企业加快布局vocs治理和监测市场</w:t>
      </w:r>
    </w:p>
    <w:p>
      <w:pPr>
        <w:spacing w:after="150"/>
      </w:pPr>
      <w:r>
        <w:rPr/>
        <w:t xml:space="preserve">8、我国拟增加重点海域污染物排放总量控制要求</w:t>
      </w:r>
    </w:p>
    <w:p>
      <w:pPr>
        <w:spacing w:after="150"/>
      </w:pPr>
      <w:r>
        <w:rPr/>
        <w:t xml:space="preserve">9、《水污染防治重点行业清洁生产技术推行方案》印发</w:t>
      </w:r>
    </w:p>
    <w:p>
      <w:pPr>
        <w:spacing w:after="150"/>
      </w:pPr>
      <w:r>
        <w:rPr/>
        <w:t xml:space="preserve">10、环保部发布国内氯碱行业污染物排放新标准</w:t>
      </w:r>
    </w:p>
    <w:p>
      <w:pPr>
        <w:spacing w:after="150"/>
      </w:pPr>
      <w:r>
        <w:rPr/>
        <w:t xml:space="preserve">11、工信部正式公布《工业绿色发展规划》</w:t>
      </w:r>
    </w:p>
    <w:p>
      <w:pPr>
        <w:spacing w:after="150"/>
      </w:pPr>
      <w:r>
        <w:rPr/>
        <w:t xml:space="preserve">12、《涉及危险化学品安全风险的行业品种目录》出台</w:t>
      </w:r>
    </w:p>
    <w:p>
      <w:pPr>
        <w:spacing w:after="150"/>
      </w:pPr>
      <w:r>
        <w:rPr/>
        <w:t xml:space="preserve">13、新版《国家危险废物名录》发布</w:t>
      </w:r>
    </w:p>
    <w:p>
      <w:pPr>
        <w:spacing w:after="150"/>
      </w:pPr>
      <w:r>
        <w:rPr/>
        <w:t xml:space="preserve">14、《中华人民共和国工业产品生产许可证管理条例实施办法》</w:t>
      </w:r>
    </w:p>
    <w:p>
      <w:pPr>
        <w:spacing w:after="150"/>
      </w:pPr>
      <w:r>
        <w:rPr/>
        <w:t xml:space="preserve">15、《关于划定并严守生态保护红线的若干意见》</w:t>
      </w:r>
    </w:p>
    <w:p>
      <w:pPr>
        <w:spacing w:after="150"/>
      </w:pPr>
      <w:r>
        <w:rPr/>
        <w:t xml:space="preserve">第四节 玻璃水行业技术环境</w:t>
      </w:r>
    </w:p>
    <w:p>
      <w:pPr>
        <w:spacing w:after="150"/>
      </w:pPr>
      <w:r>
        <w:rPr>
          <w:b w:val="1"/>
          <w:bCs w:val="1"/>
        </w:rPr>
        <w:t xml:space="preserve">第四章 2019-2023年中国玻璃水行业市场分析</w:t>
      </w:r>
    </w:p>
    <w:p>
      <w:pPr>
        <w:spacing w:after="150"/>
      </w:pPr>
      <w:r>
        <w:rPr/>
        <w:t xml:space="preserve">第一节 市场规模</w:t>
      </w:r>
    </w:p>
    <w:p>
      <w:pPr>
        <w:spacing w:after="150"/>
      </w:pPr>
      <w:r>
        <w:rPr/>
        <w:t xml:space="preserve">一、玻璃水行业市场规模及增速</w:t>
      </w:r>
    </w:p>
    <w:p>
      <w:pPr>
        <w:spacing w:after="150"/>
      </w:pPr>
      <w:r>
        <w:rPr/>
        <w:t xml:space="preserve">二、玻璃水行业市场饱和度</w:t>
      </w:r>
    </w:p>
    <w:p>
      <w:pPr>
        <w:spacing w:after="150"/>
      </w:pPr>
      <w:r>
        <w:rPr/>
        <w:t xml:space="preserve">三、影响玻璃水行业市场规模的因素</w:t>
      </w:r>
    </w:p>
    <w:p>
      <w:pPr>
        <w:spacing w:after="150"/>
      </w:pPr>
      <w:r>
        <w:rPr/>
        <w:t xml:space="preserve">1.供需因素</w:t>
      </w:r>
    </w:p>
    <w:p>
      <w:pPr>
        <w:spacing w:after="150"/>
      </w:pPr>
      <w:r>
        <w:rPr/>
        <w:t xml:space="preserve">2.机动车车主清洁习惯</w:t>
      </w:r>
    </w:p>
    <w:p>
      <w:pPr>
        <w:spacing w:after="150"/>
      </w:pPr>
      <w:r>
        <w:rPr/>
        <w:t xml:space="preserve">3.其它因素</w:t>
      </w:r>
    </w:p>
    <w:p>
      <w:pPr>
        <w:spacing w:after="150"/>
      </w:pPr>
      <w:r>
        <w:rPr/>
        <w:t xml:space="preserve">四、2024-2029年玻璃水行业市场规模及增速预测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一、玻璃水行业所处生命周期</w:t>
      </w:r>
    </w:p>
    <w:p>
      <w:pPr>
        <w:spacing w:after="150"/>
      </w:pPr>
      <w:r>
        <w:rPr/>
        <w:t xml:space="preserve">二、技术变革与行业革新对玻璃水行业的影响</w:t>
      </w:r>
    </w:p>
    <w:p>
      <w:pPr>
        <w:spacing w:after="150"/>
      </w:pPr>
      <w:r>
        <w:rPr/>
        <w:t xml:space="preserve">三、差异化分析</w:t>
      </w:r>
    </w:p>
    <w:p>
      <w:pPr>
        <w:spacing w:after="150"/>
      </w:pPr>
      <w:r>
        <w:rPr>
          <w:b w:val="1"/>
          <w:bCs w:val="1"/>
        </w:rPr>
        <w:t xml:space="preserve">第五章 中国玻璃水行业供给与需求情况分析</w:t>
      </w:r>
    </w:p>
    <w:p>
      <w:pPr>
        <w:spacing w:after="150"/>
      </w:pPr>
      <w:r>
        <w:rPr/>
        <w:t xml:space="preserve">第一节 2019-2023年中国玻璃水行业总体规模</w:t>
      </w:r>
    </w:p>
    <w:p>
      <w:pPr>
        <w:spacing w:after="150"/>
      </w:pPr>
      <w:r>
        <w:rPr/>
        <w:t xml:space="preserve">第二节 中国玻璃水行业盈利情况分析</w:t>
      </w:r>
    </w:p>
    <w:p>
      <w:pPr>
        <w:spacing w:after="150"/>
      </w:pPr>
      <w:r>
        <w:rPr/>
        <w:t xml:space="preserve">第三节 中国玻璃水行业供给概况</w:t>
      </w:r>
    </w:p>
    <w:p>
      <w:pPr>
        <w:spacing w:after="150"/>
      </w:pPr>
      <w:r>
        <w:rPr/>
        <w:t xml:space="preserve">一、2019-2023年中国玻璃水供给情况分析</w:t>
      </w:r>
    </w:p>
    <w:p>
      <w:pPr>
        <w:spacing w:after="150"/>
      </w:pPr>
      <w:r>
        <w:rPr/>
        <w:t xml:space="preserve">二、2019-2023年中国玻璃水行业供给特点分析</w:t>
      </w:r>
    </w:p>
    <w:p>
      <w:pPr>
        <w:spacing w:after="150"/>
      </w:pPr>
      <w:r>
        <w:rPr/>
        <w:t xml:space="preserve">三、2024-2029年中国玻璃水行业供给预测分析</w:t>
      </w:r>
    </w:p>
    <w:p>
      <w:pPr>
        <w:spacing w:after="150"/>
      </w:pPr>
      <w:r>
        <w:rPr/>
        <w:t xml:space="preserve">第四节 中国玻璃水行业需求概况</w:t>
      </w:r>
    </w:p>
    <w:p>
      <w:pPr>
        <w:spacing w:after="150"/>
      </w:pPr>
      <w:r>
        <w:rPr/>
        <w:t xml:space="preserve">一、2019-2023年中国玻璃水行业需求情况分析</w:t>
      </w:r>
    </w:p>
    <w:p>
      <w:pPr>
        <w:spacing w:after="150"/>
      </w:pPr>
      <w:r>
        <w:rPr/>
        <w:t xml:space="preserve">二、2019-2023年中国玻璃水行业市场需求特点分析</w:t>
      </w:r>
    </w:p>
    <w:p>
      <w:pPr>
        <w:spacing w:after="150"/>
      </w:pPr>
      <w:r>
        <w:rPr/>
        <w:t xml:space="preserve">三、2024-2029年中国玻璃水市场需求预测分析</w:t>
      </w:r>
    </w:p>
    <w:p>
      <w:pPr>
        <w:spacing w:after="150"/>
      </w:pPr>
      <w:r>
        <w:rPr/>
        <w:t xml:space="preserve">第五节 玻璃水产业供需平衡状况分析</w:t>
      </w:r>
    </w:p>
    <w:p>
      <w:pPr>
        <w:spacing w:after="150"/>
      </w:pPr>
      <w:r>
        <w:rPr/>
        <w:t xml:space="preserve">一、行业供需平衡现状</w:t>
      </w:r>
    </w:p>
    <w:p>
      <w:pPr>
        <w:spacing w:after="150"/>
      </w:pPr>
      <w:r>
        <w:rPr/>
        <w:t xml:space="preserve">二、影响行业供需平衡的因素</w:t>
      </w:r>
    </w:p>
    <w:p>
      <w:pPr>
        <w:spacing w:after="150"/>
      </w:pPr>
      <w:r>
        <w:rPr>
          <w:b w:val="1"/>
          <w:bCs w:val="1"/>
        </w:rPr>
        <w:t xml:space="preserve">第六章 2019-2023年中国玻璃水行业区域市场分析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b w:val="1"/>
          <w:bCs w:val="1"/>
        </w:rPr>
        <w:t xml:space="preserve">第八章 2019-2023年中国玻璃水行业主导驱动因素分析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2019-2023年中国玻璃水行业偿债能力分析</w:t>
      </w:r>
    </w:p>
    <w:p>
      <w:pPr>
        <w:spacing w:after="150"/>
      </w:pPr>
      <w:r>
        <w:rPr/>
        <w:t xml:space="preserve">第一节 玻璃水行业资产负债率分析</w:t>
      </w:r>
    </w:p>
    <w:p>
      <w:pPr>
        <w:spacing w:after="150"/>
      </w:pPr>
      <w:r>
        <w:rPr/>
        <w:t xml:space="preserve">第二节 玻璃水行业速动比率分析</w:t>
      </w:r>
    </w:p>
    <w:p>
      <w:pPr>
        <w:spacing w:after="150"/>
      </w:pPr>
      <w:r>
        <w:rPr/>
        <w:t xml:space="preserve">第三节 玻璃水行业流动比率分析</w:t>
      </w:r>
    </w:p>
    <w:p>
      <w:pPr>
        <w:spacing w:after="150"/>
      </w:pPr>
      <w:r>
        <w:rPr/>
        <w:t xml:space="preserve">第四节 玻璃水行业利息保障倍数分析</w:t>
      </w:r>
    </w:p>
    <w:p>
      <w:pPr>
        <w:spacing w:after="150"/>
      </w:pPr>
      <w:r>
        <w:rPr/>
        <w:t xml:space="preserve">第五节 2024-2029年玻璃水行业偿债能力预测</w:t>
      </w:r>
    </w:p>
    <w:p>
      <w:pPr>
        <w:spacing w:after="150"/>
      </w:pPr>
      <w:r>
        <w:rPr>
          <w:b w:val="1"/>
          <w:bCs w:val="1"/>
        </w:rPr>
        <w:t xml:space="preserve">第十章 2019-2023年中国玻璃水行业营运能力分析</w:t>
      </w:r>
    </w:p>
    <w:p>
      <w:pPr>
        <w:spacing w:after="150"/>
      </w:pPr>
      <w:r>
        <w:rPr/>
        <w:t xml:space="preserve">第一节 玻璃水行业总资产周转率分析</w:t>
      </w:r>
    </w:p>
    <w:p>
      <w:pPr>
        <w:spacing w:after="150"/>
      </w:pPr>
      <w:r>
        <w:rPr/>
        <w:t xml:space="preserve">第二节 玻璃水行业净资产周转率分析</w:t>
      </w:r>
    </w:p>
    <w:p>
      <w:pPr>
        <w:spacing w:after="150"/>
      </w:pPr>
      <w:r>
        <w:rPr/>
        <w:t xml:space="preserve">第三节 玻璃水行业应收账款周转率分析</w:t>
      </w:r>
    </w:p>
    <w:p>
      <w:pPr>
        <w:spacing w:after="150"/>
      </w:pPr>
      <w:r>
        <w:rPr/>
        <w:t xml:space="preserve">第四节 玻璃水行业存货周转率分析</w:t>
      </w:r>
    </w:p>
    <w:p>
      <w:pPr>
        <w:spacing w:after="150"/>
      </w:pPr>
      <w:r>
        <w:rPr/>
        <w:t xml:space="preserve">第五节 2024-2029年玻璃水行业营运能力预测</w:t>
      </w:r>
    </w:p>
    <w:p>
      <w:pPr>
        <w:spacing w:after="150"/>
      </w:pPr>
      <w:r>
        <w:rPr>
          <w:b w:val="1"/>
          <w:bCs w:val="1"/>
        </w:rPr>
        <w:t xml:space="preserve">第十一章 2019-2023年中国玻璃水行业重点企业分析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深圳车仆汽车用品发展有限公司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北京索泰尔贸易有限责任公司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广州保赐利化工有限公司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百适通汽车零件贸易(上海)有限公司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中国石化化工集团有限公司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伍尔特(中国)有限公司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上海妙声科技有限公司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上海速特99化工有限公司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快美特汽车精品(深圳)有限公司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2024-2029年中国玻璃水行业发展与投资风险分析</w:t>
      </w:r>
    </w:p>
    <w:p>
      <w:pPr>
        <w:spacing w:after="150"/>
      </w:pPr>
      <w:r>
        <w:rPr/>
        <w:t xml:space="preserve">第一节 玻璃水行业环境风险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玻璃水行业政策风险</w:t>
      </w:r>
    </w:p>
    <w:p>
      <w:pPr>
        <w:spacing w:after="150"/>
      </w:pPr>
      <w:r>
        <w:rPr/>
        <w:t xml:space="preserve">第三节 玻璃水行业市场风险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2024-2029年中国玻璃水行业发展前景及投资机会分析</w:t>
      </w:r>
    </w:p>
    <w:p>
      <w:pPr>
        <w:spacing w:after="150"/>
      </w:pPr>
      <w:r>
        <w:rPr/>
        <w:t xml:space="preserve">第一节 玻璃水行业发展前景预测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玻璃水行业研究结论及建议</w:t>
      </w:r>
    </w:p>
    <w:p>
      <w:pPr>
        <w:spacing w:after="150"/>
      </w:pPr>
      <w:r>
        <w:rPr/>
        <w:t xml:space="preserve">第二节 中道泰和玻璃水行业发展建议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图表：玻璃水功能特点</w:t>
      </w:r>
    </w:p>
    <w:p>
      <w:pPr>
        <w:spacing w:after="150"/>
      </w:pPr>
      <w:r>
        <w:rPr/>
        <w:t xml:space="preserve">图表：玻璃水产品特点</w:t>
      </w:r>
    </w:p>
    <w:p>
      <w:pPr>
        <w:spacing w:after="150"/>
      </w:pPr>
      <w:r>
        <w:rPr/>
        <w:t xml:space="preserve">图表：全国十大玻璃水品牌</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图表：玻璃水生产工艺流程</w:t>
      </w:r>
    </w:p>
    <w:p>
      <w:pPr>
        <w:spacing w:after="150"/>
      </w:pPr>
      <w:r>
        <w:rPr/>
        <w:t xml:space="preserve">图表：玻璃水生产线</w:t>
      </w:r>
    </w:p>
    <w:p>
      <w:pPr>
        <w:spacing w:after="150"/>
      </w:pPr>
      <w:r>
        <w:rPr/>
        <w:t xml:space="preserve">图表：2019-2023年国内玻璃水市场规模及其增速</w:t>
      </w:r>
    </w:p>
    <w:p>
      <w:pPr>
        <w:spacing w:after="150"/>
      </w:pPr>
      <w:r>
        <w:rPr/>
        <w:t xml:space="preserve">图表：2019-2023年国内玻璃水行业市场饱和度</w:t>
      </w:r>
    </w:p>
    <w:p>
      <w:pPr>
        <w:spacing w:after="150"/>
      </w:pPr>
      <w:r>
        <w:rPr/>
        <w:t xml:space="preserve">图表：2024-2029年国内玻璃水行业市场规模及增速预测</w:t>
      </w:r>
    </w:p>
    <w:p>
      <w:pPr>
        <w:spacing w:after="150"/>
      </w:pPr>
      <w:r>
        <w:rPr/>
        <w:t xml:space="preserve">图表：行业生命周期图</w:t>
      </w:r>
    </w:p>
    <w:p>
      <w:pPr>
        <w:spacing w:after="150"/>
      </w:pPr>
      <w:r>
        <w:rPr/>
        <w:t xml:space="preserve">图表：2019-2023年国内机动车保有量</w:t>
      </w:r>
    </w:p>
    <w:p>
      <w:pPr>
        <w:spacing w:after="150"/>
      </w:pPr>
      <w:r>
        <w:rPr/>
        <w:t xml:space="preserve">图表：2019-2023年国内玻璃水市场规模</w:t>
      </w:r>
    </w:p>
    <w:p>
      <w:pPr>
        <w:spacing w:after="150"/>
      </w:pPr>
      <w:r>
        <w:rPr/>
        <w:t xml:space="preserve">图表：2019-2023年国内玻璃水行业毛利率和净利率</w:t>
      </w:r>
    </w:p>
    <w:p>
      <w:pPr>
        <w:spacing w:after="150"/>
      </w:pPr>
      <w:r>
        <w:rPr/>
        <w:t xml:space="preserve">图表：2019-2023年国内玻璃水行业供给规模(单位：万吨)</w:t>
      </w:r>
    </w:p>
    <w:p>
      <w:pPr>
        <w:spacing w:after="150"/>
      </w:pPr>
      <w:r>
        <w:rPr/>
        <w:t xml:space="preserve">图表：2024-2029年国内玻璃水行业供给规模预测</w:t>
      </w:r>
    </w:p>
    <w:p>
      <w:pPr>
        <w:spacing w:after="150"/>
      </w:pPr>
      <w:r>
        <w:rPr/>
        <w:t xml:space="preserve">图表：2019-2023年国内玻璃水需求规模(单位：万吨)</w:t>
      </w:r>
    </w:p>
    <w:p>
      <w:pPr>
        <w:spacing w:after="150"/>
      </w:pPr>
      <w:r>
        <w:rPr/>
        <w:t xml:space="preserve">图表：2024-2029年国内玻璃水需求规模预测(单位：万吨)</w:t>
      </w:r>
    </w:p>
    <w:p>
      <w:pPr>
        <w:spacing w:after="150"/>
      </w:pPr>
      <w:r>
        <w:rPr/>
        <w:t xml:space="preserve">图表：2019-2023年我国玻璃水行业供需</w:t>
      </w:r>
    </w:p>
    <w:p>
      <w:pPr>
        <w:spacing w:after="150"/>
      </w:pPr>
      <w:r>
        <w:rPr/>
        <w:t xml:space="preserve">图表：国内玻璃水行业产能区域分布情况</w:t>
      </w:r>
    </w:p>
    <w:p>
      <w:pPr>
        <w:spacing w:after="150"/>
      </w:pPr>
      <w:r>
        <w:rPr/>
        <w:t xml:space="preserve">图表：国内玻璃水需求区域划分</w:t>
      </w:r>
    </w:p>
    <w:p>
      <w:pPr>
        <w:spacing w:after="150"/>
      </w:pPr>
      <w:r>
        <w:rPr/>
        <w:t xml:space="preserve">图表：2019-2023年国内七大区域玻璃水需求规模(单位：亿元)</w:t>
      </w:r>
    </w:p>
    <w:p>
      <w:pPr>
        <w:spacing w:after="150"/>
      </w:pPr>
      <w:r>
        <w:rPr/>
        <w:t xml:space="preserve">图表：2019-2023年3m中国盈利能力指标</w:t>
      </w:r>
    </w:p>
    <w:p>
      <w:pPr>
        <w:spacing w:after="150"/>
      </w:pPr>
      <w:r>
        <w:rPr/>
        <w:t xml:space="preserve">图表：2019-2023年3m中国偿债能力指标</w:t>
      </w:r>
    </w:p>
    <w:p>
      <w:pPr>
        <w:spacing w:after="150"/>
      </w:pPr>
      <w:r>
        <w:rPr/>
        <w:t xml:space="preserve">图表：深圳车仆营业收入情况(亿元)</w:t>
      </w:r>
    </w:p>
    <w:p>
      <w:pPr>
        <w:spacing w:after="150"/>
      </w:pPr>
      <w:r>
        <w:rPr/>
        <w:t xml:space="preserve">图表：索泰尔营业收入情况(亿元)</w:t>
      </w:r>
    </w:p>
    <w:p>
      <w:pPr>
        <w:spacing w:after="150"/>
      </w:pPr>
      <w:r>
        <w:rPr/>
        <w:t xml:space="preserve">图表：广州保赐利化工有限公司汽车美容养护</w:t>
      </w:r>
    </w:p>
    <w:p>
      <w:pPr>
        <w:spacing w:after="150"/>
      </w:pPr>
      <w:r>
        <w:rPr/>
        <w:t xml:space="preserve">图表：广州保赐利化工有限公司化工装饰五金</w:t>
      </w:r>
    </w:p>
    <w:p>
      <w:pPr>
        <w:spacing w:after="150"/>
      </w:pPr>
      <w:r>
        <w:rPr/>
        <w:t xml:space="preserve">图表：广州保赐利化工有限公司家居日化用品</w:t>
      </w:r>
    </w:p>
    <w:p>
      <w:pPr>
        <w:spacing w:after="150"/>
      </w:pPr>
      <w:r>
        <w:rPr/>
        <w:t xml:space="preserve">图表：广州保赐利化工有限公司简单加工服务方式</w:t>
      </w:r>
    </w:p>
    <w:p>
      <w:pPr>
        <w:spacing w:after="150"/>
      </w:pPr>
      <w:r>
        <w:rPr/>
        <w:t xml:space="preserve">图表：广州保赐利化工有限公司来料加工服务方式</w:t>
      </w:r>
    </w:p>
    <w:p>
      <w:pPr>
        <w:spacing w:after="150"/>
      </w:pPr>
      <w:r>
        <w:rPr/>
        <w:t xml:space="preserve">图表：广州保赐利化工有限公司来料制造服务方式</w:t>
      </w:r>
    </w:p>
    <w:p>
      <w:pPr>
        <w:spacing w:after="150"/>
      </w:pPr>
      <w:r>
        <w:rPr/>
        <w:t xml:space="preserve">图表：广州保赐利化工有限公司品牌制造服务方式</w:t>
      </w:r>
    </w:p>
    <w:p>
      <w:pPr>
        <w:spacing w:after="150"/>
      </w:pPr>
      <w:r>
        <w:rPr/>
        <w:t xml:space="preserve">图表：广州保赐利化工有限公司创意制造服务方式</w:t>
      </w:r>
    </w:p>
    <w:p>
      <w:pPr>
        <w:spacing w:after="150"/>
      </w:pPr>
      <w:r>
        <w:rPr/>
        <w:t xml:space="preserve">图表：保赐利营业收入情况(亿元)</w:t>
      </w:r>
    </w:p>
    <w:p>
      <w:pPr>
        <w:spacing w:after="150"/>
      </w:pPr>
      <w:r>
        <w:rPr/>
        <w:t xml:space="preserve">图表：2019-2023年保赐利盈利能力指标</w:t>
      </w:r>
    </w:p>
    <w:p>
      <w:pPr>
        <w:spacing w:after="150"/>
      </w:pPr>
      <w:r>
        <w:rPr/>
        <w:t xml:space="preserve">图表：2019-2023年保赐利偿债能力指标</w:t>
      </w:r>
    </w:p>
    <w:p>
      <w:pPr>
        <w:spacing w:after="150"/>
      </w:pPr>
      <w:r>
        <w:rPr/>
        <w:t xml:space="preserve">图表：百适通营业收入情况(亿元)</w:t>
      </w:r>
    </w:p>
    <w:p>
      <w:pPr>
        <w:spacing w:after="150"/>
      </w:pPr>
      <w:r>
        <w:rPr/>
        <w:t xml:space="preserve">图表：2019-2023年百适通盈利能力指标</w:t>
      </w:r>
    </w:p>
    <w:p>
      <w:pPr>
        <w:spacing w:after="150"/>
      </w:pPr>
      <w:r>
        <w:rPr/>
        <w:t xml:space="preserve">图表：2019-2023年百适通偿债能力指标</w:t>
      </w:r>
    </w:p>
    <w:p>
      <w:pPr>
        <w:spacing w:after="150"/>
      </w:pPr>
      <w:r>
        <w:rPr/>
        <w:t xml:space="preserve">图表：2019-2023年中国石化盈利能力指标</w:t>
      </w:r>
    </w:p>
    <w:p>
      <w:pPr>
        <w:spacing w:after="150"/>
      </w:pPr>
      <w:r>
        <w:rPr/>
        <w:t xml:space="preserve">图表：2019-2023年中国石化偿债能力指标</w:t>
      </w:r>
    </w:p>
    <w:p>
      <w:pPr>
        <w:spacing w:after="150"/>
      </w:pPr>
      <w:r>
        <w:rPr/>
        <w:t xml:space="preserve">图表：伍尔特(中国)营业收入情况(亿元)</w:t>
      </w:r>
    </w:p>
    <w:p>
      <w:pPr>
        <w:spacing w:after="150"/>
      </w:pPr>
      <w:r>
        <w:rPr/>
        <w:t xml:space="preserve">图表：2019-2023年伍尔特(中国)盈利能力指标</w:t>
      </w:r>
    </w:p>
    <w:p>
      <w:pPr>
        <w:spacing w:after="150"/>
      </w:pPr>
      <w:r>
        <w:rPr/>
        <w:t xml:space="preserve">图表：2019-2023年伍尔特(中国)偿债能力指标</w:t>
      </w:r>
    </w:p>
    <w:p>
      <w:pPr>
        <w:spacing w:after="150"/>
      </w:pPr>
      <w:r>
        <w:rPr/>
        <w:t xml:space="preserve">图表：妙声科技营业收入情况(亿元)</w:t>
      </w:r>
    </w:p>
    <w:p>
      <w:pPr>
        <w:spacing w:after="150"/>
      </w:pPr>
      <w:r>
        <w:rPr/>
        <w:t xml:space="preserve">图表：速特99营业收入情况(亿元)</w:t>
      </w:r>
    </w:p>
    <w:p>
      <w:pPr>
        <w:spacing w:after="150"/>
      </w:pPr>
      <w:r>
        <w:rPr/>
        <w:t xml:space="preserve">图表：2019-2023年速特99盈利能力指标</w:t>
      </w:r>
    </w:p>
    <w:p>
      <w:pPr>
        <w:spacing w:after="150"/>
      </w:pPr>
      <w:r>
        <w:rPr/>
        <w:t xml:space="preserve">图表：2019-2023年速特99偿债能力指标</w:t>
      </w:r>
    </w:p>
    <w:p>
      <w:pPr>
        <w:spacing w:after="150"/>
      </w:pPr>
      <w:r>
        <w:rPr/>
        <w:t xml:space="preserve">图表：快美特营业收入情况(亿元)</w:t>
      </w:r>
    </w:p>
    <w:p>
      <w:pPr>
        <w:spacing w:after="150"/>
      </w:pPr>
      <w:r>
        <w:rPr/>
        <w:t xml:space="preserve">图表：2019-2023年快美特盈利能力指标</w:t>
      </w:r>
    </w:p>
    <w:p>
      <w:pPr>
        <w:spacing w:after="150"/>
      </w:pPr>
      <w:r>
        <w:rPr/>
        <w:t xml:space="preserve">图表：2019-2023年快美特偿债能力指标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玻璃水行业市场深度调研及发展策略与投资前景预测研究报告(2024-2029版)</dc:title>
  <dc:description>玻璃水行业市场深度调研及发展策略与投资前景预测研究报告(2024-2029版)</dc:description>
  <dc:subject>玻璃水行业市场深度调研及发展策略与投资前景预测研究报告(2024-2029版)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2024-01-29T02:49:29+08:00</dcterms:created>
  <dcterms:modified xsi:type="dcterms:W3CDTF">2024-01-29T02:49:29+08:00</dcterms:modified>
</cp:coreProperties>
</file>

<file path=docProps/custom.xml><?xml version="1.0" encoding="utf-8"?>
<Properties xmlns="http://schemas.openxmlformats.org/officeDocument/2006/custom-properties" xmlns:vt="http://schemas.openxmlformats.org/officeDocument/2006/docPropsVTypes"/>
</file>