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中国加气站行业市场深度调研及发展战略与投资前景研究报告(2024-2029版)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液化天然气是目前国际上公认的优质、清洁、安全、廉价的能源，具有抗爆性高、排放污染物少、经济安全等优点，是汽车发动机理想的燃料。LNG汽车技术已在国外应用，并在LNG车辆上取得了明显成果。中国政府也开始了发展清洁汽车的大力举措，特别是大力推进替代能源在重型卡车的应用，这对拓宽中国汽车行业利用天然气资源、减少对石油的依赖性、降低城市排气污染、保持国民经济持续稳定发展都具有十分重要的战略意义。液化天然气加气站建设必将迎来一个新的发展高峰。天然气是一种比较理想的汽油替代品，作为一种优质的清洁能源，天然气的使用有利于优化能源结构，改善城市环境，减少污染。因此天然气汽车在未来必将成为汽车发展的一个新方向。天然气汽车逐渐被大众接受并认可，国内也掀起了一阵建设天然气汽车加气站的热潮。</w:t>
      </w:r>
    </w:p>
    <w:p>
      <w:pPr>
        <w:spacing w:after="150"/>
      </w:pPr>
      <w:r>
        <w:rPr/>
        <w:t xml:space="preserve">市场容量</w:t>
      </w:r>
    </w:p>
    <w:p>
      <w:pPr>
        <w:spacing w:after="150"/>
      </w:pPr>
      <w:r>
        <w:rPr/>
        <w:t xml:space="preserve">数据显示，2020年中国天然气总产量同比增长9.8%，达1888亿立方米。而同期原油产量1.95亿吨，比上年仅增长1.6%。按照热值计算，天然气产量已经十分接近原油。2020年，中国天然气进口数量实现稳步增长，天然气进口来源呈多元化特点。海关数据显示，2020年，中国天然气进口量10166.1万吨，同比增长5.3%;进口金额2314.9亿元，同比减少19.4%。</w:t>
      </w:r>
    </w:p>
    <w:p>
      <w:pPr>
        <w:spacing w:after="150"/>
      </w:pPr>
      <w:r>
        <w:rPr/>
        <w:t xml:space="preserve">目前，国内天然气产量与日益增长的市场需求间仍存在缺口，进口成为弥补天然气供需缺口的重要途径。2020年12月3日，中俄东线中段投产运行，为华北地区增添了气源。2021年，中国仍有多个接收站计划投产，接收站接收能力将不断提升，储气设施也会不断完善，会促使LNG进口量增加。随着我国天然气需求和消费水平的日益增长，LNG在国内迅速推广，LNG加气站建设加速，2019年中国LNG加气站数量达到3900座。</w:t>
      </w:r>
    </w:p>
    <w:p>
      <w:pPr>
        <w:spacing w:after="150"/>
      </w:pPr>
      <w:r>
        <w:rPr/>
        <w:t xml:space="preserve">2020年，新冠疫情深刻影响全球政治经济形势，碳达峰、碳中和引发社会经济深远变革，极端气候及网络安全事件多发给全球能源安全带来严峻挑战。在多元因素影响下，世界天然气消费总量下降，消费区域分化明显，欧洲、北美消费总量下降，亚洲消费增幅放缓。我国2020年天然气消费量3280亿立方米，增量约220亿立方米，同比增长6.9%，占一次能源消费总量的8.4%。伴随经济形势持续向好，天然气消费呈逐季回暖趋势，这种趋势一直延续至2021年。2021年1-6月，我国天然气消费量同比增长20%以上，2020年和2021年年均增速约为11%。</w:t>
      </w:r>
    </w:p>
    <w:p>
      <w:pPr>
        <w:spacing w:after="150"/>
      </w:pPr>
      <w:r>
        <w:rPr/>
        <w:t xml:space="preserve">2020年全国天然气消费总量比2015年增长1348亿立方米，增幅70%。“十三五”时期年均增量270亿立方米，年均增速11%。“十三五”时期共新增各类气化车辆180万辆、船舶290余艘，2020年各类车船总数量达到700万辆(艘)。 新建配套CNG/LNG加气站4300多座，2020年加气站总数达到1.08万座。</w:t>
      </w:r>
    </w:p>
    <w:p>
      <w:pPr>
        <w:spacing w:after="150"/>
      </w:pPr>
      <w:r>
        <w:rPr/>
        <w:t xml:space="preserve">天然气市场预测</w:t>
      </w:r>
    </w:p>
    <w:p>
      <w:pPr>
        <w:spacing w:after="150"/>
      </w:pPr>
      <w:r>
        <w:rPr/>
        <w:t xml:space="preserve">“十四五”期间，天然气产供储销体系建设将更加完善，随着天然气上中下游全产业链将进一步降本增效，上游激发勘探开发活力，中游加快形成全国一张网，下游天然气协调发展;深化天然气价格改革，实施减税降费，加之国际天然气供需总体宽松，天然气价格低位震荡运行，天然气价格竞争力显现，将进一步提高与替代燃料的竞争性，继而扩大天然气利用范围，天然气消费市场将进一步从油气田周边地区向经济发达地区扩展。</w:t>
      </w:r>
    </w:p>
    <w:p>
      <w:pPr>
        <w:spacing w:after="150"/>
      </w:pPr>
      <w:r>
        <w:rPr/>
        <w:t xml:space="preserve">“十四五”时期，在碳达峰、碳中和和大气污染防治等政策驱动下，我国天然气消费将进一步增长，“十四五”末天然气表观消费量将达到4200-4500亿立方米，城市燃气、工业用气和天然气发电增长较快。在城镇人口继续增长、天然气管网设施日趋完善、分布式能源系统快速发展，以及应对气候变化和环境污染治理等利好下，天然气消费虽然已经度过了高速增长期，但2035年我国天然气消费仍将处于稳步发展期。工业用气中，采掘业用气将触顶回落，制造业用气将持续增长;城市燃气中居民生活用气将保持刚性增长，交通用气主要来自LNG汽车，天然气发电供热市场潜力巨大，可能实现大幅增长。预计2035年天然气消费将达到6200亿立方米，2021-2035年年均消费增速约为4.5%，天然气占一次能源消费的比例超过15%。</w:t>
      </w:r>
    </w:p>
    <w:p>
      <w:pPr>
        <w:spacing w:after="150"/>
      </w:pPr>
      <w:r>
        <w:rPr/>
        <w:t xml:space="preserve">模式分析</w:t>
      </w:r>
    </w:p>
    <w:p>
      <w:pPr>
        <w:spacing w:after="150"/>
      </w:pPr>
      <w:r>
        <w:rPr/>
        <w:t xml:space="preserve">中国加气站数量呈急速增长趋势，出租车、私家车纷纷加入“油改气”大军，加气站在各地密集开建。但加气站在规范化管理、市场化营销等方面仍处于摸索阶段，还有很大的提升空间。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问题分析</w:t>
      </w:r>
    </w:p>
    <w:p>
      <w:pPr>
        <w:spacing w:after="150"/>
      </w:pPr>
      <w:r>
        <w:rPr/>
        <w:t xml:space="preserve">调研表明，在加气站各个系统中，其中有57%的问题存在于首气系统;23%的问题出现于高压储气系统;以及有11%的问题存在于压缩系统，占问题总数的91%。剩下的分别在高压管道与车用气瓶中，占比为5%与4%。伴随天然气领域的飞速发展，有的小规模加气站常常忽略对从业人员的培训工作。这些人员常常在未接受任何培训的状况下就直接操作，易于导致操作失误引发安全问题。</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lng加气站与lng气化站合建站的分析</w:t>
      </w:r>
    </w:p>
    <w:p>
      <w:pPr>
        <w:spacing w:after="150"/>
      </w:pPr>
      <w:r>
        <w:rPr/>
        <w:t xml:space="preserve">一、lng加气站与气化站的比较</w:t>
      </w:r>
    </w:p>
    <w:p>
      <w:pPr>
        <w:spacing w:after="150"/>
      </w:pPr>
      <w:r>
        <w:rPr/>
        <w:t xml:space="preserve">二、合建站的可行性分析</w:t>
      </w:r>
    </w:p>
    <w:p>
      <w:pPr>
        <w:spacing w:after="150"/>
      </w:pPr>
      <w:r>
        <w:rPr/>
        <w:t xml:space="preserve">1、对规范的分析</w:t>
      </w:r>
    </w:p>
    <w:p>
      <w:pPr>
        <w:spacing w:after="150"/>
      </w:pPr>
      <w:r>
        <w:rPr/>
        <w:t xml:space="preserve">2、合建站等级划分的分析</w:t>
      </w:r>
    </w:p>
    <w:p>
      <w:pPr>
        <w:spacing w:after="150"/>
      </w:pPr>
      <w:r>
        <w:rPr/>
        <w:t xml:space="preserve">3、合建站总平面布置的分析</w:t>
      </w:r>
    </w:p>
    <w:p>
      <w:pPr>
        <w:spacing w:after="150"/>
      </w:pPr>
      <w:r>
        <w:rPr/>
        <w:t xml:space="preserve">4、合建站优势分析</w:t>
      </w:r>
    </w:p>
    <w:p>
      <w:pPr>
        <w:spacing w:after="150"/>
      </w:pPr>
      <w:r>
        <w:rPr/>
        <w:t xml:space="preserve">三、存在的问题</w:t>
      </w:r>
    </w:p>
    <w:p>
      <w:pPr>
        <w:spacing w:after="150"/>
      </w:pPr>
      <w:r>
        <w:rPr/>
        <w:t xml:space="preserve">1、lng储罐总容积和单罐容积</w:t>
      </w:r>
    </w:p>
    <w:p>
      <w:pPr>
        <w:spacing w:after="150"/>
      </w:pPr>
      <w:r>
        <w:rPr/>
        <w:t xml:space="preserve">2、规范对lng气化站要求偏严苛</w:t>
      </w:r>
    </w:p>
    <w:p>
      <w:pPr>
        <w:spacing w:after="150"/>
      </w:pPr>
      <w:r>
        <w:rPr>
          <w:b w:val="1"/>
          <w:bCs w:val="1"/>
        </w:rPr>
        <w:t xml:space="preserve">第二章 加气站行业市场环境及影响分析（ pest ）</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中国加气站行业运行现状分析</w:t>
      </w:r>
    </w:p>
    <w:p>
      <w:pPr>
        <w:spacing w:after="150"/>
      </w:pPr>
      <w:r>
        <w:rPr/>
        <w:t xml:space="preserve">第一节 中国加气站行业发展状况分析</w:t>
      </w:r>
    </w:p>
    <w:p>
      <w:pPr>
        <w:spacing w:after="150"/>
      </w:pPr>
      <w:r>
        <w:rPr/>
        <w:t xml:space="preserve">一、中国加气站行业发展阶段</w:t>
      </w:r>
    </w:p>
    <w:p>
      <w:pPr>
        <w:spacing w:after="150"/>
      </w:pPr>
      <w:r>
        <w:rPr/>
        <w:t xml:space="preserve">二、中国加气站行业发展总体概况</w:t>
      </w:r>
    </w:p>
    <w:p>
      <w:pPr>
        <w:spacing w:after="150"/>
      </w:pPr>
      <w:r>
        <w:rPr/>
        <w:t xml:space="preserve">三、中国加气站行业发展特点分析</w:t>
      </w:r>
    </w:p>
    <w:p>
      <w:pPr>
        <w:spacing w:after="150"/>
      </w:pPr>
      <w:r>
        <w:rPr/>
        <w:t xml:space="preserve">四、中国加气站行业商业模式分析</w:t>
      </w:r>
    </w:p>
    <w:p>
      <w:pPr>
        <w:spacing w:after="150"/>
      </w:pPr>
      <w:r>
        <w:rPr/>
        <w:t xml:space="preserve">第二节 中国加气站行业发展现状</w:t>
      </w:r>
    </w:p>
    <w:p>
      <w:pPr>
        <w:spacing w:after="150"/>
      </w:pPr>
      <w:r>
        <w:rPr/>
        <w:t xml:space="preserve">一、中国加气站行业市场规模</w:t>
      </w:r>
    </w:p>
    <w:p>
      <w:pPr>
        <w:spacing w:after="150"/>
      </w:pPr>
      <w:r>
        <w:rPr/>
        <w:t xml:space="preserve">1、中国加气站数量规模分析</w:t>
      </w:r>
    </w:p>
    <w:p>
      <w:pPr>
        <w:spacing w:after="150"/>
      </w:pPr>
      <w:r>
        <w:rPr/>
        <w:t xml:space="preserve">2、中国加气站分布格局情况</w:t>
      </w:r>
    </w:p>
    <w:p>
      <w:pPr>
        <w:spacing w:after="150"/>
      </w:pPr>
      <w:r>
        <w:rPr/>
        <w:t xml:space="preserve">3、中国加气站营收规模分析</w:t>
      </w:r>
    </w:p>
    <w:p>
      <w:pPr>
        <w:spacing w:after="150"/>
      </w:pPr>
      <w:r>
        <w:rPr/>
        <w:t xml:space="preserve">二、中国加气站行业发展分析</w:t>
      </w:r>
    </w:p>
    <w:p>
      <w:pPr>
        <w:spacing w:after="150"/>
      </w:pPr>
      <w:r>
        <w:rPr/>
        <w:t xml:space="preserve">三、中国加气站企业发展分析</w:t>
      </w:r>
    </w:p>
    <w:p>
      <w:pPr>
        <w:spacing w:after="150"/>
      </w:pPr>
      <w:r>
        <w:rPr/>
        <w:t xml:space="preserve">四、中国加气站建设现状分析</w:t>
      </w:r>
    </w:p>
    <w:p>
      <w:pPr>
        <w:spacing w:after="150"/>
      </w:pPr>
      <w:r>
        <w:rPr/>
        <w:t xml:space="preserve">第三节 中国加气站市场情况分析</w:t>
      </w:r>
    </w:p>
    <w:p>
      <w:pPr>
        <w:spacing w:after="150"/>
      </w:pPr>
      <w:r>
        <w:rPr/>
        <w:t xml:space="preserve">一、中国加气站市场需求分析</w:t>
      </w:r>
    </w:p>
    <w:p>
      <w:pPr>
        <w:spacing w:after="150"/>
      </w:pPr>
      <w:r>
        <w:rPr/>
        <w:t xml:space="preserve">二、中国加气站市场成本分析</w:t>
      </w:r>
    </w:p>
    <w:p>
      <w:pPr>
        <w:spacing w:after="150"/>
      </w:pPr>
      <w:r>
        <w:rPr/>
        <w:t xml:space="preserve">三、中国加气站重点项目分析</w:t>
      </w:r>
    </w:p>
    <w:p>
      <w:pPr>
        <w:spacing w:after="150"/>
      </w:pPr>
      <w:r>
        <w:rPr/>
        <w:t xml:space="preserve">四、中国加气站气源渠道分析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中国加气站行业营销策略分析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中国加气站上游行业发展分析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三、海洋工程装备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3、中国海洋工程装备细分领域分析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中国加气站下游行业发展分析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广东省加气站行业发展分析</w:t>
      </w:r>
    </w:p>
    <w:p>
      <w:pPr>
        <w:spacing w:after="150"/>
      </w:pPr>
      <w:r>
        <w:rPr/>
        <w:t xml:space="preserve">一、广东省加气站行业发展现状</w:t>
      </w:r>
    </w:p>
    <w:p>
      <w:pPr>
        <w:spacing w:after="150"/>
      </w:pPr>
      <w:r>
        <w:rPr/>
        <w:t xml:space="preserve">二、广东省加气站行业发展规划</w:t>
      </w:r>
    </w:p>
    <w:p>
      <w:pPr>
        <w:spacing w:after="150"/>
      </w:pPr>
      <w:r>
        <w:rPr/>
        <w:t xml:space="preserve">三、广东省加气站行业发展重点</w:t>
      </w:r>
    </w:p>
    <w:p>
      <w:pPr>
        <w:spacing w:after="150"/>
      </w:pPr>
      <w:r>
        <w:rPr/>
        <w:t xml:space="preserve">第七节 新疆地区加气站行业发展分析</w:t>
      </w:r>
    </w:p>
    <w:p>
      <w:pPr>
        <w:spacing w:after="150"/>
      </w:pPr>
      <w:r>
        <w:rPr/>
        <w:t xml:space="preserve">一、新疆地区加气站行业发展现状</w:t>
      </w:r>
    </w:p>
    <w:p>
      <w:pPr>
        <w:spacing w:after="150"/>
      </w:pPr>
      <w:r>
        <w:rPr/>
        <w:t xml:space="preserve">二、新疆地区加气站行业发展规划</w:t>
      </w:r>
    </w:p>
    <w:p>
      <w:pPr>
        <w:spacing w:after="150"/>
      </w:pPr>
      <w:r>
        <w:rPr/>
        <w:t xml:space="preserve">三、新疆地区加气站行业发展重点</w:t>
      </w:r>
    </w:p>
    <w:p>
      <w:pPr>
        <w:spacing w:after="150"/>
      </w:pPr>
      <w:r>
        <w:rPr>
          <w:b w:val="1"/>
          <w:bCs w:val="1"/>
        </w:rPr>
        <w:t xml:space="preserve">第十章 2024-2029 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二、加气站行业swot分析</w:t>
      </w:r>
    </w:p>
    <w:p>
      <w:pPr>
        <w:spacing w:after="150"/>
      </w:pPr>
      <w:r>
        <w:rPr/>
        <w:t xml:space="preserve">1、加气站行业优势分析</w:t>
      </w:r>
    </w:p>
    <w:p>
      <w:pPr>
        <w:spacing w:after="150"/>
      </w:pPr>
      <w:r>
        <w:rPr/>
        <w:t xml:space="preserve">2、加气站行业劣势分析</w:t>
      </w:r>
    </w:p>
    <w:p>
      <w:pPr>
        <w:spacing w:after="150"/>
      </w:pPr>
      <w:r>
        <w:rPr/>
        <w:t xml:space="preserve">3、加气站行业机会分析</w:t>
      </w:r>
    </w:p>
    <w:p>
      <w:pPr>
        <w:spacing w:after="150"/>
      </w:pPr>
      <w:r>
        <w:rPr/>
        <w:t xml:space="preserve">4、加气站行业威胁分析</w:t>
      </w:r>
    </w:p>
    <w:p>
      <w:pPr>
        <w:spacing w:after="150"/>
      </w:pPr>
      <w:r>
        <w:rPr/>
        <w:t xml:space="preserve">第二节 加气站行业竞争格局分析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加气站行业集中度分析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四、深圳市燃气集团股份有限公司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五、山西华油天然气有限公司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六、山西压缩天然气集团有限公司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七、中海石油福建新能源有限公司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8、企业可持续发展分析</w:t>
      </w:r>
    </w:p>
    <w:p>
      <w:pPr>
        <w:spacing w:after="150"/>
      </w:pPr>
      <w:r>
        <w:rPr/>
        <w:t xml:space="preserve">八、金鸿控股集团股份有限公司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九、广州燃气集团有限公司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十二、华润燃气(集团)有限公司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十三、中燃投资有限公司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十六、港华燃气投资有限公司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十七、昆仑能源控股有限公司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5、企业lng项目分析</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十九、中石油昆仑天然气利用有限公司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二十、青岛中石油昆仑中能天然气利用有限公司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三、中集安瑞科控股有限公司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四、厚普清洁能源股份有限公司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五、成都深冷液化设备股份有限公司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六、北京伯肯节能科技股份有限公司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七、安东石油技术(集团)有限公司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八、山东物流集团清恒能源有限公司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九、重庆耐德工业股份有限公司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十、重庆市山城燃气设备有限公司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2024-2029 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“城市双修”背景下加气站规划方法研究</w:t>
      </w:r>
    </w:p>
    <w:p>
      <w:pPr>
        <w:spacing w:after="150"/>
      </w:pPr>
      <w:r>
        <w:rPr/>
        <w:t xml:space="preserve">一、新型城镇化对基础设施的要求</w:t>
      </w:r>
    </w:p>
    <w:p>
      <w:pPr>
        <w:spacing w:after="150"/>
      </w:pPr>
      <w:r>
        <w:rPr/>
        <w:t xml:space="preserve">二、“城市双修”要求</w:t>
      </w:r>
    </w:p>
    <w:p>
      <w:pPr>
        <w:spacing w:after="150"/>
      </w:pPr>
      <w:r>
        <w:rPr/>
        <w:t xml:space="preserve">三、“城市双修”背景下加气站规划编制的重点内容</w:t>
      </w:r>
    </w:p>
    <w:p>
      <w:pPr>
        <w:spacing w:after="150"/>
      </w:pPr>
      <w:r>
        <w:rPr/>
        <w:t xml:space="preserve">1、多维度梳理存量加油加气站</w:t>
      </w:r>
    </w:p>
    <w:p>
      <w:pPr>
        <w:spacing w:after="150"/>
      </w:pPr>
      <w:r>
        <w:rPr/>
        <w:t xml:space="preserve">2、明确现有加油加气站整改方案</w:t>
      </w:r>
    </w:p>
    <w:p>
      <w:pPr>
        <w:spacing w:after="150"/>
      </w:pPr>
      <w:r>
        <w:rPr/>
        <w:t xml:space="preserve">3、合理预测加油加气站需求</w:t>
      </w:r>
    </w:p>
    <w:p>
      <w:pPr>
        <w:spacing w:after="150"/>
      </w:pPr>
      <w:r>
        <w:rPr/>
        <w:t xml:space="preserve">4、优化加油加气站布局</w:t>
      </w:r>
    </w:p>
    <w:p>
      <w:pPr>
        <w:spacing w:after="150"/>
      </w:pPr>
      <w:r>
        <w:rPr>
          <w:b w:val="1"/>
          <w:bCs w:val="1"/>
        </w:rPr>
        <w:t xml:space="preserve">第十三章 2024-2029 年加气站行业投资特性及风险防范</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四、加气站行业投资现状分析</w:t>
      </w:r>
    </w:p>
    <w:p>
      <w:pPr>
        <w:spacing w:after="150"/>
      </w:pPr>
      <w:r>
        <w:rPr/>
        <w:t xml:space="preserve">第三节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第四节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t xml:space="preserve">1、中国加气站企业ipo融资分析</w:t>
      </w:r>
    </w:p>
    <w:p>
      <w:pPr>
        <w:spacing w:after="150"/>
      </w:pPr>
      <w:r>
        <w:rPr/>
        <w:t xml:space="preserve">2、中国加气站企业再融资分析</w:t>
      </w:r>
    </w:p>
    <w:p>
      <w:pPr>
        <w:spacing w:after="150"/>
      </w:pPr>
      <w:r>
        <w:rPr>
          <w:b w:val="1"/>
          <w:bCs w:val="1"/>
        </w:rPr>
        <w:t xml:space="preserve">第十四章 “ 一带一路 ” 战略下中国加气站行业发展机遇分析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“一带一路”下中国加气站发展现状</w:t>
      </w:r>
    </w:p>
    <w:p>
      <w:pPr>
        <w:spacing w:after="150"/>
      </w:pPr>
      <w:r>
        <w:rPr/>
        <w:t xml:space="preserve">一、“一带一路”促油气业布新局</w:t>
      </w:r>
    </w:p>
    <w:p>
      <w:pPr>
        <w:spacing w:after="150"/>
      </w:pPr>
      <w:r>
        <w:rPr/>
        <w:t xml:space="preserve">二、“一带一路”油气合作现状</w:t>
      </w:r>
    </w:p>
    <w:p>
      <w:pPr>
        <w:spacing w:after="150"/>
      </w:pPr>
      <w:r>
        <w:rPr/>
        <w:t xml:space="preserve">三、“一带一路”油气进出口情况分析</w:t>
      </w:r>
    </w:p>
    <w:p>
      <w:pPr>
        <w:spacing w:after="150"/>
      </w:pPr>
      <w:r>
        <w:rPr/>
        <w:t xml:space="preserve">四、“一带一路”加气站行业发展趋势</w:t>
      </w:r>
    </w:p>
    <w:p>
      <w:pPr>
        <w:spacing w:after="150"/>
      </w:pPr>
      <w:r>
        <w:rPr/>
        <w:t xml:space="preserve">第三节 “一带一路”加气站企业走出去战略分析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三、“一带一路”加气站企业迎来机遇</w:t>
      </w:r>
    </w:p>
    <w:p>
      <w:pPr>
        <w:spacing w:after="150"/>
      </w:pPr>
      <w:r>
        <w:rPr/>
        <w:t xml:space="preserve">四、“一带一路”加气站企业走出去措施</w:t>
      </w:r>
    </w:p>
    <w:p>
      <w:pPr>
        <w:spacing w:after="150"/>
      </w:pPr>
      <w:r>
        <w:rPr/>
        <w:t xml:space="preserve">第四节 “一带一路”加气站行业投资潜力分析</w:t>
      </w:r>
    </w:p>
    <w:p>
      <w:pPr>
        <w:spacing w:after="150"/>
      </w:pPr>
      <w:r>
        <w:rPr/>
        <w:t xml:space="preserve">一、“一带一路”加气站行业投资现状</w:t>
      </w:r>
    </w:p>
    <w:p>
      <w:pPr>
        <w:spacing w:after="150"/>
      </w:pPr>
      <w:r>
        <w:rPr/>
        <w:t xml:space="preserve">二、“一带一路”加气站行业投资规划</w:t>
      </w:r>
    </w:p>
    <w:p>
      <w:pPr>
        <w:spacing w:after="150"/>
      </w:pPr>
      <w:r>
        <w:rPr/>
        <w:t xml:space="preserve">三、“一带一路”加气站行业投资动向</w:t>
      </w:r>
    </w:p>
    <w:p>
      <w:pPr>
        <w:spacing w:after="150"/>
      </w:pPr>
      <w:r>
        <w:rPr/>
        <w:t xml:space="preserve">四、“一带一路”加气站行业投资潜力</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加气站安全风险分析及管理措施</w:t>
      </w:r>
    </w:p>
    <w:p>
      <w:pPr>
        <w:spacing w:after="150"/>
      </w:pPr>
      <w:r>
        <w:rPr/>
        <w:t xml:space="preserve">第一节 lng加气站安全风险分析与管控措施</w:t>
      </w:r>
    </w:p>
    <w:p>
      <w:pPr>
        <w:spacing w:after="150"/>
      </w:pPr>
      <w:r>
        <w:rPr/>
        <w:t xml:space="preserve">一、lng加气站生产运行主要存在的安全风险</w:t>
      </w:r>
    </w:p>
    <w:p>
      <w:pPr>
        <w:spacing w:after="150"/>
      </w:pPr>
      <w:r>
        <w:rPr/>
        <w:t xml:space="preserve">1、lng介质的危险性</w:t>
      </w:r>
    </w:p>
    <w:p>
      <w:pPr>
        <w:spacing w:after="150"/>
      </w:pPr>
      <w:r>
        <w:rPr/>
        <w:t xml:space="preserve">2、lng加气站生产运行存在的危险性</w:t>
      </w:r>
    </w:p>
    <w:p>
      <w:pPr>
        <w:spacing w:after="150"/>
      </w:pPr>
      <w:r>
        <w:rPr/>
        <w:t xml:space="preserve">二、建立健全各项安全措施, 加强lng加气站安全管理</w:t>
      </w:r>
    </w:p>
    <w:p>
      <w:pPr>
        <w:spacing w:after="150"/>
      </w:pPr>
      <w:r>
        <w:rPr/>
        <w:t xml:space="preserve">三、lng加气站主要危险因素及防护措施</w:t>
      </w:r>
    </w:p>
    <w:p>
      <w:pPr>
        <w:spacing w:after="150"/>
      </w:pPr>
      <w:r>
        <w:rPr/>
        <w:t xml:space="preserve">1、lng加气站所存在的危险因素</w:t>
      </w:r>
    </w:p>
    <w:p>
      <w:pPr>
        <w:spacing w:after="150"/>
      </w:pPr>
      <w:r>
        <w:rPr/>
        <w:t xml:space="preserve">2、lng加气站危险防护方法</w:t>
      </w:r>
    </w:p>
    <w:p>
      <w:pPr>
        <w:spacing w:after="150"/>
      </w:pPr>
      <w:r>
        <w:rPr/>
        <w:t xml:space="preserve">第二节 cng加气站安全问题及管理措施</w:t>
      </w:r>
    </w:p>
    <w:p>
      <w:pPr>
        <w:spacing w:after="150"/>
      </w:pPr>
      <w:r>
        <w:rPr/>
        <w:t xml:space="preserve">一、cng加气站存在的问题</w:t>
      </w:r>
    </w:p>
    <w:p>
      <w:pPr>
        <w:spacing w:after="150"/>
      </w:pPr>
      <w:r>
        <w:rPr/>
        <w:t xml:space="preserve">1、天然气的泄漏</w:t>
      </w:r>
    </w:p>
    <w:p>
      <w:pPr>
        <w:spacing w:after="150"/>
      </w:pPr>
      <w:r>
        <w:rPr/>
        <w:t xml:space="preserve">2、高压运输风险</w:t>
      </w:r>
    </w:p>
    <w:p>
      <w:pPr>
        <w:spacing w:after="150"/>
      </w:pPr>
      <w:r>
        <w:rPr/>
        <w:t xml:space="preserve">3、周边火源问题</w:t>
      </w:r>
    </w:p>
    <w:p>
      <w:pPr>
        <w:spacing w:after="150"/>
      </w:pPr>
      <w:r>
        <w:rPr/>
        <w:t xml:space="preserve">4、天然气自身质量问题</w:t>
      </w:r>
    </w:p>
    <w:p>
      <w:pPr>
        <w:spacing w:after="150"/>
      </w:pPr>
      <w:r>
        <w:rPr/>
        <w:t xml:space="preserve">5、操作人员技能问题</w:t>
      </w:r>
    </w:p>
    <w:p>
      <w:pPr>
        <w:spacing w:after="150"/>
      </w:pPr>
      <w:r>
        <w:rPr/>
        <w:t xml:space="preserve">二、加强cng加气站安全管理的措施</w:t>
      </w:r>
    </w:p>
    <w:p>
      <w:pPr>
        <w:spacing w:after="150"/>
      </w:pPr>
      <w:r>
        <w:rPr/>
        <w:t xml:space="preserve">1、严格挑选天然气储气设备</w:t>
      </w:r>
    </w:p>
    <w:p>
      <w:pPr>
        <w:spacing w:after="150"/>
      </w:pPr>
      <w:r>
        <w:rPr/>
        <w:t xml:space="preserve">2、设置完备的保护装置</w:t>
      </w:r>
    </w:p>
    <w:p>
      <w:pPr>
        <w:spacing w:after="150"/>
      </w:pPr>
      <w:r>
        <w:rPr/>
        <w:t xml:space="preserve">3、保障天然气的质量</w:t>
      </w:r>
    </w:p>
    <w:p>
      <w:pPr>
        <w:spacing w:after="150"/>
      </w:pPr>
      <w:r>
        <w:rPr/>
        <w:t xml:space="preserve">4、制定合理的工作管理制度, 提高操作人员素质</w:t>
      </w:r>
    </w:p>
    <w:p>
      <w:pPr>
        <w:spacing w:after="150"/>
      </w:pPr>
      <w:r>
        <w:rPr>
          <w:b w:val="1"/>
          <w:bCs w:val="1"/>
        </w:rPr>
        <w:t xml:space="preserve">第十六章 加气站行业发展战略及建议</w:t>
      </w:r>
    </w:p>
    <w:p>
      <w:pPr>
        <w:spacing w:after="150"/>
      </w:pPr>
      <w:r>
        <w:rPr/>
        <w:t xml:space="preserve">第一节 对中国加气站品牌的战略思考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四、中国加气站企业的品牌战略</w:t>
      </w:r>
    </w:p>
    <w:p>
      <w:pPr>
        <w:spacing w:after="150"/>
      </w:pPr>
      <w:r>
        <w:rPr/>
        <w:t xml:space="preserve">五、加气站品牌战略管理的策略</w:t>
      </w:r>
    </w:p>
    <w:p>
      <w:pPr>
        <w:spacing w:after="150"/>
      </w:pPr>
      <w:r>
        <w:rPr/>
        <w:t xml:space="preserve">第二节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第三节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t xml:space="preserve">第四节 加气站行业研究结论及建议</w:t>
      </w:r>
    </w:p>
    <w:p>
      <w:pPr>
        <w:spacing w:after="150"/>
      </w:pPr>
      <w:r>
        <w:rPr/>
        <w:t xml:space="preserve">一、加气站行业研究结论</w:t>
      </w:r>
    </w:p>
    <w:p>
      <w:pPr>
        <w:spacing w:after="150"/>
      </w:pPr>
      <w:r>
        <w:rPr/>
        <w:t xml:space="preserve">二、加气站产业链研究结论及建议</w:t>
      </w:r>
    </w:p>
    <w:p>
      <w:pPr>
        <w:spacing w:after="150"/>
      </w:pPr>
      <w:r>
        <w:rPr/>
        <w:t xml:space="preserve">三、中道泰和加气站行业发展建议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图表：2019-2023年中国lng重卡产量及增长率</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中国加气站行业市场深度调研及发展战略与投资前景研究报告(2024-2029版)</dc:title>
  <dc:description>中国加气站行业市场深度调研及发展战略与投资前景研究报告(2024-2029版)</dc:description>
  <dc:subject>中国加气站行业市场深度调研及发展战略与投资前景研究报告(2024-2029版)</dc:subject>
  <cp:keywords>研究报告</cp:keywords>
  <cp:category>研究报告</cp:category>
  <cp:lastModifiedBy>北京中道泰和信息咨询有限公司</cp:lastModifiedBy>
  <dcterms:created xsi:type="dcterms:W3CDTF">2024-01-29T02:36:40+08:00</dcterms:created>
  <dcterms:modified xsi:type="dcterms:W3CDTF">2024-01-29T02:36:40+08:00</dcterms:modified>
</cp:coreProperties>
</file>

<file path=docProps/custom.xml><?xml version="1.0" encoding="utf-8"?>
<Properties xmlns="http://schemas.openxmlformats.org/officeDocument/2006/custom-properties" xmlns:vt="http://schemas.openxmlformats.org/officeDocument/2006/docPropsVTypes"/>
</file>