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物流产业市场深度调研及发展趋势与投资前景预测研究报告(2024-2029版)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研究发现，目前中国城市物流竞争力前十位的城市依次为：上海、广州、深圳、北京、重庆、武汉、天津、成都、郑州、南京。前十强中，中西部城市占据四席，反映出“双循环”新格局下内陆地区的物流势能提升，带动一批对内对外双开放的物流枢纽崛起，在区域产业链中发挥引领作用。从全国格局来看，中国区域物流格局正进入以北京-天津、上海、广州-深圳、武汉、成都-重庆等为核心的“五极”时代，五个城市顶点构成的“钻石结构”串联中国物流体系。</w:t>
      </w:r>
    </w:p>
    <w:p>
      <w:pPr>
        <w:spacing w:after="150"/>
      </w:pPr>
      <w:r>
        <w:rPr/>
        <w:t xml:space="preserve">世界已进入到全球连接的时代，全球物流体系是中国连接各国、各地区的物流服务体系。未来，更应牢牢把握全球化和国际格局变化的新特点，以“一带一路”建设为契机，构建全球物流和供应链服务体系。中国物流市场规模逐渐广大，供应链的成熟与否决定着社会生产制造的运营成本，是实现物流业降本增效的一个重点。新时代下，传统物流企业必须深入端到端的供应链运营与管理，要以供应链服务模式形成新型组织模式，调整传统的商业模式，对供应链各环节进行优化，这样才能为用户持续带来价值。并且随着物流企业、无人驾驶技术企业、主机厂三方的有力合作，无人驾驶技术将可以助力智慧物流的智能化、无人化转型，解决目前行业普遍的司机作业环境待改善、提升交通安全，大幅降低成本，进而重塑干线物流运输的市场业态。疫情影响下的未来几年，数字化则将成为每一个中大型国际供应链物流企业的标配，成为企业创新突破的着力点。</w:t>
      </w:r>
    </w:p>
    <w:p>
      <w:pPr>
        <w:spacing w:after="150"/>
      </w:pPr>
      <w:r>
        <w:rPr/>
        <w:t xml:space="preserve">国家物流枢纽是物流体系的核心基础设施，是辐射区域更广、集聚效应更强、服务功能更优、运行效率更高的综合性物流枢纽，在全国物流网络中发挥关键节点、重要平台和骨干枢纽的作用。《国家物流枢纽布局和建设规划》是物流基础设施网络化建设落地实施的重大举措，是建设现代物流体系的重要抓手，更是物流企业，尤其是物流园区企业、仓储物流企业、平台物流企业的重大发展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流行业市场发展状况、关联行业发展状况、行业竞争状况、优势企业发展状况、消费现状以及行业营销进行了深入的分析，在总结中国物流行业发展历程的基础上，结合新时期的各方面因素，对中国物流行业的发展趋势给予了细致和审慎的预测论证。本报告是物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世界物流行业发展情况分析</w:t>
      </w:r>
    </w:p>
    <w:p>
      <w:pPr>
        <w:spacing w:after="150"/>
      </w:pPr>
      <w:r>
        <w:rPr/>
        <w:t xml:space="preserve">第一节 世界物流行业分析</w:t>
      </w:r>
    </w:p>
    <w:p>
      <w:pPr>
        <w:spacing w:after="150"/>
      </w:pPr>
      <w:r>
        <w:rPr/>
        <w:t xml:space="preserve">一、世界物流行业特点</w:t>
      </w:r>
    </w:p>
    <w:p>
      <w:pPr>
        <w:spacing w:after="150"/>
      </w:pPr>
      <w:r>
        <w:rPr/>
        <w:t xml:space="preserve">二、世界物流行业动态</w:t>
      </w:r>
    </w:p>
    <w:p>
      <w:pPr>
        <w:spacing w:after="150"/>
      </w:pPr>
      <w:r>
        <w:rPr/>
        <w:t xml:space="preserve">第二节 世界物流市场分析</w:t>
      </w:r>
    </w:p>
    <w:p>
      <w:pPr>
        <w:spacing w:after="150"/>
      </w:pPr>
      <w:r>
        <w:rPr/>
        <w:t xml:space="preserve">一、世界物流消费情况</w:t>
      </w:r>
    </w:p>
    <w:p>
      <w:pPr>
        <w:spacing w:after="150"/>
      </w:pPr>
      <w:r>
        <w:rPr/>
        <w:t xml:space="preserve">二、世界物流消费结构</w:t>
      </w:r>
    </w:p>
    <w:p>
      <w:pPr>
        <w:spacing w:after="150"/>
      </w:pPr>
      <w:r>
        <w:rPr/>
        <w:t xml:space="preserve">第三节 2019-2023年中外物流市场对比</w:t>
      </w:r>
    </w:p>
    <w:p>
      <w:pPr>
        <w:spacing w:after="150"/>
      </w:pPr>
      <w:r>
        <w:rPr>
          <w:b w:val="1"/>
          <w:bCs w:val="1"/>
        </w:rPr>
        <w:t xml:space="preserve">第二章 中国物流行业供给情况分析及趋势</w:t>
      </w:r>
    </w:p>
    <w:p>
      <w:pPr>
        <w:spacing w:after="150"/>
      </w:pPr>
      <w:r>
        <w:rPr/>
        <w:t xml:space="preserve">第一节 2019-2023年中国物流行业市场供给分析</w:t>
      </w:r>
    </w:p>
    <w:p>
      <w:pPr>
        <w:spacing w:after="150"/>
      </w:pPr>
      <w:r>
        <w:rPr/>
        <w:t xml:space="preserve">一、物流整体供给情况分析</w:t>
      </w:r>
    </w:p>
    <w:p>
      <w:pPr>
        <w:spacing w:after="150"/>
      </w:pPr>
      <w:r>
        <w:rPr/>
        <w:t xml:space="preserve">二、物流重点区域供给分析</w:t>
      </w:r>
    </w:p>
    <w:p>
      <w:pPr>
        <w:spacing w:after="150"/>
      </w:pPr>
      <w:r>
        <w:rPr/>
        <w:t xml:space="preserve">第二节 物流行业供给关系因素分析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2024-2029年中国物流行业市场供给趋势</w:t>
      </w:r>
    </w:p>
    <w:p>
      <w:pPr>
        <w:spacing w:after="150"/>
      </w:pPr>
      <w:r>
        <w:rPr/>
        <w:t xml:space="preserve">一、物流整体供给情况趋势分析</w:t>
      </w:r>
    </w:p>
    <w:p>
      <w:pPr>
        <w:spacing w:after="150"/>
      </w:pPr>
      <w:r>
        <w:rPr/>
        <w:t xml:space="preserve">二、物流重点区域供给趋势分析</w:t>
      </w:r>
    </w:p>
    <w:p>
      <w:pPr>
        <w:spacing w:after="150"/>
      </w:pPr>
      <w:r>
        <w:rPr/>
        <w:t xml:space="preserve">三、影响未来物流供给的因素分析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信息社会下物流行业宏观经济环境分析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2019-2023年中国物流行业发展概况</w:t>
      </w:r>
    </w:p>
    <w:p>
      <w:pPr>
        <w:spacing w:after="150"/>
      </w:pPr>
      <w:r>
        <w:rPr/>
        <w:t xml:space="preserve">第一节 2019-2023年中国物流行业发展态势分析</w:t>
      </w:r>
    </w:p>
    <w:p>
      <w:pPr>
        <w:spacing w:after="150"/>
      </w:pPr>
      <w:r>
        <w:rPr/>
        <w:t xml:space="preserve">第二节 2019-2023年中国物流行业发展特点分析</w:t>
      </w:r>
    </w:p>
    <w:p>
      <w:pPr>
        <w:spacing w:after="150"/>
      </w:pPr>
      <w:r>
        <w:rPr/>
        <w:t xml:space="preserve">第三节 2019-2023年中国物流行业市场供需分析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2019-2023年中国物流行业整体运行状况</w:t>
      </w:r>
    </w:p>
    <w:p>
      <w:pPr>
        <w:spacing w:after="150"/>
      </w:pPr>
      <w:r>
        <w:rPr/>
        <w:t xml:space="preserve">第一节 2019-2023年物流行业盈利能力分析</w:t>
      </w:r>
    </w:p>
    <w:p>
      <w:pPr>
        <w:spacing w:after="150"/>
      </w:pPr>
      <w:r>
        <w:rPr/>
        <w:t xml:space="preserve">第二节 2019-2023年物流行业偿债能力分析</w:t>
      </w:r>
    </w:p>
    <w:p>
      <w:pPr>
        <w:spacing w:after="150"/>
      </w:pPr>
      <w:r>
        <w:rPr/>
        <w:t xml:space="preserve">第三节 2019-2023年物流行业营运能力分析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2019-2023年中国物流行业竞争情况分析</w:t>
      </w:r>
    </w:p>
    <w:p>
      <w:pPr>
        <w:spacing w:after="150"/>
      </w:pPr>
      <w:r>
        <w:rPr/>
        <w:t xml:space="preserve">第一节 物流行业经济指标分析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物流行业竞争结构分析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2024-2029年中国物流行业市场竞争策略展望分析</w:t>
      </w:r>
    </w:p>
    <w:p>
      <w:pPr>
        <w:spacing w:after="150"/>
      </w:pPr>
      <w:r>
        <w:rPr/>
        <w:t xml:space="preserve">一、物流行业市场竞争趋势分析</w:t>
      </w:r>
    </w:p>
    <w:p>
      <w:pPr>
        <w:spacing w:after="150"/>
      </w:pPr>
      <w:r>
        <w:rPr/>
        <w:t xml:space="preserve">二、物流行业市场竞争格局展望分析</w:t>
      </w:r>
    </w:p>
    <w:p>
      <w:pPr>
        <w:spacing w:after="150"/>
      </w:pPr>
      <w:r>
        <w:rPr/>
        <w:t xml:space="preserve">三、物流行业市场竞争策略分析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2024-2029年物流行业投资价值及行业发展预测</w:t>
      </w:r>
    </w:p>
    <w:p>
      <w:pPr>
        <w:spacing w:after="150"/>
      </w:pPr>
      <w:r>
        <w:rPr/>
        <w:t xml:space="preserve">第一节 2024-2029年物流行业成长性分析</w:t>
      </w:r>
    </w:p>
    <w:p>
      <w:pPr>
        <w:spacing w:after="150"/>
      </w:pPr>
      <w:r>
        <w:rPr/>
        <w:t xml:space="preserve">第二节 2024-2029年物流行业经营能力分析</w:t>
      </w:r>
    </w:p>
    <w:p>
      <w:pPr>
        <w:spacing w:after="150"/>
      </w:pPr>
      <w:r>
        <w:rPr/>
        <w:t xml:space="preserve">第三节 2024-2029年物流行业盈利能力分析</w:t>
      </w:r>
    </w:p>
    <w:p>
      <w:pPr>
        <w:spacing w:after="150"/>
      </w:pPr>
      <w:r>
        <w:rPr/>
        <w:t xml:space="preserve">第四节 2024-2029年物流行业偿债能力分析</w:t>
      </w:r>
    </w:p>
    <w:p>
      <w:pPr>
        <w:spacing w:after="150"/>
      </w:pPr>
      <w:r>
        <w:rPr/>
        <w:t xml:space="preserve">第五节 2024-2029年我国物流行业总资产预测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2019-2023年中国物流产业行业重点区域运行分析</w:t>
      </w:r>
    </w:p>
    <w:p>
      <w:pPr>
        <w:spacing w:after="150"/>
      </w:pPr>
      <w:r>
        <w:rPr/>
        <w:t xml:space="preserve">第一节 2019-2023年华东地区物流产业行业运行情况</w:t>
      </w:r>
    </w:p>
    <w:p>
      <w:pPr>
        <w:spacing w:after="150"/>
      </w:pPr>
      <w:r>
        <w:rPr/>
        <w:t xml:space="preserve">第二节 2019-2023年华南地区物流产业行业运行情况</w:t>
      </w:r>
    </w:p>
    <w:p>
      <w:pPr>
        <w:spacing w:after="150"/>
      </w:pPr>
      <w:r>
        <w:rPr/>
        <w:t xml:space="preserve">第三节 2019-2023年华中地区物流产业行业运行情况</w:t>
      </w:r>
    </w:p>
    <w:p>
      <w:pPr>
        <w:spacing w:after="150"/>
      </w:pPr>
      <w:r>
        <w:rPr/>
        <w:t xml:space="preserve">第四节 2019-2023年华北地区物流产业行业运行情况</w:t>
      </w:r>
    </w:p>
    <w:p>
      <w:pPr>
        <w:spacing w:after="150"/>
      </w:pPr>
      <w:r>
        <w:rPr/>
        <w:t xml:space="preserve">第五节 2019-2023年西北地区物流产业行业运行情况</w:t>
      </w:r>
    </w:p>
    <w:p>
      <w:pPr>
        <w:spacing w:after="150"/>
      </w:pPr>
      <w:r>
        <w:rPr/>
        <w:t xml:space="preserve">第六节 2019-2023年西南地区物流产业行业运行情况</w:t>
      </w:r>
    </w:p>
    <w:p>
      <w:pPr>
        <w:spacing w:after="150"/>
      </w:pPr>
      <w:r>
        <w:rPr/>
        <w:t xml:space="preserve">第七节 2019-2023年东北地区物流产业行业运行情况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2019-2023年中国物流行业重点企业竞争力分析</w:t>
      </w:r>
    </w:p>
    <w:p>
      <w:pPr>
        <w:spacing w:after="150"/>
      </w:pPr>
      <w:r>
        <w:rPr/>
        <w:t xml:space="preserve">第一节 中国远洋运输有限公司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中国海运集团有限公司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中国外运长航集团有限公司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厦门象屿股份有限公司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河北省物流产业集团有限公司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深圳明德控股发展有限公司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中铁物资集团有限公司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天津港股份有限公司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山东物流集团有限公司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河南能源化工集团国龙物流有限公司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2024-2029年中国物流行业消费市场分析</w:t>
      </w:r>
    </w:p>
    <w:p>
      <w:pPr>
        <w:spacing w:after="150"/>
      </w:pPr>
      <w:r>
        <w:rPr/>
        <w:t xml:space="preserve">第一节 物流市场消费需求分析</w:t>
      </w:r>
    </w:p>
    <w:p>
      <w:pPr>
        <w:spacing w:after="150"/>
      </w:pPr>
      <w:r>
        <w:rPr/>
        <w:t xml:space="preserve">一、物流市场的消费需求变化</w:t>
      </w:r>
    </w:p>
    <w:p>
      <w:pPr>
        <w:spacing w:after="150"/>
      </w:pPr>
      <w:r>
        <w:rPr/>
        <w:t xml:space="preserve">二、物流行业的需求情况分析</w:t>
      </w:r>
    </w:p>
    <w:p>
      <w:pPr>
        <w:spacing w:after="150"/>
      </w:pPr>
      <w:r>
        <w:rPr/>
        <w:t xml:space="preserve">三、2019-2023年物流品牌市场消费需求分析</w:t>
      </w:r>
    </w:p>
    <w:p>
      <w:pPr>
        <w:spacing w:after="150"/>
      </w:pPr>
      <w:r>
        <w:rPr/>
        <w:t xml:space="preserve">第二节 物流消费市场状况分析</w:t>
      </w:r>
    </w:p>
    <w:p>
      <w:pPr>
        <w:spacing w:after="150"/>
      </w:pPr>
      <w:r>
        <w:rPr/>
        <w:t xml:space="preserve">一、物流行业消费特点</w:t>
      </w:r>
    </w:p>
    <w:p>
      <w:pPr>
        <w:spacing w:after="150"/>
      </w:pPr>
      <w:r>
        <w:rPr/>
        <w:t xml:space="preserve">二、物流行业消费分析</w:t>
      </w:r>
    </w:p>
    <w:p>
      <w:pPr>
        <w:spacing w:after="150"/>
      </w:pPr>
      <w:r>
        <w:rPr/>
        <w:t xml:space="preserve">三、物流行业消费结构分析</w:t>
      </w:r>
    </w:p>
    <w:p>
      <w:pPr>
        <w:spacing w:after="150"/>
      </w:pPr>
      <w:r>
        <w:rPr/>
        <w:t xml:space="preserve">四、物流行业消费的市场变化</w:t>
      </w:r>
    </w:p>
    <w:p>
      <w:pPr>
        <w:spacing w:after="150"/>
      </w:pPr>
      <w:r>
        <w:rPr/>
        <w:t xml:space="preserve">五、物流市场的消费方向</w:t>
      </w:r>
    </w:p>
    <w:p>
      <w:pPr>
        <w:spacing w:after="150"/>
      </w:pPr>
      <w:r>
        <w:rPr/>
        <w:t xml:space="preserve">第三节 物流行业产品的品牌市场调查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五、物流行业品牌忠诚度调查</w:t>
      </w:r>
    </w:p>
    <w:p>
      <w:pPr>
        <w:spacing w:after="150"/>
      </w:pPr>
      <w:r>
        <w:rPr/>
        <w:t xml:space="preserve">六、物流行业品牌市场占有率调查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中国物流行业投资策略分析</w:t>
      </w:r>
    </w:p>
    <w:p>
      <w:pPr>
        <w:spacing w:after="150"/>
      </w:pPr>
      <w:r>
        <w:rPr/>
        <w:t xml:space="preserve">第一节 2019-2023年中国物流行业投资环境分析</w:t>
      </w:r>
    </w:p>
    <w:p>
      <w:pPr>
        <w:spacing w:after="150"/>
      </w:pPr>
      <w:r>
        <w:rPr/>
        <w:t xml:space="preserve">第二节 2019-2023年中国物流行业投资收益分析</w:t>
      </w:r>
    </w:p>
    <w:p>
      <w:pPr>
        <w:spacing w:after="150"/>
      </w:pPr>
      <w:r>
        <w:rPr/>
        <w:t xml:space="preserve">第三节 2019-2023年中国物流行业产品投资方向</w:t>
      </w:r>
    </w:p>
    <w:p>
      <w:pPr>
        <w:spacing w:after="150"/>
      </w:pPr>
      <w:r>
        <w:rPr/>
        <w:t xml:space="preserve">第四节 2024-2029年中国物流行业投资收益预测</w:t>
      </w:r>
    </w:p>
    <w:p>
      <w:pPr>
        <w:spacing w:after="150"/>
      </w:pPr>
      <w:r>
        <w:rPr/>
        <w:t xml:space="preserve">一、2024-2029年中国物流行业利润总额预测</w:t>
      </w:r>
    </w:p>
    <w:p>
      <w:pPr>
        <w:spacing w:after="150"/>
      </w:pPr>
      <w:r>
        <w:rPr/>
        <w:t xml:space="preserve">二、2024-2029年中国物流行业总资产预测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中国物流行业投资风险分析</w:t>
      </w:r>
    </w:p>
    <w:p>
      <w:pPr>
        <w:spacing w:after="150"/>
      </w:pPr>
      <w:r>
        <w:rPr/>
        <w:t xml:space="preserve">第一节 中国物流行业内部风险分析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中国物流行业外部风险分析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物流行业发展趋势与投资战略研究</w:t>
      </w:r>
    </w:p>
    <w:p>
      <w:pPr>
        <w:spacing w:after="150"/>
      </w:pPr>
      <w:r>
        <w:rPr/>
        <w:t xml:space="preserve">第一节 物流市场发展潜力分析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物流行业发展趋势分析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物流行业发展战略研究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2024-2029年物流行业市场策略分析</w:t>
      </w:r>
    </w:p>
    <w:p>
      <w:pPr>
        <w:spacing w:after="150"/>
      </w:pPr>
      <w:r>
        <w:rPr/>
        <w:t xml:space="preserve">第一节 物流行业营销策略分析及建议</w:t>
      </w:r>
    </w:p>
    <w:p>
      <w:pPr>
        <w:spacing w:after="150"/>
      </w:pPr>
      <w:r>
        <w:rPr/>
        <w:t xml:space="preserve">一、物流行业营销模式</w:t>
      </w:r>
    </w:p>
    <w:p>
      <w:pPr>
        <w:spacing w:after="150"/>
      </w:pPr>
      <w:r>
        <w:rPr/>
        <w:t xml:space="preserve">二、物流行业营销策略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物流行业企业经营发展分析及建议</w:t>
      </w:r>
    </w:p>
    <w:p>
      <w:pPr>
        <w:spacing w:after="150"/>
      </w:pPr>
      <w:r>
        <w:rPr/>
        <w:t xml:space="preserve">一、物流行业经营模式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图表：物流产业链分析</w:t>
      </w:r>
    </w:p>
    <w:p>
      <w:pPr>
        <w:spacing w:after="150"/>
      </w:pPr>
      <w:r>
        <w:rPr/>
        <w:t xml:space="preserve">图表：国际物流市场规模</w:t>
      </w:r>
    </w:p>
    <w:p>
      <w:pPr>
        <w:spacing w:after="150"/>
      </w:pPr>
      <w:r>
        <w:rPr/>
        <w:t xml:space="preserve">图表：国际物流生命周期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图表：2019-2023年中国物流市场规模</w:t>
      </w:r>
    </w:p>
    <w:p>
      <w:pPr>
        <w:spacing w:after="150"/>
      </w:pPr>
      <w:r>
        <w:rPr/>
        <w:t xml:space="preserve">图表：2019-2023年我国物流需求情况</w:t>
      </w:r>
    </w:p>
    <w:p>
      <w:pPr>
        <w:spacing w:after="150"/>
      </w:pPr>
      <w:r>
        <w:rPr/>
        <w:t xml:space="preserve">图表：2024-2029年中国物流市场规模预测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物流产业市场深度调研及发展趋势与投资前景预测研究报告(2024-2029版)</dc:title>
  <dc:description>物流产业市场深度调研及发展趋势与投资前景预测研究报告(2024-2029版)</dc:description>
  <dc:subject>物流产业市场深度调研及发展趋势与投资前景预测研究报告(2024-2029版)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2024-01-29T02:09:18+08:00</dcterms:created>
  <dcterms:modified xsi:type="dcterms:W3CDTF">2024-01-29T02:09:18+08:00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