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中国干细胞行业市场发展现状及发展趋势与投资前景预测研究报告(2024-2029版)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细胞行业研究单位等公布和提供的大量资料。报告对我国干细胞行业的供需状况、发展现状、子行业发展变化等进行了分析，重点分析了国内外干细胞行业的发展现状、如何面对行业的发展挑战、行业的发展建议、行业竞争力，以及行业的投资分析和趋势预测等等。报告还综合了干细胞行业的整体发展动态，对行业在产品方面提供了参考建议和具体解决办法。报告对于干细胞产品生产企业、经销商、行业管理部门以及拟进入该行业的投资者具有重要的参考价值，对于研究我国干细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2019-2023年干细胞行业发展综述</w:t>
      </w:r>
    </w:p>
    <w:p>
      <w:pPr>
        <w:spacing w:after="150"/>
      </w:pPr>
      <w:r>
        <w:rPr/>
        <w:t xml:space="preserve">第一节 干细胞行业界定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干细胞行业发展成熟度分析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2024-2029年中国干细胞企业pest（环境）分析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技术环境分析</w:t>
      </w:r>
    </w:p>
    <w:p>
      <w:pPr>
        <w:spacing w:after="150"/>
      </w:pPr>
      <w:r>
        <w:rPr>
          <w:b w:val="1"/>
          <w:bCs w:val="1"/>
        </w:rPr>
        <w:t xml:space="preserve">第三章 干细胞行业技术分析</w:t>
      </w:r>
    </w:p>
    <w:p>
      <w:pPr>
        <w:spacing w:after="150"/>
      </w:pPr>
      <w:r>
        <w:rPr/>
        <w:t xml:space="preserve">第一节 干细胞行业技术发展现状</w:t>
      </w:r>
    </w:p>
    <w:p>
      <w:pPr>
        <w:spacing w:after="150"/>
      </w:pPr>
      <w:r>
        <w:rPr/>
        <w:t xml:space="preserve">第二节 干细胞行业治疗特点或流程</w:t>
      </w:r>
    </w:p>
    <w:p>
      <w:pPr>
        <w:spacing w:after="150"/>
      </w:pPr>
      <w:r>
        <w:rPr/>
        <w:t xml:space="preserve">第三节 干细胞行业技术发展趋势分析</w:t>
      </w:r>
    </w:p>
    <w:p>
      <w:pPr>
        <w:spacing w:after="150"/>
      </w:pPr>
      <w:r>
        <w:rPr>
          <w:b w:val="1"/>
          <w:bCs w:val="1"/>
        </w:rPr>
        <w:t xml:space="preserve">第四章 2019-2023年中国干细胞企业发展情况分析</w:t>
      </w:r>
    </w:p>
    <w:p>
      <w:pPr>
        <w:spacing w:after="150"/>
      </w:pPr>
      <w:r>
        <w:rPr/>
        <w:t xml:space="preserve">第一节 中国干细胞企业发展分析</w:t>
      </w:r>
    </w:p>
    <w:p>
      <w:pPr>
        <w:spacing w:after="150"/>
      </w:pPr>
      <w:r>
        <w:rPr/>
        <w:t xml:space="preserve">一、2019-2023年干细胞企业运行情况及特点分析</w:t>
      </w:r>
    </w:p>
    <w:p>
      <w:pPr>
        <w:spacing w:after="150"/>
      </w:pPr>
      <w:r>
        <w:rPr/>
        <w:t xml:space="preserve">二、2019-2023年干细胞企业投资情况分析</w:t>
      </w:r>
    </w:p>
    <w:p>
      <w:pPr>
        <w:spacing w:after="150"/>
      </w:pPr>
      <w:r>
        <w:rPr/>
        <w:t xml:space="preserve">三、中国干细胞企业产品结构分析</w:t>
      </w:r>
    </w:p>
    <w:p>
      <w:pPr>
        <w:spacing w:after="150"/>
      </w:pPr>
      <w:r>
        <w:rPr/>
        <w:t xml:space="preserve">四、中国干细胞企业与宏观经济相关性分析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五、华中地区市场分析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2019-2023年中国干细胞市场供需调查分析</w:t>
      </w:r>
    </w:p>
    <w:p>
      <w:pPr>
        <w:spacing w:after="150"/>
      </w:pPr>
      <w:r>
        <w:rPr/>
        <w:t xml:space="preserve">第一节 2019-2023年中国干细胞市场供给分析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2019-2023年中国干细胞市场需求分析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2019-2023年中国干细胞市场特征分析</w:t>
      </w:r>
    </w:p>
    <w:p>
      <w:pPr>
        <w:spacing w:after="150"/>
      </w:pPr>
      <w:r>
        <w:rPr/>
        <w:t xml:space="preserve">一、2019-2023年中国干细胞产品特征分析</w:t>
      </w:r>
    </w:p>
    <w:p>
      <w:pPr>
        <w:spacing w:after="150"/>
      </w:pPr>
      <w:r>
        <w:rPr/>
        <w:t xml:space="preserve">二、2019-2023年中国干细胞价格特征分析</w:t>
      </w:r>
    </w:p>
    <w:p>
      <w:pPr>
        <w:spacing w:after="150"/>
      </w:pPr>
      <w:r>
        <w:rPr/>
        <w:t xml:space="preserve">三、2019-2023年中国干细胞渠道特征</w:t>
      </w:r>
    </w:p>
    <w:p>
      <w:pPr>
        <w:spacing w:after="150"/>
      </w:pPr>
      <w:r>
        <w:rPr/>
        <w:t xml:space="preserve">四、2019-2023年中国干细胞购买特征</w:t>
      </w:r>
    </w:p>
    <w:p>
      <w:pPr>
        <w:spacing w:after="150"/>
      </w:pPr>
      <w:r>
        <w:rPr/>
        <w:t xml:space="preserve">第四节 2019-2023年中国干细胞市场规模分析</w:t>
      </w:r>
    </w:p>
    <w:p>
      <w:pPr>
        <w:spacing w:after="150"/>
      </w:pPr>
      <w:r>
        <w:rPr>
          <w:b w:val="1"/>
          <w:bCs w:val="1"/>
        </w:rPr>
        <w:t xml:space="preserve">第六章 2019-2023年干细胞企业市场竞争格局分析</w:t>
      </w:r>
    </w:p>
    <w:p>
      <w:pPr>
        <w:spacing w:after="150"/>
      </w:pPr>
      <w:r>
        <w:rPr/>
        <w:t xml:space="preserve">第一节 2019-2023年中国干细胞企业集中度分析</w:t>
      </w:r>
    </w:p>
    <w:p>
      <w:pPr>
        <w:spacing w:after="150"/>
      </w:pPr>
      <w:r>
        <w:rPr/>
        <w:t xml:space="preserve">第二节 2019-2023年中国干细胞企业规模经济情况分析</w:t>
      </w:r>
    </w:p>
    <w:p>
      <w:pPr>
        <w:spacing w:after="150"/>
      </w:pPr>
      <w:r>
        <w:rPr/>
        <w:t xml:space="preserve">第三节 2019-2023年中国干细胞企业格局以及竞争态势分析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2019-2023年中国干细胞企业主要优势企业竞争力综合评价</w:t>
      </w:r>
    </w:p>
    <w:p>
      <w:pPr>
        <w:spacing w:after="150"/>
      </w:pPr>
      <w:r>
        <w:rPr>
          <w:b w:val="1"/>
          <w:bCs w:val="1"/>
        </w:rPr>
        <w:t xml:space="preserve">第七章 干细胞企业主要竞争对手分析</w:t>
      </w:r>
    </w:p>
    <w:p>
      <w:pPr>
        <w:spacing w:after="150"/>
      </w:pPr>
      <w:r>
        <w:rPr/>
        <w:t xml:space="preserve">第一节 中源协和干细胞生物工程股份公司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冠昊生物科技股份有限公司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金卫医疗集团有限公司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四川新生命干细胞科技股份有限公司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西安国际医学投资股份有限公司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江苏奥思达干细胞有限公司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深圳市北科生物科技有限公司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吉林省中科生物工程有限公司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2024-2029年中国干细胞企业上下游产业链分析及其影响</w:t>
      </w:r>
    </w:p>
    <w:p>
      <w:pPr>
        <w:spacing w:after="150"/>
      </w:pPr>
      <w:r>
        <w:rPr/>
        <w:t xml:space="preserve">第一节 2019-2023年中国干细胞企业上游企业发展及影响分析</w:t>
      </w:r>
    </w:p>
    <w:p>
      <w:pPr>
        <w:spacing w:after="150"/>
      </w:pPr>
      <w:r>
        <w:rPr/>
        <w:t xml:space="preserve">一、2019-2023年中国干细胞企业上游企业运行现状分析</w:t>
      </w:r>
    </w:p>
    <w:p>
      <w:pPr>
        <w:spacing w:after="150"/>
      </w:pPr>
      <w:r>
        <w:rPr/>
        <w:t xml:space="preserve">二、对本企业产生的影响分析</w:t>
      </w:r>
    </w:p>
    <w:p>
      <w:pPr>
        <w:spacing w:after="150"/>
      </w:pPr>
      <w:r>
        <w:rPr/>
        <w:t xml:space="preserve">第二节 2019-2023年中国干细胞企业下游企业发展及影响分析</w:t>
      </w:r>
    </w:p>
    <w:p>
      <w:pPr>
        <w:spacing w:after="150"/>
      </w:pPr>
      <w:r>
        <w:rPr/>
        <w:t xml:space="preserve">一、2019-2023年中国干细胞企业下游企业运行现状分析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2024-2029年中国干细胞企业发展趋势预测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2024-2029年干细胞行业投资机遇与风险防范</w:t>
      </w:r>
    </w:p>
    <w:p>
      <w:pPr>
        <w:spacing w:after="150"/>
      </w:pPr>
      <w:r>
        <w:rPr/>
        <w:t xml:space="preserve">第一节 干细胞行业投资特性分析</w:t>
      </w:r>
    </w:p>
    <w:p>
      <w:pPr>
        <w:spacing w:after="150"/>
      </w:pPr>
      <w:r>
        <w:rPr/>
        <w:t xml:space="preserve">一、干细胞行业进入壁垒分析</w:t>
      </w:r>
    </w:p>
    <w:p>
      <w:pPr>
        <w:spacing w:after="150"/>
      </w:pPr>
      <w:r>
        <w:rPr/>
        <w:t xml:space="preserve">二、干细胞行业盈利因素分析</w:t>
      </w:r>
    </w:p>
    <w:p>
      <w:pPr>
        <w:spacing w:after="150"/>
      </w:pPr>
      <w:r>
        <w:rPr/>
        <w:t xml:space="preserve">三、干细胞行业盈利模式分析</w:t>
      </w:r>
    </w:p>
    <w:p>
      <w:pPr>
        <w:spacing w:after="150"/>
      </w:pPr>
      <w:r>
        <w:rPr/>
        <w:t xml:space="preserve">第二节 2024-2029年干细胞行业发展的影响因素</w:t>
      </w:r>
    </w:p>
    <w:p>
      <w:pPr>
        <w:spacing w:after="150"/>
      </w:pPr>
      <w:r>
        <w:rPr/>
        <w:t xml:space="preserve">一、有利因素</w:t>
      </w:r>
    </w:p>
    <w:p>
      <w:pPr>
        <w:spacing w:after="150"/>
      </w:pPr>
      <w:r>
        <w:rPr/>
        <w:t xml:space="preserve">二、不利因素</w:t>
      </w:r>
    </w:p>
    <w:p>
      <w:pPr>
        <w:spacing w:after="150"/>
      </w:pPr>
      <w:r>
        <w:rPr/>
        <w:t xml:space="preserve">第三节 干细胞行业投融资情况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四、干细胞行业投资现状分析</w:t>
      </w:r>
    </w:p>
    <w:p>
      <w:pPr>
        <w:spacing w:after="150"/>
      </w:pPr>
      <w:r>
        <w:rPr/>
        <w:t xml:space="preserve">第四节 2024-2029年干细胞行业投资机会</w:t>
      </w:r>
    </w:p>
    <w:p>
      <w:pPr>
        <w:spacing w:after="150"/>
      </w:pPr>
      <w:r>
        <w:rPr/>
        <w:t xml:space="preserve">一、产业链投资机会</w:t>
      </w:r>
    </w:p>
    <w:p>
      <w:pPr>
        <w:spacing w:after="150"/>
      </w:pPr>
      <w:r>
        <w:rPr/>
        <w:t xml:space="preserve">二、重点区域投资机会</w:t>
      </w:r>
    </w:p>
    <w:p>
      <w:pPr>
        <w:spacing w:after="150"/>
      </w:pPr>
      <w:r>
        <w:rPr/>
        <w:t xml:space="preserve">三、干细胞行业投资机遇</w:t>
      </w:r>
    </w:p>
    <w:p>
      <w:pPr>
        <w:spacing w:after="150"/>
      </w:pPr>
      <w:r>
        <w:rPr>
          <w:b w:val="1"/>
          <w:bCs w:val="1"/>
        </w:rPr>
        <w:t xml:space="preserve">第十一章 干细胞行业发展战略研究</w:t>
      </w:r>
    </w:p>
    <w:p>
      <w:pPr>
        <w:spacing w:after="150"/>
      </w:pPr>
      <w:r>
        <w:rPr/>
        <w:t xml:space="preserve">第一节 对中国干细胞品牌的战略思考</w:t>
      </w:r>
    </w:p>
    <w:p>
      <w:pPr>
        <w:spacing w:after="150"/>
      </w:pPr>
      <w:r>
        <w:rPr/>
        <w:t xml:space="preserve">一、干细胞品牌的重要性</w:t>
      </w:r>
    </w:p>
    <w:p>
      <w:pPr>
        <w:spacing w:after="150"/>
      </w:pPr>
      <w:r>
        <w:rPr/>
        <w:t xml:space="preserve">二、干细胞实施品牌战略的意义</w:t>
      </w:r>
    </w:p>
    <w:p>
      <w:pPr>
        <w:spacing w:after="150"/>
      </w:pPr>
      <w:r>
        <w:rPr/>
        <w:t xml:space="preserve">三、干细胞企业品牌的现状分析</w:t>
      </w:r>
    </w:p>
    <w:p>
      <w:pPr>
        <w:spacing w:after="150"/>
      </w:pPr>
      <w:r>
        <w:rPr/>
        <w:t xml:space="preserve">四、中国干细胞企业的品牌战略</w:t>
      </w:r>
    </w:p>
    <w:p>
      <w:pPr>
        <w:spacing w:after="150"/>
      </w:pPr>
      <w:r>
        <w:rPr/>
        <w:t xml:space="preserve">五、干细胞品牌战略管理的策略</w:t>
      </w:r>
    </w:p>
    <w:p>
      <w:pPr>
        <w:spacing w:after="150"/>
      </w:pPr>
      <w:r>
        <w:rPr/>
        <w:t xml:space="preserve">第二节 干细胞经营策略分析</w:t>
      </w:r>
    </w:p>
    <w:p>
      <w:pPr>
        <w:spacing w:after="150"/>
      </w:pPr>
      <w:r>
        <w:rPr/>
        <w:t xml:space="preserve">一、干细胞市场细分策略</w:t>
      </w:r>
    </w:p>
    <w:p>
      <w:pPr>
        <w:spacing w:after="150"/>
      </w:pPr>
      <w:r>
        <w:rPr/>
        <w:t xml:space="preserve">二、干细胞市场创新策略</w:t>
      </w:r>
    </w:p>
    <w:p>
      <w:pPr>
        <w:spacing w:after="150"/>
      </w:pPr>
      <w:r>
        <w:rPr/>
        <w:t xml:space="preserve">三、品牌定位与品类规划</w:t>
      </w:r>
    </w:p>
    <w:p>
      <w:pPr>
        <w:spacing w:after="150"/>
      </w:pPr>
      <w:r>
        <w:rPr/>
        <w:t xml:space="preserve">四、干细胞新产品差异化战略</w:t>
      </w:r>
    </w:p>
    <w:p>
      <w:pPr>
        <w:spacing w:after="150"/>
      </w:pPr>
      <w:r>
        <w:rPr/>
        <w:t xml:space="preserve">第三节 干细胞行业投资战略研究</w:t>
      </w:r>
    </w:p>
    <w:p>
      <w:pPr>
        <w:spacing w:after="150"/>
      </w:pPr>
      <w:r>
        <w:rPr>
          <w:b w:val="1"/>
          <w:bCs w:val="1"/>
        </w:rPr>
        <w:t xml:space="preserve">第十二章 2024-2029年干细胞企业投资风险预警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第十三章 2024-2029年干细胞产业投资机会及投资策略分析</w:t>
      </w:r>
    </w:p>
    <w:p>
      <w:pPr>
        <w:spacing w:after="150"/>
      </w:pPr>
      <w:r>
        <w:rPr/>
        <w:t xml:space="preserve">第一节 2024-2029年干细胞企业区域投资机会</w:t>
      </w:r>
    </w:p>
    <w:p>
      <w:pPr>
        <w:spacing w:after="150"/>
      </w:pPr>
      <w:r>
        <w:rPr/>
        <w:t xml:space="preserve">第二节 2024-2029年干细胞企业主要产品投资机会</w:t>
      </w:r>
    </w:p>
    <w:p>
      <w:pPr>
        <w:spacing w:after="150"/>
      </w:pPr>
      <w:r>
        <w:rPr/>
        <w:t xml:space="preserve">第三节 2024-2029年干细胞企业出口市场投资机会</w:t>
      </w:r>
    </w:p>
    <w:p>
      <w:pPr>
        <w:spacing w:after="150"/>
      </w:pPr>
      <w:r>
        <w:rPr/>
        <w:t xml:space="preserve">第四节 2024-2029年中国干细胞企业投资策略分析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第十四章 研究结论及发展建议</w:t>
      </w:r>
    </w:p>
    <w:p>
      <w:pPr>
        <w:spacing w:after="150"/>
      </w:pPr>
      <w:r>
        <w:rPr/>
        <w:t xml:space="preserve">第一节 干细胞行业研究结论及建议</w:t>
      </w:r>
    </w:p>
    <w:p>
      <w:pPr>
        <w:spacing w:after="150"/>
      </w:pPr>
      <w:r>
        <w:rPr/>
        <w:t xml:space="preserve">第二节 干细胞关联行业研究结论及建议</w:t>
      </w:r>
    </w:p>
    <w:p>
      <w:pPr>
        <w:spacing w:after="150"/>
      </w:pPr>
      <w:r>
        <w:rPr/>
        <w:t xml:space="preserve">第三节 中道泰和干细胞行业发展建议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图表：干细胞产业链</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图表：2019-2023年居民消费价格月度涨跌幅度</w:t>
      </w:r>
    </w:p>
    <w:p>
      <w:pPr>
        <w:spacing w:after="150"/>
      </w:pPr>
      <w:r>
        <w:rPr/>
        <w:t xml:space="preserve">图表：2019-2023年新建商品住宅月同比价格上涨、持平、下降城市个数变化情况</w:t>
      </w:r>
    </w:p>
    <w:p>
      <w:pPr>
        <w:spacing w:after="150"/>
      </w:pPr>
      <w:r>
        <w:rPr/>
        <w:t xml:space="preserve">图表：2019-2023年全国一般公共财政收入</w:t>
      </w:r>
    </w:p>
    <w:p>
      <w:pPr>
        <w:spacing w:after="150"/>
      </w:pPr>
      <w:r>
        <w:rPr/>
        <w:t xml:space="preserve">图表：2019-2023年年末国家外汇储备</w:t>
      </w:r>
    </w:p>
    <w:p>
      <w:pPr>
        <w:spacing w:after="150"/>
      </w:pPr>
      <w:r>
        <w:rPr/>
        <w:t xml:space="preserve">图表：2019-2023年中国国内生产总值增长速度</w:t>
      </w:r>
    </w:p>
    <w:p>
      <w:pPr>
        <w:spacing w:after="150"/>
      </w:pPr>
      <w:r>
        <w:rPr/>
        <w:t xml:space="preserve">图表：2019-2023年干细胞政策简表</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图表：2019-2023年研究与试验发展(r&amp;d)经费支出</w:t>
      </w:r>
    </w:p>
    <w:p>
      <w:pPr>
        <w:spacing w:after="150"/>
      </w:pPr>
      <w:r>
        <w:rPr/>
        <w:t xml:space="preserve">图表：2019-2023年专利申请受理、授权和有效专利情况</w:t>
      </w:r>
    </w:p>
    <w:p>
      <w:pPr>
        <w:spacing w:after="150"/>
      </w:pPr>
      <w:r>
        <w:rPr/>
        <w:t xml:space="preserve">图表：脐带间充质与脐血干细胞区别</w:t>
      </w:r>
    </w:p>
    <w:p>
      <w:pPr>
        <w:spacing w:after="150"/>
      </w:pPr>
      <w:r>
        <w:rPr/>
        <w:t xml:space="preserve">图表：间充质干细胞优势</w:t>
      </w:r>
    </w:p>
    <w:p>
      <w:pPr>
        <w:spacing w:after="150"/>
      </w:pPr>
      <w:r>
        <w:rPr/>
        <w:t xml:space="preserve">图表：各国脐带血存储费用对比</w:t>
      </w:r>
    </w:p>
    <w:p>
      <w:pPr>
        <w:spacing w:after="150"/>
      </w:pPr>
      <w:r>
        <w:rPr/>
        <w:t xml:space="preserve">图表：国内主要干细胞研究</w:t>
      </w:r>
    </w:p>
    <w:p>
      <w:pPr>
        <w:spacing w:after="150"/>
      </w:pPr>
      <w:r>
        <w:rPr/>
        <w:t xml:space="preserve">图表：干细胞治疗疾病汇总</w:t>
      </w:r>
    </w:p>
    <w:p>
      <w:pPr>
        <w:spacing w:after="150"/>
      </w:pPr>
      <w:r>
        <w:rPr/>
        <w:t xml:space="preserve">图表：世界干细胞技术在各疾病种类中的临床应用比例</w:t>
      </w:r>
    </w:p>
    <w:p>
      <w:pPr>
        <w:spacing w:after="150"/>
      </w:pPr>
      <w:r>
        <w:rPr/>
        <w:t xml:space="preserve">图表：几种干细胞对比</w:t>
      </w:r>
    </w:p>
    <w:p>
      <w:pPr>
        <w:spacing w:after="150"/>
      </w:pPr>
      <w:r>
        <w:rPr/>
        <w:t xml:space="preserve">图表：中国干细胞产业化基地分布图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中国干细胞行业市场发展现状及发展趋势与投资前景预测研究报告(2024-2029版)</dc:title>
  <dc:description>中国干细胞行业市场发展现状及发展趋势与投资前景预测研究报告(2024-2029版)</dc:description>
  <dc:subject>中国干细胞行业市场发展现状及发展趋势与投资前景预测研究报告(2024-2029版)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2024-01-29T02:02:47+08:00</dcterms:created>
  <dcterms:modified xsi:type="dcterms:W3CDTF">2024-01-29T02:02:47+08:00</dcterms:modified>
</cp:coreProperties>
</file>

<file path=docProps/custom.xml><?xml version="1.0" encoding="utf-8"?>
<Properties xmlns="http://schemas.openxmlformats.org/officeDocument/2006/custom-properties" xmlns:vt="http://schemas.openxmlformats.org/officeDocument/2006/docPropsVTypes"/>
</file>