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中国核电用钢行业市场发展分析及发展前景与投资战略研究报告(2024-2029版)</w:t>
      </w:r>
    </w:p>
    <w:p>
      <w:pPr>
        <w:spacing w:after="150"/>
      </w:pPr>
      <w:r>
        <w:rPr>
          <w:b w:val="1"/>
          <w:bCs w:val="1"/>
        </w:rPr>
        <w:t xml:space="preserve">报告简介</w:t>
      </w:r>
    </w:p>
    <w:p>
      <w:pPr>
        <w:spacing w:after="150"/>
      </w:pPr>
      <w:r>
        <w:rPr/>
        <w:t xml:space="preserve">我国已成为世界上少数拥有比较完整的核工业体系的国家之一，世界范围内在线运行的核电机组装机容量排名前五的国家分别是美国、法国、中国、日本、俄罗斯，我国位居第三位。</w:t>
      </w:r>
    </w:p>
    <w:p>
      <w:pPr>
        <w:spacing w:after="150"/>
      </w:pPr>
      <w:r>
        <w:rPr/>
        <w:t xml:space="preserve">由中国核电发展中心、国网能源研究院发布的《我国核电发展规划研究》文件中可以看到，推动核电产业发展将是未来重要的能源战略。到2030年、2035年，我国核电发展规模将分别达到1.31亿千瓦、1.69亿千瓦，占总发电量比例将达到10.0%和13.5%。一般来说核电用钢部位主要有3处:核岛用钢、常规岛用钢、厂房及其他部分用钢。其中，核岛用钢为核心关键部位用钢，也是技术要求最高的部分，按照材质来分，包括碳钢、低合金钢、不锈钢、特殊钢、部分镍基合金、钛合金、锆合金等，其形状有板、管、丝、棒、带、铸件等。核电用钢在核电站中用处较多的设备部件主要有:安全壳、蒸发器部件、稳压器部件、安注箱部件、硼注箱部件、汽水分离器部件、发动机部件、汽轮机、辅机部件、换热器部件、柴油机储油罐、预埋件等。一般来讲,核电用钢主要有三大特点:一-是供应量大,消耗钢材量巨大;二是品种、规格复杂，所需品种多达二十几种;三是对钢材质量要求极为严格，具体体现在强度、韧性、化学成分和尺寸精度等四个方面。因机组差异，核电站所用钢材的设计规范、品种、规格、数量及采购标准都不尽相同。核电用钢的需求量取决于核电站建设的数量，具体钢材的种类和数量，取决于核电机组种类。具体不同堆型的核电站耗钢数量在核电站中，一台机组用碳钢板量最多的部件就是安全壳，一台100万千瓦的机组约为4000吨，其余用到碳钢板的部件用钢量为300吨-400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核电用钢市场进行了分析研究。报告在总结中国核电用钢发展历程的基础上，结合新时期的各方面因素，对中国核电用钢的发展趋势给予了细致和审慎的预测论证。报告资料详实，图表丰富，既有深入的分析，又有直观的比较，为核电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钢铁行业发展背景分析</w:t>
      </w:r>
    </w:p>
    <w:p>
      <w:pPr>
        <w:spacing w:after="150"/>
      </w:pPr>
      <w:r>
        <w:rPr/>
        <w:t xml:space="preserve">第一节 钢铁行业发展概述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钢铁工业的特点分析</w:t>
      </w:r>
    </w:p>
    <w:p>
      <w:pPr>
        <w:spacing w:after="150"/>
      </w:pPr>
      <w:r>
        <w:rPr/>
        <w:t xml:space="preserve">一、钢铁工业的生产特点</w:t>
      </w:r>
    </w:p>
    <w:p>
      <w:pPr>
        <w:spacing w:after="150"/>
      </w:pPr>
      <w:r>
        <w:rPr/>
        <w:t xml:space="preserve">二、钢铁工业的建设特点</w:t>
      </w:r>
    </w:p>
    <w:p>
      <w:pPr>
        <w:spacing w:after="150"/>
      </w:pPr>
      <w:r>
        <w:rPr/>
        <w:t xml:space="preserve">三、钢铁工业的布局特点</w:t>
      </w:r>
    </w:p>
    <w:p>
      <w:pPr>
        <w:spacing w:after="150"/>
      </w:pPr>
      <w:r>
        <w:rPr/>
        <w:t xml:space="preserve">第三节 钢铁联合企业概述</w:t>
      </w:r>
    </w:p>
    <w:p>
      <w:pPr>
        <w:spacing w:after="150"/>
      </w:pPr>
      <w:r>
        <w:rPr/>
        <w:t xml:space="preserve">一、钢铁联合企业的组成</w:t>
      </w:r>
    </w:p>
    <w:p>
      <w:pPr>
        <w:spacing w:after="150"/>
      </w:pPr>
      <w:r>
        <w:rPr/>
        <w:t xml:space="preserve">二、钢铁联合企业的作用</w:t>
      </w:r>
    </w:p>
    <w:p>
      <w:pPr>
        <w:spacing w:after="150"/>
      </w:pPr>
      <w:r>
        <w:rPr>
          <w:b w:val="1"/>
          <w:bCs w:val="1"/>
        </w:rPr>
        <w:t xml:space="preserve">第二章 钢铁发展环境</w:t>
      </w:r>
    </w:p>
    <w:p>
      <w:pPr>
        <w:spacing w:after="150"/>
      </w:pPr>
      <w:r>
        <w:rPr/>
        <w:t xml:space="preserve">第一节2021上半年经济发展环境分析</w:t>
      </w:r>
    </w:p>
    <w:p>
      <w:pPr>
        <w:spacing w:after="150"/>
      </w:pPr>
      <w:r>
        <w:rPr/>
        <w:t xml:space="preserve">一、2021上半年经济发展</w:t>
      </w:r>
    </w:p>
    <w:p>
      <w:pPr>
        <w:spacing w:after="150"/>
      </w:pPr>
      <w:r>
        <w:rPr/>
        <w:t xml:space="preserve">二、宏观经济对行业影响</w:t>
      </w:r>
    </w:p>
    <w:p>
      <w:pPr>
        <w:spacing w:after="150"/>
      </w:pPr>
      <w:r>
        <w:rPr/>
        <w:t xml:space="preserve">第二节 中国钢铁行业政策环境分析</w:t>
      </w:r>
    </w:p>
    <w:p>
      <w:pPr>
        <w:spacing w:after="150"/>
      </w:pPr>
      <w:r>
        <w:rPr/>
        <w:t xml:space="preserve">一、行业监管部门及管理体制</w:t>
      </w:r>
    </w:p>
    <w:p>
      <w:pPr>
        <w:spacing w:after="150"/>
      </w:pPr>
      <w:r>
        <w:rPr/>
        <w:t xml:space="preserve">二、《关于钢铁行业化解过剩产能实现脱困发展的意见》</w:t>
      </w:r>
    </w:p>
    <w:p>
      <w:pPr>
        <w:spacing w:after="150"/>
      </w:pPr>
      <w:r>
        <w:rPr/>
        <w:t xml:space="preserve">三、《关于推进供给侧结构性改革提高经济发展质量和效益的意见》</w:t>
      </w:r>
    </w:p>
    <w:p>
      <w:pPr>
        <w:spacing w:after="150"/>
      </w:pPr>
      <w:r>
        <w:rPr/>
        <w:t xml:space="preserve">四、《国土资源部关于支持钢铁煤炭行业化解过剩产能实现脱困发展的意见》</w:t>
      </w:r>
    </w:p>
    <w:p>
      <w:pPr>
        <w:spacing w:after="150"/>
      </w:pPr>
      <w:r>
        <w:rPr/>
        <w:t xml:space="preserve">五、十四五钢铁行业去产能目标</w:t>
      </w:r>
    </w:p>
    <w:p>
      <w:pPr>
        <w:spacing w:after="150"/>
      </w:pPr>
      <w:r>
        <w:rPr/>
        <w:t xml:space="preserve">六、去产能政策对相关行业的影响</w:t>
      </w:r>
    </w:p>
    <w:p>
      <w:pPr>
        <w:spacing w:after="150"/>
      </w:pPr>
      <w:r>
        <w:rPr/>
        <w:t xml:space="preserve">第三节 中国钢铁行业技术环境分析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三、行业技术问题分析</w:t>
      </w:r>
    </w:p>
    <w:p>
      <w:pPr>
        <w:spacing w:after="150"/>
      </w:pPr>
      <w:r>
        <w:rPr/>
        <w:t xml:space="preserve">四、行业技术趋势分析</w:t>
      </w:r>
    </w:p>
    <w:p>
      <w:pPr>
        <w:spacing w:after="150"/>
      </w:pPr>
      <w:r>
        <w:rPr>
          <w:b w:val="1"/>
          <w:bCs w:val="1"/>
        </w:rPr>
        <w:t xml:space="preserve">第三章 2019-2023年中国钢铁行业发展分析</w:t>
      </w:r>
    </w:p>
    <w:p>
      <w:pPr>
        <w:spacing w:after="150"/>
      </w:pPr>
      <w:r>
        <w:rPr/>
        <w:t xml:space="preserve">第一节 2019-2023年钢铁行业发展状况分析</w:t>
      </w:r>
    </w:p>
    <w:p>
      <w:pPr>
        <w:spacing w:after="150"/>
      </w:pPr>
      <w:r>
        <w:rPr/>
        <w:t xml:space="preserve">一、2019-2023年钢铁行业发展现状概况</w:t>
      </w:r>
    </w:p>
    <w:p>
      <w:pPr>
        <w:spacing w:after="150"/>
      </w:pPr>
      <w:r>
        <w:rPr/>
        <w:t xml:space="preserve">二、2019-2023年钢铁行业企业现状</w:t>
      </w:r>
    </w:p>
    <w:p>
      <w:pPr>
        <w:spacing w:after="150"/>
      </w:pPr>
      <w:r>
        <w:rPr/>
        <w:t xml:space="preserve">三、2019-2023年钢铁行业供给情况分析</w:t>
      </w:r>
    </w:p>
    <w:p>
      <w:pPr>
        <w:spacing w:after="150"/>
      </w:pPr>
      <w:r>
        <w:rPr/>
        <w:t xml:space="preserve">四、2019-2023年钢铁行业盈利水平分析</w:t>
      </w:r>
    </w:p>
    <w:p>
      <w:pPr>
        <w:spacing w:after="150"/>
      </w:pPr>
      <w:r>
        <w:rPr/>
        <w:t xml:space="preserve">第二节 2019-2023年钢铁市场价格及影响因素分析</w:t>
      </w:r>
    </w:p>
    <w:p>
      <w:pPr>
        <w:spacing w:after="150"/>
      </w:pPr>
      <w:r>
        <w:rPr/>
        <w:t xml:space="preserve">一、2019-2023年钢铁市场价格走势分析</w:t>
      </w:r>
    </w:p>
    <w:p>
      <w:pPr>
        <w:spacing w:after="150"/>
      </w:pPr>
      <w:r>
        <w:rPr/>
        <w:t xml:space="preserve">二、2019-2023年钢铁市场价格影响因素</w:t>
      </w:r>
    </w:p>
    <w:p>
      <w:pPr>
        <w:spacing w:after="150"/>
      </w:pPr>
      <w:r>
        <w:rPr>
          <w:b w:val="1"/>
          <w:bCs w:val="1"/>
        </w:rPr>
        <w:t xml:space="preserve">第四章 核电设备行业发展分析</w:t>
      </w:r>
    </w:p>
    <w:p>
      <w:pPr>
        <w:spacing w:after="150"/>
      </w:pPr>
      <w:r>
        <w:rPr/>
        <w:t xml:space="preserve">第一节 核电行业政策环境分析</w:t>
      </w:r>
    </w:p>
    <w:p>
      <w:pPr>
        <w:spacing w:after="150"/>
      </w:pPr>
      <w:r>
        <w:rPr/>
        <w:t xml:space="preserve">第二节 核电技术发展进程</w:t>
      </w:r>
    </w:p>
    <w:p>
      <w:pPr>
        <w:spacing w:after="150"/>
      </w:pPr>
      <w:r>
        <w:rPr/>
        <w:t xml:space="preserve">一、第一代核电机组</w:t>
      </w:r>
    </w:p>
    <w:p>
      <w:pPr>
        <w:spacing w:after="150"/>
      </w:pPr>
      <w:r>
        <w:rPr/>
        <w:t xml:space="preserve">二、第二代核电机组</w:t>
      </w:r>
    </w:p>
    <w:p>
      <w:pPr>
        <w:spacing w:after="150"/>
      </w:pPr>
      <w:r>
        <w:rPr/>
        <w:t xml:space="preserve">三、第三代核电机组</w:t>
      </w:r>
    </w:p>
    <w:p>
      <w:pPr>
        <w:spacing w:after="150"/>
      </w:pPr>
      <w:r>
        <w:rPr/>
        <w:t xml:space="preserve">四、第四代核能系统开发</w:t>
      </w:r>
    </w:p>
    <w:p>
      <w:pPr>
        <w:spacing w:after="150"/>
      </w:pPr>
      <w:r>
        <w:rPr/>
        <w:t xml:space="preserve">第三节 全球核电技术发展</w:t>
      </w:r>
    </w:p>
    <w:p>
      <w:pPr>
        <w:spacing w:after="150"/>
      </w:pPr>
      <w:r>
        <w:rPr/>
        <w:t xml:space="preserve">一、核能技术主要进展</w:t>
      </w:r>
    </w:p>
    <w:p>
      <w:pPr>
        <w:spacing w:after="150"/>
      </w:pPr>
      <w:r>
        <w:rPr/>
        <w:t xml:space="preserve">二、各国核电技术发展分析</w:t>
      </w:r>
    </w:p>
    <w:p>
      <w:pPr>
        <w:spacing w:after="150"/>
      </w:pPr>
      <w:r>
        <w:rPr/>
        <w:t xml:space="preserve">三、2007年第三代核堆建设分析</w:t>
      </w:r>
    </w:p>
    <w:p>
      <w:pPr>
        <w:spacing w:after="150"/>
      </w:pPr>
      <w:r>
        <w:rPr/>
        <w:t xml:space="preserve">四、第四代核堆建设规划</w:t>
      </w:r>
    </w:p>
    <w:p>
      <w:pPr>
        <w:spacing w:after="150"/>
      </w:pPr>
      <w:r>
        <w:rPr/>
        <w:t xml:space="preserve">第四节 先进核电堆型分析</w:t>
      </w:r>
    </w:p>
    <w:p>
      <w:pPr>
        <w:spacing w:after="150"/>
      </w:pPr>
      <w:r>
        <w:rPr/>
        <w:t xml:space="preserve">一、先进沸水堆</w:t>
      </w:r>
    </w:p>
    <w:p>
      <w:pPr>
        <w:spacing w:after="150"/>
      </w:pPr>
      <w:r>
        <w:rPr/>
        <w:t xml:space="preserve">二、ap600和ap1000</w:t>
      </w:r>
    </w:p>
    <w:p>
      <w:pPr>
        <w:spacing w:after="150"/>
      </w:pPr>
      <w:r>
        <w:rPr/>
        <w:t xml:space="preserve">三、欧洲压水堆</w:t>
      </w:r>
    </w:p>
    <w:p>
      <w:pPr>
        <w:spacing w:after="150"/>
      </w:pPr>
      <w:r>
        <w:rPr/>
        <w:t xml:space="preserve">四、system 80+压水堆</w:t>
      </w:r>
    </w:p>
    <w:p>
      <w:pPr>
        <w:spacing w:after="150"/>
      </w:pPr>
      <w:r>
        <w:rPr/>
        <w:t xml:space="preserve">五、重水堆</w:t>
      </w:r>
    </w:p>
    <w:p>
      <w:pPr>
        <w:spacing w:after="150"/>
      </w:pPr>
      <w:r>
        <w:rPr/>
        <w:t xml:space="preserve">六、沸水堆(swr 1000)</w:t>
      </w:r>
    </w:p>
    <w:p>
      <w:pPr>
        <w:spacing w:after="150"/>
      </w:pPr>
      <w:r>
        <w:rPr/>
        <w:t xml:space="preserve">七、esbwr</w:t>
      </w:r>
    </w:p>
    <w:p>
      <w:pPr>
        <w:spacing w:after="150"/>
      </w:pPr>
      <w:r>
        <w:rPr/>
        <w:t xml:space="preserve">八、ris</w:t>
      </w:r>
    </w:p>
    <w:p>
      <w:pPr>
        <w:spacing w:after="150"/>
      </w:pPr>
      <w:r>
        <w:rPr/>
        <w:t xml:space="preserve">九、pbmr</w:t>
      </w:r>
    </w:p>
    <w:p>
      <w:pPr>
        <w:spacing w:after="150"/>
      </w:pPr>
      <w:r>
        <w:rPr/>
        <w:t xml:space="preserve">十、gt—mhr</w:t>
      </w:r>
    </w:p>
    <w:p>
      <w:pPr>
        <w:spacing w:after="150"/>
      </w:pPr>
      <w:r>
        <w:rPr>
          <w:b w:val="1"/>
          <w:bCs w:val="1"/>
        </w:rPr>
        <w:t xml:space="preserve">第五章 2019-2023年中国核电产业现状</w:t>
      </w:r>
    </w:p>
    <w:p>
      <w:pPr>
        <w:spacing w:after="150"/>
      </w:pPr>
      <w:r>
        <w:rPr/>
        <w:t xml:space="preserve">第一节 核电行业产业链状况分析</w:t>
      </w:r>
    </w:p>
    <w:p>
      <w:pPr>
        <w:spacing w:after="150"/>
      </w:pPr>
      <w:r>
        <w:rPr/>
        <w:t xml:space="preserve">一、核电设备行业产业链</w:t>
      </w:r>
    </w:p>
    <w:p>
      <w:pPr>
        <w:spacing w:after="150"/>
      </w:pPr>
      <w:r>
        <w:rPr/>
        <w:t xml:space="preserve">二、核电设备行业上游现状</w:t>
      </w:r>
    </w:p>
    <w:p>
      <w:pPr>
        <w:spacing w:after="150"/>
      </w:pPr>
      <w:r>
        <w:rPr/>
        <w:t xml:space="preserve">第二节 2019-2023年中国核电发电</w:t>
      </w:r>
    </w:p>
    <w:p>
      <w:pPr>
        <w:spacing w:after="150"/>
      </w:pPr>
      <w:r>
        <w:rPr/>
        <w:t xml:space="preserve">一、2019-2023年中国核电发电量</w:t>
      </w:r>
    </w:p>
    <w:p>
      <w:pPr>
        <w:spacing w:after="150"/>
      </w:pPr>
      <w:r>
        <w:rPr/>
        <w:t xml:space="preserve">二、2019-2023年核电区域发电量</w:t>
      </w:r>
    </w:p>
    <w:p>
      <w:pPr>
        <w:spacing w:after="150"/>
      </w:pPr>
      <w:r>
        <w:rPr/>
        <w:t xml:space="preserve">三、核电在中国发电量的地位</w:t>
      </w:r>
    </w:p>
    <w:p>
      <w:pPr>
        <w:spacing w:after="150"/>
      </w:pPr>
      <w:r>
        <w:rPr/>
        <w:t xml:space="preserve">第三节 核电产业政策及规划</w:t>
      </w:r>
    </w:p>
    <w:p>
      <w:pPr>
        <w:spacing w:after="150"/>
      </w:pPr>
      <w:r>
        <w:rPr/>
        <w:t xml:space="preserve">一、新能源产业政策</w:t>
      </w:r>
    </w:p>
    <w:p>
      <w:pPr>
        <w:spacing w:after="150"/>
      </w:pPr>
      <w:r>
        <w:rPr/>
        <w:t xml:space="preserve">二、核电中长期发展规划</w:t>
      </w:r>
    </w:p>
    <w:p>
      <w:pPr>
        <w:spacing w:after="150"/>
      </w:pPr>
      <w:r>
        <w:rPr/>
        <w:t xml:space="preserve">三、核电技术路线选择</w:t>
      </w:r>
    </w:p>
    <w:p>
      <w:pPr>
        <w:spacing w:after="150"/>
      </w:pPr>
      <w:r>
        <w:rPr/>
        <w:t xml:space="preserve">四、核电建设地域布局</w:t>
      </w:r>
    </w:p>
    <w:p>
      <w:pPr>
        <w:spacing w:after="150"/>
      </w:pPr>
      <w:r>
        <w:rPr/>
        <w:t xml:space="preserve">五、核电体制走向分析</w:t>
      </w:r>
    </w:p>
    <w:p>
      <w:pPr>
        <w:spacing w:after="150"/>
      </w:pPr>
      <w:r>
        <w:rPr>
          <w:b w:val="1"/>
          <w:bCs w:val="1"/>
        </w:rPr>
        <w:t xml:space="preserve">第六章 2019-2023年我国核电设备行业及其用钢量</w:t>
      </w:r>
    </w:p>
    <w:p>
      <w:pPr>
        <w:spacing w:after="150"/>
      </w:pPr>
      <w:r>
        <w:rPr/>
        <w:t xml:space="preserve">第一节 2019-2023年市场规模</w:t>
      </w:r>
    </w:p>
    <w:p>
      <w:pPr>
        <w:spacing w:after="150"/>
      </w:pPr>
      <w:r>
        <w:rPr/>
        <w:t xml:space="preserve">一、2019-2023年核电投资规模</w:t>
      </w:r>
    </w:p>
    <w:p>
      <w:pPr>
        <w:spacing w:after="150"/>
      </w:pPr>
      <w:r>
        <w:rPr/>
        <w:t xml:space="preserve">二、2019-2023年核电设备市场规模</w:t>
      </w:r>
    </w:p>
    <w:p>
      <w:pPr>
        <w:spacing w:after="150"/>
      </w:pPr>
      <w:r>
        <w:rPr/>
        <w:t xml:space="preserve">第二节 2019-2023年核电设备竞争</w:t>
      </w:r>
    </w:p>
    <w:p>
      <w:pPr>
        <w:spacing w:after="150"/>
      </w:pPr>
      <w:r>
        <w:rPr/>
        <w:t xml:space="preserve">一、国外核电设备企业</w:t>
      </w:r>
    </w:p>
    <w:p>
      <w:pPr>
        <w:spacing w:after="150"/>
      </w:pPr>
      <w:r>
        <w:rPr/>
        <w:t xml:space="preserve">二、国内核电设备企业</w:t>
      </w:r>
    </w:p>
    <w:p>
      <w:pPr>
        <w:spacing w:after="150"/>
      </w:pPr>
      <w:r>
        <w:rPr/>
        <w:t xml:space="preserve">第三节 2019-2023年核电设备国产化</w:t>
      </w:r>
    </w:p>
    <w:p>
      <w:pPr>
        <w:spacing w:after="150"/>
      </w:pPr>
      <w:r>
        <w:rPr/>
        <w:t xml:space="preserve">一、中国核电装备发展历史</w:t>
      </w:r>
    </w:p>
    <w:p>
      <w:pPr>
        <w:spacing w:after="150"/>
      </w:pPr>
      <w:r>
        <w:rPr/>
        <w:t xml:space="preserve">二、核电设备国产化现状</w:t>
      </w:r>
    </w:p>
    <w:p>
      <w:pPr>
        <w:spacing w:after="150"/>
      </w:pPr>
      <w:r>
        <w:rPr/>
        <w:t xml:space="preserve">三、第三代核电ap1000国产化</w:t>
      </w:r>
    </w:p>
    <w:p>
      <w:pPr>
        <w:spacing w:after="150"/>
      </w:pPr>
      <w:r>
        <w:rPr/>
        <w:t xml:space="preserve">四、四大类设备急需国产化</w:t>
      </w:r>
    </w:p>
    <w:p>
      <w:pPr>
        <w:spacing w:after="150"/>
      </w:pPr>
      <w:r>
        <w:rPr/>
        <w:t xml:space="preserve">五、核电设备国产化制约因素</w:t>
      </w:r>
    </w:p>
    <w:p>
      <w:pPr>
        <w:spacing w:after="150"/>
      </w:pPr>
      <w:r>
        <w:rPr/>
        <w:t xml:space="preserve">第四节 2019-2023年我国核电行业用钢量</w:t>
      </w:r>
    </w:p>
    <w:p>
      <w:pPr>
        <w:spacing w:after="150"/>
      </w:pPr>
      <w:r>
        <w:rPr/>
        <w:t xml:space="preserve">一、2019-2023年我国核电行业用钢量</w:t>
      </w:r>
    </w:p>
    <w:p>
      <w:pPr>
        <w:spacing w:after="150"/>
      </w:pPr>
      <w:r>
        <w:rPr/>
        <w:t xml:space="preserve">二、我国核电设备行业细分用钢量</w:t>
      </w:r>
    </w:p>
    <w:p>
      <w:pPr>
        <w:spacing w:after="150"/>
      </w:pPr>
      <w:r>
        <w:rPr>
          <w:b w:val="1"/>
          <w:bCs w:val="1"/>
        </w:rPr>
        <w:t xml:space="preserve">第七章 核电设备加工及核电项目建设用钢需求量调查</w:t>
      </w:r>
    </w:p>
    <w:p>
      <w:pPr>
        <w:spacing w:after="150"/>
      </w:pPr>
      <w:r>
        <w:rPr/>
        <w:t xml:space="preserve">第一节 华北</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t xml:space="preserve">第二节 东北</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t xml:space="preserve">第三节 华南</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t xml:space="preserve">第四节 华东</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t xml:space="preserve">第五节 山东</w:t>
      </w:r>
    </w:p>
    <w:p>
      <w:pPr>
        <w:spacing w:after="150"/>
      </w:pPr>
      <w:r>
        <w:rPr/>
        <w:t xml:space="preserve">一、核电设备发展分析</w:t>
      </w:r>
    </w:p>
    <w:p>
      <w:pPr>
        <w:spacing w:after="150"/>
      </w:pPr>
      <w:r>
        <w:rPr/>
        <w:t xml:space="preserve">二、核电项目建设</w:t>
      </w:r>
    </w:p>
    <w:p>
      <w:pPr>
        <w:spacing w:after="150"/>
      </w:pPr>
      <w:r>
        <w:rPr/>
        <w:t xml:space="preserve">三、核电项目用钢</w:t>
      </w:r>
    </w:p>
    <w:p>
      <w:pPr>
        <w:spacing w:after="150"/>
      </w:pPr>
      <w:r>
        <w:rPr>
          <w:b w:val="1"/>
          <w:bCs w:val="1"/>
        </w:rPr>
        <w:t xml:space="preserve">第八章 国内主要钢企核电用钢的开发与应用</w:t>
      </w:r>
    </w:p>
    <w:p>
      <w:pPr>
        <w:spacing w:after="150"/>
      </w:pPr>
      <w:r>
        <w:rPr/>
        <w:t xml:space="preserve">第一节 我国核电行业发展情况</w:t>
      </w:r>
    </w:p>
    <w:p>
      <w:pPr>
        <w:spacing w:after="150"/>
      </w:pPr>
      <w:r>
        <w:rPr/>
        <w:t xml:space="preserve">第二节 核电用钢特点</w:t>
      </w:r>
    </w:p>
    <w:p>
      <w:pPr>
        <w:spacing w:after="150"/>
      </w:pPr>
      <w:r>
        <w:rPr/>
        <w:t xml:space="preserve">一、核电用钢分类</w:t>
      </w:r>
    </w:p>
    <w:p>
      <w:pPr>
        <w:spacing w:after="150"/>
      </w:pPr>
      <w:r>
        <w:rPr/>
        <w:t xml:space="preserve">二、核电用钢特点</w:t>
      </w:r>
    </w:p>
    <w:p>
      <w:pPr>
        <w:spacing w:after="150"/>
      </w:pPr>
      <w:r>
        <w:rPr/>
        <w:t xml:space="preserve">第三节 国内钢企核电钢开发情况</w:t>
      </w:r>
    </w:p>
    <w:p>
      <w:pPr>
        <w:spacing w:after="150"/>
      </w:pPr>
      <w:r>
        <w:rPr/>
        <w:t xml:space="preserve">一、宝武集团核电用钢情况</w:t>
      </w:r>
    </w:p>
    <w:p>
      <w:pPr>
        <w:spacing w:after="150"/>
      </w:pPr>
      <w:r>
        <w:rPr/>
        <w:t xml:space="preserve">二、河钢集团核电用钢情况</w:t>
      </w:r>
    </w:p>
    <w:p>
      <w:pPr>
        <w:spacing w:after="150"/>
      </w:pPr>
      <w:r>
        <w:rPr/>
        <w:t xml:space="preserve">三、鞍钢核电用钢应用情况</w:t>
      </w:r>
    </w:p>
    <w:p>
      <w:pPr>
        <w:spacing w:after="150"/>
      </w:pPr>
      <w:r>
        <w:rPr>
          <w:b w:val="1"/>
          <w:bCs w:val="1"/>
        </w:rPr>
        <w:t xml:space="preserve">第九章 重点核电设备企业分析</w:t>
      </w:r>
    </w:p>
    <w:p>
      <w:pPr>
        <w:spacing w:after="150"/>
      </w:pPr>
      <w:r>
        <w:rPr/>
        <w:t xml:space="preserve">第一节 东方电气</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第二节 上海电气</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第三节 台海核电</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第四节 中核科技</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第五节 中广核技</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第六节 钢研高纳</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第七节 久立特材</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第八节 中国一重集团有限公司</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第九节 国机重型装备集团股份有限公司</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第十节 苏州海陆重工股份有限公司</w:t>
      </w:r>
    </w:p>
    <w:p>
      <w:pPr>
        <w:spacing w:after="150"/>
      </w:pPr>
      <w:r>
        <w:rPr/>
        <w:t xml:space="preserve">一、公司概述</w:t>
      </w:r>
    </w:p>
    <w:p>
      <w:pPr>
        <w:spacing w:after="150"/>
      </w:pPr>
      <w:r>
        <w:rPr/>
        <w:t xml:space="preserve">二、企业财务数据分析</w:t>
      </w:r>
    </w:p>
    <w:p>
      <w:pPr>
        <w:spacing w:after="150"/>
      </w:pPr>
      <w:r>
        <w:rPr/>
        <w:t xml:space="preserve">三、企业发展战略</w:t>
      </w:r>
    </w:p>
    <w:p>
      <w:pPr>
        <w:spacing w:after="150"/>
      </w:pPr>
      <w:r>
        <w:rPr/>
        <w:t xml:space="preserve">第十一节 哈尔滨电气集团有限公司</w:t>
      </w:r>
    </w:p>
    <w:p>
      <w:pPr>
        <w:spacing w:after="150"/>
      </w:pPr>
      <w:r>
        <w:rPr/>
        <w:t xml:space="preserve">一、企业概述</w:t>
      </w:r>
    </w:p>
    <w:p>
      <w:pPr>
        <w:spacing w:after="150"/>
      </w:pPr>
      <w:r>
        <w:rPr/>
        <w:t xml:space="preserve">二、企业发展优势</w:t>
      </w:r>
    </w:p>
    <w:p>
      <w:pPr>
        <w:spacing w:after="150"/>
      </w:pPr>
      <w:r>
        <w:rPr/>
        <w:t xml:space="preserve">三、企业相关资质</w:t>
      </w:r>
    </w:p>
    <w:p>
      <w:pPr>
        <w:spacing w:after="150"/>
      </w:pPr>
      <w:r>
        <w:rPr/>
        <w:t xml:space="preserve">四、企业发展战略</w:t>
      </w:r>
    </w:p>
    <w:p>
      <w:pPr>
        <w:spacing w:after="150"/>
      </w:pPr>
      <w:r>
        <w:rPr/>
        <w:t xml:space="preserve">第十二节 中核集团西安核设备有限公司</w:t>
      </w:r>
    </w:p>
    <w:p>
      <w:pPr>
        <w:spacing w:after="150"/>
      </w:pPr>
      <w:r>
        <w:rPr/>
        <w:t xml:space="preserve">一、企业概述</w:t>
      </w:r>
    </w:p>
    <w:p>
      <w:pPr>
        <w:spacing w:after="150"/>
      </w:pPr>
      <w:r>
        <w:rPr/>
        <w:t xml:space="preserve">二、企业发展优势</w:t>
      </w:r>
    </w:p>
    <w:p>
      <w:pPr>
        <w:spacing w:after="150"/>
      </w:pPr>
      <w:r>
        <w:rPr/>
        <w:t xml:space="preserve">三、企业相关资质</w:t>
      </w:r>
    </w:p>
    <w:p>
      <w:pPr>
        <w:spacing w:after="150"/>
      </w:pPr>
      <w:r>
        <w:rPr/>
        <w:t xml:space="preserve">四、企业发展战略</w:t>
      </w:r>
    </w:p>
    <w:p>
      <w:pPr>
        <w:spacing w:after="150"/>
      </w:pPr>
      <w:r>
        <w:rPr>
          <w:b w:val="1"/>
          <w:bCs w:val="1"/>
        </w:rPr>
        <w:t xml:space="preserve">第十章 重点核电建设企业分析</w:t>
      </w:r>
    </w:p>
    <w:p>
      <w:pPr>
        <w:spacing w:after="150"/>
      </w:pPr>
      <w:r>
        <w:rPr/>
        <w:t xml:space="preserve">第一节 中国核建</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第二节 中国核能电力股份有限公司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第三节 中国华能集团有限公司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第四节 国家电力投资集团有限公司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第五节 中国华电集团有限公司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t xml:space="preserve">第六节 中国核工业第二二建设有限公司</w:t>
      </w:r>
    </w:p>
    <w:p>
      <w:pPr>
        <w:spacing w:after="150"/>
      </w:pPr>
      <w:r>
        <w:rPr/>
        <w:t xml:space="preserve">一、企业概述</w:t>
      </w:r>
    </w:p>
    <w:p>
      <w:pPr>
        <w:spacing w:after="150"/>
      </w:pPr>
      <w:r>
        <w:rPr/>
        <w:t xml:space="preserve">二、企业竞争力</w:t>
      </w:r>
    </w:p>
    <w:p>
      <w:pPr>
        <w:spacing w:after="150"/>
      </w:pPr>
      <w:r>
        <w:rPr/>
        <w:t xml:space="preserve">三、企业核电项目分析</w:t>
      </w:r>
    </w:p>
    <w:p>
      <w:pPr>
        <w:spacing w:after="150"/>
      </w:pPr>
      <w:r>
        <w:rPr/>
        <w:t xml:space="preserve">四、企业发展战略</w:t>
      </w:r>
    </w:p>
    <w:p>
      <w:pPr>
        <w:spacing w:after="150"/>
      </w:pPr>
      <w:r>
        <w:rPr>
          <w:b w:val="1"/>
          <w:bCs w:val="1"/>
        </w:rPr>
        <w:t xml:space="preserve">第十一章 我国核电设备行业发展预测</w:t>
      </w:r>
    </w:p>
    <w:p>
      <w:pPr>
        <w:spacing w:after="150"/>
      </w:pPr>
      <w:r>
        <w:rPr/>
        <w:t xml:space="preserve">第一节 2024-2029年我国核电设备行业产量预测</w:t>
      </w:r>
    </w:p>
    <w:p>
      <w:pPr>
        <w:spacing w:after="150"/>
      </w:pPr>
      <w:r>
        <w:rPr/>
        <w:t xml:space="preserve">一、重点省份核电发展规划</w:t>
      </w:r>
    </w:p>
    <w:p>
      <w:pPr>
        <w:spacing w:after="150"/>
      </w:pPr>
      <w:r>
        <w:rPr/>
        <w:t xml:space="preserve">二、2024-2029年我国核电设备行业产量预测</w:t>
      </w:r>
    </w:p>
    <w:p>
      <w:pPr>
        <w:spacing w:after="150"/>
      </w:pPr>
      <w:r>
        <w:rPr/>
        <w:t xml:space="preserve">第二节 2024-2029年核电设备用钢预测</w:t>
      </w:r>
    </w:p>
    <w:p>
      <w:pPr>
        <w:spacing w:after="150"/>
      </w:pPr>
      <w:r>
        <w:rPr/>
        <w:t xml:space="preserve">一、2024-2029年核电设备用钢预测</w:t>
      </w:r>
    </w:p>
    <w:p>
      <w:pPr>
        <w:spacing w:after="150"/>
      </w:pPr>
      <w:r>
        <w:rPr/>
        <w:t xml:space="preserve">二、2024-2029年核电设备用钢趋势</w:t>
      </w:r>
    </w:p>
    <w:p>
      <w:pPr>
        <w:spacing w:after="150"/>
      </w:pPr>
      <w:r>
        <w:rPr>
          <w:b w:val="1"/>
          <w:bCs w:val="1"/>
        </w:rPr>
        <w:t xml:space="preserve">图表目录</w:t>
      </w:r>
    </w:p>
    <w:p>
      <w:pPr>
        <w:spacing w:after="150"/>
      </w:pPr>
      <w:r>
        <w:rPr/>
        <w:t xml:space="preserve">图表：2019-2023年钢铁工业布局情况</w:t>
      </w:r>
    </w:p>
    <w:p>
      <w:pPr>
        <w:spacing w:after="150"/>
      </w:pPr>
      <w:r>
        <w:rPr/>
        <w:t xml:space="preserve">图表：2019-2023年前3季度gdp初步核算数据</w:t>
      </w:r>
    </w:p>
    <w:p>
      <w:pPr>
        <w:spacing w:after="150"/>
      </w:pPr>
      <w:r>
        <w:rPr/>
        <w:t xml:space="preserve">图表：2016-2022年前三季度gdp同比增长速度</w:t>
      </w:r>
    </w:p>
    <w:p>
      <w:pPr>
        <w:spacing w:after="150"/>
      </w:pPr>
      <w:r>
        <w:rPr/>
        <w:t xml:space="preserve">图表：2016-2022年前三季度gdp环比增长速度</w:t>
      </w:r>
    </w:p>
    <w:p>
      <w:pPr>
        <w:spacing w:after="150"/>
      </w:pPr>
      <w:r>
        <w:rPr/>
        <w:t xml:space="preserve">图表：sw 钢铁行业上市钢企2022年吨钢盈利情况</w:t>
      </w:r>
    </w:p>
    <w:p>
      <w:pPr>
        <w:spacing w:after="150"/>
      </w:pPr>
      <w:r>
        <w:rPr/>
        <w:t xml:space="preserve">图表：2019-2023年中信特钢、方大特钢、太钢不锈、酒钢宏兴和三钢闽光吨钢毛利最高(单位：元/吨钢)</w:t>
      </w:r>
    </w:p>
    <w:p>
      <w:pPr>
        <w:spacing w:after="150"/>
      </w:pPr>
      <w:r>
        <w:rPr/>
        <w:t xml:space="preserve">图表：2019-2023年凌钢股份、重庆钢铁、本钢板材、马钢股份、八一钢铁吨钢毛利最低(单位：元/吨钢)</w:t>
      </w:r>
    </w:p>
    <w:p>
      <w:pPr>
        <w:spacing w:after="150"/>
      </w:pPr>
      <w:r>
        <w:rPr/>
        <w:t xml:space="preserve">图表：2019-2023年方大特钢、中信特钢、新钢股份、三钢闽光和宝钢股份吨钢净利最高(单位：元/吨钢)</w:t>
      </w:r>
    </w:p>
    <w:p>
      <w:pPr>
        <w:spacing w:after="150"/>
      </w:pPr>
      <w:r>
        <w:rPr/>
        <w:t xml:space="preserve">图表：2019-2023年八一钢铁、安阳钢铁、山东钢铁、包钢股份和西宁特钢吨钢净利最低(单位：元/吨钢)</w:t>
      </w:r>
    </w:p>
    <w:p>
      <w:pPr>
        <w:spacing w:after="150"/>
      </w:pPr>
      <w:r>
        <w:rPr/>
        <w:t xml:space="preserve">图表：2019-2023年至2022年中钢协中国钢材价格指数</w:t>
      </w:r>
    </w:p>
    <w:p>
      <w:pPr>
        <w:spacing w:after="150"/>
      </w:pPr>
      <w:r>
        <w:rPr/>
        <w:t xml:space="preserve">图表：核电行业相关政策</w:t>
      </w:r>
    </w:p>
    <w:p>
      <w:pPr>
        <w:spacing w:after="150"/>
      </w:pPr>
      <w:r>
        <w:rPr/>
        <w:t xml:space="preserve">图表：核电站主要分类</w:t>
      </w:r>
    </w:p>
    <w:p>
      <w:pPr>
        <w:spacing w:after="150"/>
      </w:pPr>
      <w:r>
        <w:rPr/>
        <w:t xml:space="preserve">图表：世界核反应堆和净运行容量</w:t>
      </w:r>
    </w:p>
    <w:p>
      <w:pPr>
        <w:spacing w:after="150"/>
      </w:pPr>
      <w:r>
        <w:rPr/>
        <w:t xml:space="preserve">图表：先进沸水堆</w:t>
      </w:r>
    </w:p>
    <w:p>
      <w:pPr>
        <w:spacing w:after="150"/>
      </w:pPr>
      <w:r>
        <w:rPr/>
        <w:t xml:space="preserve">图表：ap1000 的非能动安全系统大幅减少了部件和物项数量</w:t>
      </w:r>
    </w:p>
    <w:p>
      <w:pPr>
        <w:spacing w:after="150"/>
      </w:pPr>
      <w:r>
        <w:rPr/>
        <w:t xml:space="preserve">图表：典型现役核电机组与 ap1000 设计的安全裕度对比</w:t>
      </w:r>
    </w:p>
    <w:p>
      <w:pPr>
        <w:spacing w:after="150"/>
      </w:pPr>
      <w:r>
        <w:rPr/>
        <w:t xml:space="preserve">图表：ap1000 电厂模件的并行建设有助于缩短工期</w:t>
      </w:r>
    </w:p>
    <w:p>
      <w:pPr>
        <w:spacing w:after="150"/>
      </w:pPr>
      <w:r>
        <w:rPr/>
        <w:t xml:space="preserve">图表：ap1000(右) 与塞兹韦尔 b 机组设计(左) 对比显示： ap100 更小、 更简洁</w:t>
      </w:r>
    </w:p>
    <w:p>
      <w:pPr>
        <w:spacing w:after="150"/>
      </w:pPr>
      <w:r>
        <w:rPr/>
        <w:t xml:space="preserve">图表：ap1000 的部分参数</w:t>
      </w:r>
    </w:p>
    <w:p>
      <w:pPr>
        <w:spacing w:after="150"/>
      </w:pPr>
      <w:r>
        <w:rPr/>
        <w:t xml:space="preserve">图表：swr-1000主要的电厂参数</w:t>
      </w:r>
    </w:p>
    <w:p>
      <w:pPr>
        <w:spacing w:after="150"/>
      </w:pPr>
      <w:r>
        <w:rPr/>
        <w:t xml:space="preserve">图表：沸水反应堆工作原理</w:t>
      </w:r>
    </w:p>
    <w:p>
      <w:pPr>
        <w:spacing w:after="150"/>
      </w:pPr>
      <w:r>
        <w:rPr/>
        <w:t xml:space="preserve">图表：核电行业上下游产业链情况</w:t>
      </w:r>
    </w:p>
    <w:p>
      <w:pPr>
        <w:spacing w:after="150"/>
      </w:pPr>
      <w:r>
        <w:rPr/>
        <w:t xml:space="preserve">图表：2019-2023年中国核电发电量走势</w:t>
      </w:r>
    </w:p>
    <w:p>
      <w:pPr>
        <w:spacing w:after="150"/>
      </w:pPr>
      <w:r>
        <w:rPr/>
        <w:t xml:space="preserve">图表：我国核电站分布情况</w:t>
      </w:r>
    </w:p>
    <w:p>
      <w:pPr>
        <w:spacing w:after="150"/>
      </w:pPr>
      <w:r>
        <w:rPr/>
        <w:t xml:space="preserve">图表：2019-2023年1-12月核电机组电力生产情况统计表1</w:t>
      </w:r>
    </w:p>
    <w:p>
      <w:pPr>
        <w:spacing w:after="150"/>
      </w:pPr>
      <w:r>
        <w:rPr/>
        <w:t xml:space="preserve">图表：2019-2023年1-12月核电机组电力生产情况统计表2</w:t>
      </w:r>
    </w:p>
    <w:p>
      <w:pPr>
        <w:spacing w:after="150"/>
      </w:pPr>
      <w:r>
        <w:rPr/>
        <w:t xml:space="preserve">图表：2012-2022年全国电力装机结构</w:t>
      </w:r>
    </w:p>
    <w:p>
      <w:pPr>
        <w:spacing w:after="150"/>
      </w:pPr>
      <w:r>
        <w:rPr/>
        <w:t xml:space="preserve">图表：2012-2022年全国全社会用电量及增速情况(单位：亿千瓦时，%)</w:t>
      </w:r>
    </w:p>
    <w:p>
      <w:pPr>
        <w:spacing w:after="150"/>
      </w:pPr>
      <w:r>
        <w:rPr/>
        <w:t xml:space="preserve">图表：2012-2022年发电设备利用小时数</w:t>
      </w:r>
    </w:p>
    <w:p>
      <w:pPr>
        <w:spacing w:after="150"/>
      </w:pPr>
      <w:r>
        <w:rPr/>
        <w:t xml:space="preserve">图表：2012-2022年不同电源发电设备利用小时变动情况</w:t>
      </w:r>
    </w:p>
    <w:p>
      <w:pPr>
        <w:spacing w:after="150"/>
      </w:pPr>
      <w:r>
        <w:rPr/>
        <w:t xml:space="preserve">图表：2019-2023年核电投资规模(单位：亿元)</w:t>
      </w:r>
    </w:p>
    <w:p>
      <w:pPr>
        <w:spacing w:after="150"/>
      </w:pPr>
      <w:r>
        <w:rPr/>
        <w:t xml:space="preserve">图表：核电站投资分布</w:t>
      </w:r>
    </w:p>
    <w:p>
      <w:pPr>
        <w:spacing w:after="150"/>
      </w:pPr>
      <w:r>
        <w:rPr/>
        <w:t xml:space="preserve">图表：核电设备投资分布</w:t>
      </w:r>
    </w:p>
    <w:p>
      <w:pPr>
        <w:spacing w:after="150"/>
      </w:pPr>
      <w:r>
        <w:rPr/>
        <w:t xml:space="preserve">图表：2019-2023年核电设备市场规模(装机容量：万千瓦时)</w:t>
      </w:r>
    </w:p>
    <w:p>
      <w:pPr>
        <w:spacing w:after="150"/>
      </w:pPr>
      <w:r>
        <w:rPr/>
        <w:t xml:space="preserve">图表：2019-2023年我国核电行业用钢量(万吨)</w:t>
      </w:r>
    </w:p>
    <w:p>
      <w:pPr>
        <w:spacing w:after="150"/>
      </w:pPr>
      <w:r>
        <w:rPr/>
        <w:t xml:space="preserve">图表：核电设备行业细分用钢量占比情况</w:t>
      </w:r>
    </w:p>
    <w:p>
      <w:pPr>
        <w:spacing w:after="150"/>
      </w:pPr>
      <w:r>
        <w:rPr/>
        <w:t xml:space="preserve">图表：宝钢股份经营情况</w:t>
      </w:r>
    </w:p>
    <w:p>
      <w:pPr>
        <w:spacing w:after="150"/>
      </w:pPr>
      <w:r>
        <w:rPr/>
        <w:t xml:space="preserve">图表：2012-2022年马钢股份产能情况</w:t>
      </w:r>
    </w:p>
    <w:p>
      <w:pPr>
        <w:spacing w:after="150"/>
      </w:pPr>
      <w:r>
        <w:rPr/>
        <w:t xml:space="preserve">图表：宝钢股份经营情况</w:t>
      </w:r>
    </w:p>
    <w:p>
      <w:pPr>
        <w:spacing w:after="150"/>
      </w:pPr>
      <w:r>
        <w:rPr/>
        <w:t xml:space="preserve">图表：我国核电机组压水堆核电站用钢情况</w:t>
      </w:r>
    </w:p>
    <w:p>
      <w:pPr>
        <w:spacing w:after="150"/>
      </w:pPr>
      <w:r>
        <w:rPr/>
        <w:t xml:space="preserve">图表：单堆cpr1000主设备核级碳钢板材需求(吨)</w:t>
      </w:r>
    </w:p>
    <w:p>
      <w:pPr>
        <w:spacing w:after="150"/>
      </w:pPr>
      <w:r>
        <w:rPr/>
        <w:t xml:space="preserve">图表：单堆ap1000主设备核级碳钢板材需求(吨)</w:t>
      </w:r>
    </w:p>
    <w:p>
      <w:pPr>
        <w:spacing w:after="150"/>
      </w:pPr>
      <w:r>
        <w:rPr/>
        <w:t xml:space="preserve">图表：宝武集团宝钢可供核电用钢情况</w:t>
      </w:r>
    </w:p>
    <w:p>
      <w:pPr>
        <w:spacing w:after="150"/>
      </w:pPr>
      <w:r>
        <w:rPr/>
        <w:t xml:space="preserve">图表：宝武集团宝钢可供核电用钢的规格范围</w:t>
      </w:r>
    </w:p>
    <w:p>
      <w:pPr>
        <w:spacing w:after="150"/>
      </w:pPr>
      <w:r>
        <w:rPr/>
        <w:t xml:space="preserve">图表：宝武集团武钢可供核电用钢情况</w:t>
      </w:r>
    </w:p>
    <w:p>
      <w:pPr>
        <w:spacing w:after="150"/>
      </w:pPr>
      <w:r>
        <w:rPr/>
        <w:t xml:space="preserve">图表：河钢集团舞钢可供核电用钢情况</w:t>
      </w:r>
    </w:p>
    <w:p>
      <w:pPr>
        <w:spacing w:after="150"/>
      </w:pPr>
      <w:r>
        <w:rPr/>
        <w:t xml:space="preserve">图表：鞍钢可供核电用钢情况</w:t>
      </w:r>
    </w:p>
    <w:p>
      <w:pPr>
        <w:spacing w:after="150"/>
      </w:pPr>
      <w:r>
        <w:rPr/>
        <w:t xml:space="preserve">图表：2019-2023年东方电气资产负债情况</w:t>
      </w:r>
    </w:p>
    <w:p>
      <w:pPr>
        <w:spacing w:after="150"/>
      </w:pPr>
      <w:r>
        <w:rPr/>
        <w:t xml:space="preserve">图表：2019-2023年东方电气偿债能力情况</w:t>
      </w:r>
    </w:p>
    <w:p>
      <w:pPr>
        <w:spacing w:after="150"/>
      </w:pPr>
      <w:r>
        <w:rPr/>
        <w:t xml:space="preserve">图表：2019-2023年东方电气盈利情况</w:t>
      </w:r>
    </w:p>
    <w:p>
      <w:pPr>
        <w:spacing w:after="150"/>
      </w:pPr>
      <w:r>
        <w:rPr/>
        <w:t xml:space="preserve">图表：2019-2023年上海电气资产负债情况</w:t>
      </w:r>
    </w:p>
    <w:p>
      <w:pPr>
        <w:spacing w:after="150"/>
      </w:pPr>
      <w:r>
        <w:rPr/>
        <w:t xml:space="preserve">图表：2019-2023年上海电气资产负债率情况</w:t>
      </w:r>
    </w:p>
    <w:p>
      <w:pPr>
        <w:spacing w:after="150"/>
      </w:pPr>
      <w:r>
        <w:rPr/>
        <w:t xml:space="preserve">图表：2019-2023年上海电气盈利情况</w:t>
      </w:r>
    </w:p>
    <w:p>
      <w:pPr>
        <w:spacing w:after="150"/>
      </w:pPr>
      <w:r>
        <w:rPr/>
        <w:t xml:space="preserve">图表：2019-2023年台海核电资产负债情况</w:t>
      </w:r>
    </w:p>
    <w:p>
      <w:pPr>
        <w:spacing w:after="150"/>
      </w:pPr>
      <w:r>
        <w:rPr/>
        <w:t xml:space="preserve">图表：2019-2023年台海核电资产负债率情况</w:t>
      </w:r>
    </w:p>
    <w:p>
      <w:pPr>
        <w:spacing w:after="150"/>
      </w:pPr>
      <w:r>
        <w:rPr/>
        <w:t xml:space="preserve">图表：2019-2023年台海核电盈利情况</w:t>
      </w:r>
    </w:p>
    <w:p>
      <w:pPr>
        <w:spacing w:after="150"/>
      </w:pPr>
      <w:r>
        <w:rPr/>
        <w:t xml:space="preserve">图表：2019-2023年中核科技资产负债情况</w:t>
      </w:r>
    </w:p>
    <w:p>
      <w:pPr>
        <w:spacing w:after="150"/>
      </w:pPr>
      <w:r>
        <w:rPr/>
        <w:t xml:space="preserve">图表：2019-2023年中核科技资产负债率情况</w:t>
      </w:r>
    </w:p>
    <w:p>
      <w:pPr>
        <w:spacing w:after="150"/>
      </w:pPr>
      <w:r>
        <w:rPr/>
        <w:t xml:space="preserve">图表：2019-2023年中核科技盈利情况</w:t>
      </w:r>
    </w:p>
    <w:p>
      <w:pPr>
        <w:spacing w:after="150"/>
      </w:pPr>
      <w:r>
        <w:rPr/>
        <w:t xml:space="preserve">图表：2019-2023年中广核技资产负债情况</w:t>
      </w:r>
    </w:p>
    <w:p>
      <w:pPr>
        <w:spacing w:after="150"/>
      </w:pPr>
      <w:r>
        <w:rPr/>
        <w:t xml:space="preserve">图表：2019-2023年中广核技资产负债率情况</w:t>
      </w:r>
    </w:p>
    <w:p>
      <w:pPr>
        <w:spacing w:after="150"/>
      </w:pPr>
      <w:r>
        <w:rPr/>
        <w:t xml:space="preserve">图表：2019-2023年中广核技盈利情况</w:t>
      </w:r>
    </w:p>
    <w:p>
      <w:pPr>
        <w:spacing w:after="150"/>
      </w:pPr>
      <w:r>
        <w:rPr/>
        <w:t xml:space="preserve">图表：2019-2023年钢研高纳资产负债情况</w:t>
      </w:r>
    </w:p>
    <w:p>
      <w:pPr>
        <w:spacing w:after="150"/>
      </w:pPr>
      <w:r>
        <w:rPr/>
        <w:t xml:space="preserve">图表：2019-2023年钢研高纳资产负债率情况</w:t>
      </w:r>
    </w:p>
    <w:p>
      <w:pPr>
        <w:spacing w:after="150"/>
      </w:pPr>
      <w:r>
        <w:rPr/>
        <w:t xml:space="preserve">图表：2019-2023年钢研高纳盈利情况</w:t>
      </w:r>
    </w:p>
    <w:p>
      <w:pPr>
        <w:spacing w:after="150"/>
      </w:pPr>
      <w:r>
        <w:rPr/>
        <w:t xml:space="preserve">图表：2019-2023年久立特材资产负债情况</w:t>
      </w:r>
    </w:p>
    <w:p>
      <w:pPr>
        <w:spacing w:after="150"/>
      </w:pPr>
      <w:r>
        <w:rPr/>
        <w:t xml:space="preserve">图表：2019-2023年久立特材资产负债率情况</w:t>
      </w:r>
    </w:p>
    <w:p>
      <w:pPr>
        <w:spacing w:after="150"/>
      </w:pPr>
      <w:r>
        <w:rPr/>
        <w:t xml:space="preserve">图表：2019-2023年久立特材盈利情况</w:t>
      </w:r>
    </w:p>
    <w:p>
      <w:pPr>
        <w:spacing w:after="150"/>
      </w:pPr>
      <w:r>
        <w:rPr/>
        <w:t xml:space="preserve">图表：2019-2023年中国一重资产负债情况</w:t>
      </w:r>
    </w:p>
    <w:p>
      <w:pPr>
        <w:spacing w:after="150"/>
      </w:pPr>
      <w:r>
        <w:rPr/>
        <w:t xml:space="preserve">图表：2019-2023年中国一重资产负债率情况</w:t>
      </w:r>
    </w:p>
    <w:p>
      <w:pPr>
        <w:spacing w:after="150"/>
      </w:pPr>
      <w:r>
        <w:rPr/>
        <w:t xml:space="preserve">图表：2019-2023年中国一重盈利情况</w:t>
      </w:r>
    </w:p>
    <w:p>
      <w:pPr>
        <w:spacing w:after="150"/>
      </w:pPr>
      <w:r>
        <w:rPr/>
        <w:t xml:space="preserve">图表：2019-2023年中国二重资产负债情况</w:t>
      </w:r>
    </w:p>
    <w:p>
      <w:pPr>
        <w:spacing w:after="150"/>
      </w:pPr>
      <w:r>
        <w:rPr/>
        <w:t xml:space="preserve">图表：2019-2023年中国二重资产负债率情况</w:t>
      </w:r>
    </w:p>
    <w:p>
      <w:pPr>
        <w:spacing w:after="150"/>
      </w:pPr>
      <w:r>
        <w:rPr/>
        <w:t xml:space="preserve">图表：2019-2023年中国二重盈利情况</w:t>
      </w:r>
    </w:p>
    <w:p>
      <w:pPr>
        <w:spacing w:after="150"/>
      </w:pPr>
      <w:r>
        <w:rPr/>
        <w:t xml:space="preserve">图表：2019-2023年海陆重工资产负债情况</w:t>
      </w:r>
    </w:p>
    <w:p>
      <w:pPr>
        <w:spacing w:after="150"/>
      </w:pPr>
      <w:r>
        <w:rPr/>
        <w:t xml:space="preserve">图表：2019-2023年海陆重工资产负债率情况</w:t>
      </w:r>
    </w:p>
    <w:p>
      <w:pPr>
        <w:spacing w:after="150"/>
      </w:pPr>
      <w:r>
        <w:rPr/>
        <w:t xml:space="preserve">图表：2019-2023年海陆重工盈利情况</w:t>
      </w:r>
    </w:p>
    <w:p>
      <w:pPr>
        <w:spacing w:after="150"/>
      </w:pPr>
      <w:r>
        <w:rPr/>
        <w:t xml:space="preserve">图表：哈电集团相关制造许可资质1</w:t>
      </w:r>
    </w:p>
    <w:p>
      <w:pPr>
        <w:spacing w:after="150"/>
      </w:pPr>
      <w:r>
        <w:rPr/>
        <w:t xml:space="preserve">图表：哈电集团相关制造许可资质2</w:t>
      </w:r>
    </w:p>
    <w:p>
      <w:pPr>
        <w:spacing w:after="150"/>
      </w:pPr>
      <w:r>
        <w:rPr/>
        <w:t xml:space="preserve">图表：哈电集团相关体制认证资质1</w:t>
      </w:r>
    </w:p>
    <w:p>
      <w:pPr>
        <w:spacing w:after="150"/>
      </w:pPr>
      <w:r>
        <w:rPr/>
        <w:t xml:space="preserve">图表：哈电集团相关体制认证资质2</w:t>
      </w:r>
    </w:p>
    <w:p>
      <w:pPr>
        <w:spacing w:after="150"/>
      </w:pPr>
      <w:r>
        <w:rPr/>
        <w:t xml:space="preserve">图表：哈电集团主要核电产品分工</w:t>
      </w:r>
    </w:p>
    <w:p>
      <w:pPr>
        <w:spacing w:after="150"/>
      </w:pPr>
      <w:r>
        <w:rPr/>
        <w:t xml:space="preserve">图表：中国华能核电项目情况</w:t>
      </w:r>
    </w:p>
    <w:p>
      <w:pPr>
        <w:spacing w:after="150"/>
      </w:pPr>
      <w:r>
        <w:rPr/>
        <w:t xml:space="preserve">图表：2024-2029年我国核电机组数量预测(台)</w:t>
      </w:r>
    </w:p>
    <w:p>
      <w:pPr>
        <w:spacing w:after="150"/>
      </w:pPr>
      <w:r>
        <w:rPr/>
        <w:t xml:space="preserve">图表：2024-2029年核电设备用钢预测(万吨)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中国核电用钢行业市场发展分析及发展前景与投资战略研究报告(2024-2029版)</dc:title>
  <dc:description>中国核电用钢行业市场发展分析及发展前景与投资战略研究报告(2024-2029版)</dc:description>
  <dc:subject>中国核电用钢行业市场发展分析及发展前景与投资战略研究报告(2024-2029版)</dc:subject>
  <cp:keywords>研究报告</cp:keywords>
  <cp:category>研究报告</cp:category>
  <cp:lastModifiedBy>北京中道泰和信息咨询有限公司</cp:lastModifiedBy>
  <dcterms:created xsi:type="dcterms:W3CDTF">2024-01-29T01:51:46+08:00</dcterms:created>
  <dcterms:modified xsi:type="dcterms:W3CDTF">2024-01-29T01:51:46+08:00</dcterms:modified>
</cp:coreProperties>
</file>

<file path=docProps/custom.xml><?xml version="1.0" encoding="utf-8"?>
<Properties xmlns="http://schemas.openxmlformats.org/officeDocument/2006/custom-properties" xmlns:vt="http://schemas.openxmlformats.org/officeDocument/2006/docPropsVTypes"/>
</file>