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中国电动车电池行业市场深度调研及投资前与投资策略景研究报告(2024-2029版)</w:t>
      </w:r>
    </w:p>
    <w:p>
      <w:pPr>
        <w:spacing w:after="150"/>
      </w:pPr>
      <w:r>
        <w:rPr>
          <w:b w:val="1"/>
          <w:bCs w:val="1"/>
        </w:rPr>
        <w:t xml:space="preserve">报告简介</w:t>
      </w:r>
    </w:p>
    <w:p>
      <w:pPr>
        <w:spacing w:after="150"/>
      </w:pPr>
      <w:r>
        <w:rPr/>
        <w:t xml:space="preserve">电动车电池是电动车上的动力来源，电动车上绝大多数装的是铅酸蓄电池，铅酸蓄电池成本低，性价比高。因为这种电池能充电，可以反复使用，所以称它为“铅酸蓄电池”。</w:t>
      </w:r>
    </w:p>
    <w:p>
      <w:pPr>
        <w:spacing w:after="150"/>
      </w:pPr>
      <w:r>
        <w:rPr/>
        <w:t xml:space="preserve">电动车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车电池市场进行了分析研究。报告在总结中国电动车电池行业发展历程的基础上，结合新时期的各方面因素，对中国电动车电池行业的发展趋势给予了细致和审慎的预测论证。报告资料详实，图表丰富，既有深入的分析，又有直观的比较，为电动车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电动车电池市场特征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电动车电池行业发展的"波特五力模型"分析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2019-2023年全球电动车电池市场发展环境现状分析</w:t>
      </w:r>
    </w:p>
    <w:p>
      <w:pPr>
        <w:spacing w:after="150"/>
      </w:pPr>
      <w:r>
        <w:rPr/>
        <w:t xml:space="preserve">第一节 电动车电池发展环境分析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二、电动车电池行业相关政策分析</w:t>
      </w:r>
    </w:p>
    <w:p>
      <w:pPr>
        <w:spacing w:after="150"/>
      </w:pPr>
      <w:r>
        <w:rPr/>
        <w:t xml:space="preserve">第四节 电动车电池行业技术环境分析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2019-2023年中国电动车电池市场供需平衡调查分析</w:t>
      </w:r>
    </w:p>
    <w:p>
      <w:pPr>
        <w:spacing w:after="150"/>
      </w:pPr>
      <w:r>
        <w:rPr/>
        <w:t xml:space="preserve">第一节 2019-2023年国际电动车电池市场现状分析</w:t>
      </w:r>
    </w:p>
    <w:p>
      <w:pPr>
        <w:spacing w:after="150"/>
      </w:pPr>
      <w:r>
        <w:rPr/>
        <w:t xml:space="preserve">一、国际电动车电池市场发展历程</w:t>
      </w:r>
    </w:p>
    <w:p>
      <w:pPr>
        <w:spacing w:after="150"/>
      </w:pPr>
      <w:r>
        <w:rPr/>
        <w:t xml:space="preserve">二、国际主要国家电动车电池发展情况分析</w:t>
      </w:r>
    </w:p>
    <w:p>
      <w:pPr>
        <w:spacing w:after="150"/>
      </w:pPr>
      <w:r>
        <w:rPr/>
        <w:t xml:space="preserve">三、国际电动车电池市场发展趋势</w:t>
      </w:r>
    </w:p>
    <w:p>
      <w:pPr>
        <w:spacing w:after="150"/>
      </w:pPr>
      <w:r>
        <w:rPr/>
        <w:t xml:space="preserve">第二节 2019-2023年中国电动车电池市场供需平衡分析</w:t>
      </w:r>
    </w:p>
    <w:p>
      <w:pPr>
        <w:spacing w:after="150"/>
      </w:pPr>
      <w:r>
        <w:rPr/>
        <w:t xml:space="preserve">一、2019-2023年中国电动车电池市场市场规模分析</w:t>
      </w:r>
    </w:p>
    <w:p>
      <w:pPr>
        <w:spacing w:after="150"/>
      </w:pPr>
      <w:r>
        <w:rPr/>
        <w:t xml:space="preserve">二、2019-2023年中国电动车电池市场供给统计分析</w:t>
      </w:r>
    </w:p>
    <w:p>
      <w:pPr>
        <w:spacing w:after="150"/>
      </w:pPr>
      <w:r>
        <w:rPr/>
        <w:t xml:space="preserve">三、2019-2023年中国电动车电池市场需求统计分析</w:t>
      </w:r>
    </w:p>
    <w:p>
      <w:pPr>
        <w:spacing w:after="150"/>
      </w:pPr>
      <w:r>
        <w:rPr/>
        <w:t xml:space="preserve">四、2019-2023年中国电动车电池行业产值统计分析</w:t>
      </w:r>
    </w:p>
    <w:p>
      <w:pPr>
        <w:spacing w:after="150"/>
      </w:pPr>
      <w:r>
        <w:rPr/>
        <w:t xml:space="preserve">第三节 2019-2023年影响电动车电池市场供需平衡的因素分析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电动车电池市场发展特点分析</w:t>
      </w:r>
    </w:p>
    <w:p>
      <w:pPr>
        <w:spacing w:after="150"/>
      </w:pPr>
      <w:r>
        <w:rPr/>
        <w:t xml:space="preserve">第一节 电动车电池市场周期性、季节性等特点</w:t>
      </w:r>
    </w:p>
    <w:p>
      <w:pPr>
        <w:spacing w:after="150"/>
      </w:pPr>
      <w:r>
        <w:rPr/>
        <w:t xml:space="preserve">第二节 电动车电池行业壁垒</w:t>
      </w:r>
    </w:p>
    <w:p>
      <w:pPr>
        <w:spacing w:after="150"/>
      </w:pPr>
      <w:r>
        <w:rPr/>
        <w:t xml:space="preserve">一、电动车电池行业进入壁垒</w:t>
      </w:r>
    </w:p>
    <w:p>
      <w:pPr>
        <w:spacing w:after="150"/>
      </w:pPr>
      <w:r>
        <w:rPr/>
        <w:t xml:space="preserve">二、电动车电池行业技术壁垒</w:t>
      </w:r>
    </w:p>
    <w:p>
      <w:pPr>
        <w:spacing w:after="150"/>
      </w:pPr>
      <w:r>
        <w:rPr/>
        <w:t xml:space="preserve">三、电动车电池行业人才壁垒</w:t>
      </w:r>
    </w:p>
    <w:p>
      <w:pPr>
        <w:spacing w:after="150"/>
      </w:pPr>
      <w:r>
        <w:rPr/>
        <w:t xml:space="preserve">四、电动车电池行业政策壁垒</w:t>
      </w:r>
    </w:p>
    <w:p>
      <w:pPr>
        <w:spacing w:after="150"/>
      </w:pPr>
      <w:r>
        <w:rPr/>
        <w:t xml:space="preserve">第三节 电动车电池市场发展swot分析</w:t>
      </w:r>
    </w:p>
    <w:p>
      <w:pPr>
        <w:spacing w:after="150"/>
      </w:pPr>
      <w:r>
        <w:rPr/>
        <w:t xml:space="preserve">一、电动车电池市场发展优势分析</w:t>
      </w:r>
    </w:p>
    <w:p>
      <w:pPr>
        <w:spacing w:after="150"/>
      </w:pPr>
      <w:r>
        <w:rPr/>
        <w:t xml:space="preserve">二、电动车电池市场发展劣势分析</w:t>
      </w:r>
    </w:p>
    <w:p>
      <w:pPr>
        <w:spacing w:after="150"/>
      </w:pPr>
      <w:r>
        <w:rPr/>
        <w:t xml:space="preserve">三、电动车电池市场机遇分析</w:t>
      </w:r>
    </w:p>
    <w:p>
      <w:pPr>
        <w:spacing w:after="150"/>
      </w:pPr>
      <w:r>
        <w:rPr/>
        <w:t xml:space="preserve">四、电动车电池市场威胁分析</w:t>
      </w:r>
    </w:p>
    <w:p>
      <w:pPr>
        <w:spacing w:after="150"/>
      </w:pPr>
      <w:r>
        <w:rPr/>
        <w:t xml:space="preserve">第四节 电动车电池市场竞争程度分析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2019-2023年中国电动车电池市场重点区域运行分析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天能电池集团股份有限公司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超威电源集团有限公司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江苏海宝电池科技有限公司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星恒电源股份有限公司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江西京九电源科技有限公司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浙江南都电源动力股份有限公司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浙江新力伴能源技术有限公司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哈尔滨光宇集团股份有限公司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福建亚亨动力科技集团有限公司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深圳市理士新能源发展有限公司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2019-2023年中国电动车电池市场竞争格局与企业竞争力评价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电动车电池行业营销渠道分析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三、各类渠道对电动车电池行业的影响</w:t>
      </w:r>
    </w:p>
    <w:p>
      <w:pPr>
        <w:spacing w:after="150"/>
      </w:pPr>
      <w:r>
        <w:rPr/>
        <w:t xml:space="preserve">四、主要电动车电池企业渠道策略研究</w:t>
      </w:r>
    </w:p>
    <w:p>
      <w:pPr>
        <w:spacing w:after="150"/>
      </w:pPr>
      <w:r>
        <w:rPr/>
        <w:t xml:space="preserve">第二节 电动车电池行业主要客户群分析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2024-2029年电动车电池市场发展分析预测</w:t>
      </w:r>
    </w:p>
    <w:p>
      <w:pPr>
        <w:spacing w:after="150"/>
      </w:pPr>
      <w:r>
        <w:rPr/>
        <w:t xml:space="preserve">第一节 2024-2029年中国电动车电池市场规模预测</w:t>
      </w:r>
    </w:p>
    <w:p>
      <w:pPr>
        <w:spacing w:after="150"/>
      </w:pPr>
      <w:r>
        <w:rPr/>
        <w:t xml:space="preserve">第二节 2024-2029年中国电动车电池行业产值规模预测</w:t>
      </w:r>
    </w:p>
    <w:p>
      <w:pPr>
        <w:spacing w:after="150"/>
      </w:pPr>
      <w:r>
        <w:rPr/>
        <w:t xml:space="preserve">第三节 2024-2029年中国电动车电池市场需求趋势预测</w:t>
      </w:r>
    </w:p>
    <w:p>
      <w:pPr>
        <w:spacing w:after="150"/>
      </w:pPr>
      <w:r>
        <w:rPr>
          <w:b w:val="1"/>
          <w:bCs w:val="1"/>
        </w:rPr>
        <w:t xml:space="preserve">第十章 电动车电池行业投资前景与投资策略分析</w:t>
      </w:r>
    </w:p>
    <w:p>
      <w:pPr>
        <w:spacing w:after="150"/>
      </w:pPr>
      <w:r>
        <w:rPr/>
        <w:t xml:space="preserve">第一节 电动车电池行业投资价值分析</w:t>
      </w:r>
    </w:p>
    <w:p>
      <w:pPr>
        <w:spacing w:after="150"/>
      </w:pPr>
      <w:r>
        <w:rPr/>
        <w:t xml:space="preserve">一、电动车电池行业发展前景分析</w:t>
      </w:r>
    </w:p>
    <w:p>
      <w:pPr>
        <w:spacing w:after="150"/>
      </w:pPr>
      <w:r>
        <w:rPr/>
        <w:t xml:space="preserve">二、电动车电池行业盈利能力预测</w:t>
      </w:r>
    </w:p>
    <w:p>
      <w:pPr>
        <w:spacing w:after="150"/>
      </w:pPr>
      <w:r>
        <w:rPr/>
        <w:t xml:space="preserve">三、投资机会分析</w:t>
      </w:r>
    </w:p>
    <w:p>
      <w:pPr>
        <w:spacing w:after="150"/>
      </w:pPr>
      <w:r>
        <w:rPr/>
        <w:t xml:space="preserve">第二节 电动车电池行业投资风险分析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电动车电池行业投资策略分析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业内专家对中国电动车电池行业总结及企业重点客户管理建议</w:t>
      </w:r>
    </w:p>
    <w:p>
      <w:pPr>
        <w:spacing w:after="150"/>
      </w:pPr>
      <w:r>
        <w:rPr/>
        <w:t xml:space="preserve">第一节 电动车电池行业企业问题总结</w:t>
      </w:r>
    </w:p>
    <w:p>
      <w:pPr>
        <w:spacing w:after="150"/>
      </w:pPr>
      <w:r>
        <w:rPr/>
        <w:t xml:space="preserve">第二节 电动车电池企业应对策略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电动车电池市场的重点客户战略实施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电动车电池项目投资建议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图表：国内外电动车电池市场需求情况</w:t>
      </w:r>
    </w:p>
    <w:p>
      <w:pPr>
        <w:spacing w:after="150"/>
      </w:pPr>
      <w:r>
        <w:rPr/>
        <w:t xml:space="preserve">图表：2019-2023年中国电动车电池行业市场规模及增速</w:t>
      </w:r>
    </w:p>
    <w:p>
      <w:pPr>
        <w:spacing w:after="150"/>
      </w:pPr>
      <w:r>
        <w:rPr/>
        <w:t xml:space="preserve">图表：2024-2029年中国电动车电池行业市场规模及增速预测</w:t>
      </w:r>
    </w:p>
    <w:p>
      <w:pPr>
        <w:spacing w:after="150"/>
      </w:pPr>
      <w:r>
        <w:rPr/>
        <w:t xml:space="preserve">图表：2019-2023年电动车电池市场规模及增速</w:t>
      </w:r>
    </w:p>
    <w:p>
      <w:pPr>
        <w:spacing w:after="150"/>
      </w:pPr>
      <w:r>
        <w:rPr/>
        <w:t xml:space="preserve">图表：2024-2029年电动车电池市场规模及增速预测</w:t>
      </w:r>
    </w:p>
    <w:p>
      <w:pPr>
        <w:spacing w:after="150"/>
      </w:pPr>
      <w:r>
        <w:rPr/>
        <w:t xml:space="preserve">图表：2019-2023年电动车电池重点企业市场份额</w:t>
      </w:r>
    </w:p>
    <w:p>
      <w:pPr>
        <w:spacing w:after="150"/>
      </w:pPr>
      <w:r>
        <w:rPr/>
        <w:t xml:space="preserve">图表：2024-2029年电动车电池区域结构</w:t>
      </w:r>
    </w:p>
    <w:p>
      <w:pPr>
        <w:spacing w:after="150"/>
      </w:pPr>
      <w:r>
        <w:rPr/>
        <w:t xml:space="preserve">图表：2024-2029年电动车电池渠道结构</w:t>
      </w:r>
    </w:p>
    <w:p>
      <w:pPr>
        <w:spacing w:after="150"/>
      </w:pPr>
      <w:r>
        <w:rPr/>
        <w:t xml:space="preserve">图表：2019-2023年电动车电池需求总量</w:t>
      </w:r>
    </w:p>
    <w:p>
      <w:pPr>
        <w:spacing w:after="150"/>
      </w:pPr>
      <w:r>
        <w:rPr/>
        <w:t xml:space="preserve">图表：2024-2029年电动车电池需求总量预测</w:t>
      </w:r>
    </w:p>
    <w:p>
      <w:pPr>
        <w:spacing w:after="150"/>
      </w:pPr>
      <w:r>
        <w:rPr/>
        <w:t xml:space="preserve">图表：2019-2023年电动车电池需求集中度</w:t>
      </w:r>
    </w:p>
    <w:p>
      <w:pPr>
        <w:spacing w:after="150"/>
      </w:pPr>
      <w:r>
        <w:rPr/>
        <w:t xml:space="preserve">图表：2019-2023年电动车电池需求增长速度</w:t>
      </w:r>
    </w:p>
    <w:p>
      <w:pPr>
        <w:spacing w:after="150"/>
      </w:pPr>
      <w:r>
        <w:rPr/>
        <w:t xml:space="preserve">图表：2019-2023年电动车电池产值分析</w:t>
      </w:r>
    </w:p>
    <w:p>
      <w:pPr>
        <w:spacing w:after="150"/>
      </w:pPr>
      <w:r>
        <w:rPr/>
        <w:t xml:space="preserve">图表：2019-2023年电动车电池供给增长速度</w:t>
      </w:r>
    </w:p>
    <w:p>
      <w:pPr>
        <w:spacing w:after="150"/>
      </w:pPr>
      <w:r>
        <w:rPr/>
        <w:t xml:space="preserve">图表：2024-2029年电动车电池产值规模预测</w:t>
      </w:r>
    </w:p>
    <w:p>
      <w:pPr>
        <w:spacing w:after="150"/>
      </w:pPr>
      <w:r>
        <w:rPr/>
        <w:t xml:space="preserve">图表：2019-2023年电动车电池市场集中度</w:t>
      </w:r>
    </w:p>
    <w:p>
      <w:pPr>
        <w:spacing w:after="150"/>
      </w:pPr>
      <w:r>
        <w:rPr/>
        <w:t xml:space="preserve">图表：2024-2029年电动车电池企业区域分布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中国电动车电池行业市场深度调研及投资前与投资策略景研究报告(2024-2029版)</dc:title>
  <dc:description>中国电动车电池行业市场深度调研及投资前与投资策略景研究报告(2024-2029版)</dc:description>
  <dc:subject>中国电动车电池行业市场深度调研及投资前与投资策略景研究报告(2024-2029版)</dc:subject>
  <cp:keywords>研究报告</cp:keywords>
  <cp:category>研究报告</cp:category>
  <cp:lastModifiedBy>北京中道泰和信息咨询有限公司</cp:lastModifiedBy>
  <dcterms:created xsi:type="dcterms:W3CDTF">2024-01-29T01:29:49+08:00</dcterms:created>
  <dcterms:modified xsi:type="dcterms:W3CDTF">2024-01-29T01:29:49+08:00</dcterms:modified>
</cp:coreProperties>
</file>

<file path=docProps/custom.xml><?xml version="1.0" encoding="utf-8"?>
<Properties xmlns="http://schemas.openxmlformats.org/officeDocument/2006/custom-properties" xmlns:vt="http://schemas.openxmlformats.org/officeDocument/2006/docPropsVTypes"/>
</file>