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中国信托行业市场深度调研及发展趋势与投资策略研究报告(2024-2029版)</w:t>
      </w:r>
    </w:p>
    <w:p>
      <w:pPr>
        <w:spacing w:after="150"/>
      </w:pPr>
      <w:r>
        <w:rPr>
          <w:b w:val="1"/>
          <w:bCs w:val="1"/>
        </w:rPr>
        <w:t xml:space="preserve">报告简介</w:t>
      </w:r>
    </w:p>
    <w:p>
      <w:pPr>
        <w:spacing w:after="150"/>
      </w:pPr>
      <w:r>
        <w:rPr/>
        <w:t xml:space="preserve">根据中国信托业协会网站公布的相关数据和资料，截至2021年4季度末，信托行业管理的信托资产规模余额20.55万亿元，比上年末20.49万亿元增加600亿元，信托资产规模自2017年达到26.25万亿元峰值以来，2018-2020年间渐次回落，分别降至22.70万亿元、21.61万亿元和20.49万亿元，这一下行趋势在2021年前3季度出现了明显的企稳迹象，到4季度实现了止跌回升。</w:t>
      </w:r>
    </w:p>
    <w:p>
      <w:pPr>
        <w:spacing w:after="150"/>
      </w:pPr>
      <w:r>
        <w:rPr/>
        <w:t xml:space="preserve">信托来源发生实质变化，单一资金信托加速下降、集合资金信托稳步增长、管理财产信托快速增长。根据中国信托业协会发布的《2021年4季度末信托公司主要业务数据》，截至2021年底，上述三项信托规模分别为4.42万亿、10.59万亿、5.54万亿，同比变动幅度分别为-28.00%、4.10%、32.53%，占比分别为21.49%(比上年末下降8.45%)、51.53%(比上年末提高1.89%)、26.98%(比上年末提高6.56%)。在信托管理功能上，2018-2021年间，主动管理信托呈现持续上升趋势，事务管理类信托呈现持续下降趋势，但无论是主动管理信托还是事务管理类信托，其内部结构也在持续发生分化，主动管理信托中的融资类信托加速下降，投资类信托则持续上升，事务管理类信托中的通道信托加速下降，而服务信托则快速上升。尽管在过去十年中，尤其是在疫情时期，信托行业对于技术的依赖程度越来越高，但从行业核心来看，该行业仍然是一个高度以人为本的行业。独特的体验和服务将成为各大信托间的重要竞争手段，因此信托需要充分把握这一点，确保客户可以获得最好的服务和体验。</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信托及各子行业的发展状况、上下游行业发展状况、竞争替代产品、发展趋势、新产品与技术等进行了分析，并重点分析了中国信托行业发展状况和特点，以及中国信托行业将面临的挑战、企业的发展策略等。报告还对全球的行业发展态势作了详细分析，并对行业进行了趋向研判，是信托生产、经营企业，服务、投资机构等单位准确了解目前信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世界信托行业发展情况分析 </w:t>
      </w:r>
    </w:p>
    <w:p>
      <w:pPr>
        <w:spacing w:after="150"/>
      </w:pPr>
      <w:r>
        <w:rPr/>
        <w:t xml:space="preserve">第一节 世界信托行业分析 </w:t>
      </w:r>
    </w:p>
    <w:p>
      <w:pPr>
        <w:spacing w:after="150"/>
      </w:pPr>
      <w:r>
        <w:rPr/>
        <w:t xml:space="preserve">一、世界信托行业特点 </w:t>
      </w:r>
    </w:p>
    <w:p>
      <w:pPr>
        <w:spacing w:after="150"/>
      </w:pPr>
      <w:r>
        <w:rPr/>
        <w:t xml:space="preserve">二、世界信托行业动态 </w:t>
      </w:r>
    </w:p>
    <w:p>
      <w:pPr>
        <w:spacing w:after="150"/>
      </w:pPr>
      <w:r>
        <w:rPr/>
        <w:t xml:space="preserve">第二节 世界信托市场分析 </w:t>
      </w:r>
    </w:p>
    <w:p>
      <w:pPr>
        <w:spacing w:after="150"/>
      </w:pPr>
      <w:r>
        <w:rPr/>
        <w:t xml:space="preserve">一、世界信托消费情况 </w:t>
      </w:r>
    </w:p>
    <w:p>
      <w:pPr>
        <w:spacing w:after="150"/>
      </w:pPr>
      <w:r>
        <w:rPr/>
        <w:t xml:space="preserve">二、世界信托消费结构 </w:t>
      </w:r>
    </w:p>
    <w:p>
      <w:pPr>
        <w:spacing w:after="150"/>
      </w:pPr>
      <w:r>
        <w:rPr/>
        <w:t xml:space="preserve">第三节 2019-2023年中外信托市场对比 </w:t>
      </w:r>
    </w:p>
    <w:p>
      <w:pPr>
        <w:spacing w:after="150"/>
      </w:pPr>
      <w:r>
        <w:rPr>
          <w:b w:val="1"/>
          <w:bCs w:val="1"/>
        </w:rPr>
        <w:t xml:space="preserve">第二章 中国信托行业供给情况分析及趋势 </w:t>
      </w:r>
    </w:p>
    <w:p>
      <w:pPr>
        <w:spacing w:after="150"/>
      </w:pPr>
      <w:r>
        <w:rPr/>
        <w:t xml:space="preserve">第一节 2019-2023年中国信托行业市场供给分析 </w:t>
      </w:r>
    </w:p>
    <w:p>
      <w:pPr>
        <w:spacing w:after="150"/>
      </w:pPr>
      <w:r>
        <w:rPr/>
        <w:t xml:space="preserve">一、信托整体供给情况分析 </w:t>
      </w:r>
    </w:p>
    <w:p>
      <w:pPr>
        <w:spacing w:after="150"/>
      </w:pPr>
      <w:r>
        <w:rPr/>
        <w:t xml:space="preserve">二、信托重点区域供给分析 </w:t>
      </w:r>
    </w:p>
    <w:p>
      <w:pPr>
        <w:spacing w:after="150"/>
      </w:pPr>
      <w:r>
        <w:rPr/>
        <w:t xml:space="preserve">第二节 信托行业供给关系因素分析 </w:t>
      </w:r>
    </w:p>
    <w:p>
      <w:pPr>
        <w:spacing w:after="150"/>
      </w:pPr>
      <w:r>
        <w:rPr/>
        <w:t xml:space="preserve">一、需求变化因素 </w:t>
      </w:r>
    </w:p>
    <w:p>
      <w:pPr>
        <w:spacing w:after="150"/>
      </w:pPr>
      <w:r>
        <w:rPr/>
        <w:t xml:space="preserve">二、供给变化状况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2024-2029年中国信托行业市场供给趋势 </w:t>
      </w:r>
    </w:p>
    <w:p>
      <w:pPr>
        <w:spacing w:after="150"/>
      </w:pPr>
      <w:r>
        <w:rPr/>
        <w:t xml:space="preserve">一、信托整体供给情况趋势分析 </w:t>
      </w:r>
    </w:p>
    <w:p>
      <w:pPr>
        <w:spacing w:after="150"/>
      </w:pPr>
      <w:r>
        <w:rPr/>
        <w:t xml:space="preserve">二、信托重点区域供给趋势分析 </w:t>
      </w:r>
    </w:p>
    <w:p>
      <w:pPr>
        <w:spacing w:after="150"/>
      </w:pPr>
      <w:r>
        <w:rPr/>
        <w:t xml:space="preserve">三、影响未来信托供给的因素分析 </w:t>
      </w:r>
    </w:p>
    <w:p>
      <w:pPr>
        <w:spacing w:after="150"/>
      </w:pPr>
      <w:r>
        <w:rPr>
          <w:b w:val="1"/>
          <w:bCs w:val="1"/>
        </w:rPr>
        <w:t xml:space="preserve">第三章 信息社会下的信托行业宏观经济环境分析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五、2024-2029年中国宏观经济趋势预测 </w:t>
      </w:r>
    </w:p>
    <w:p>
      <w:pPr>
        <w:spacing w:after="150"/>
      </w:pPr>
      <w:r>
        <w:rPr>
          <w:b w:val="1"/>
          <w:bCs w:val="1"/>
        </w:rPr>
        <w:t xml:space="preserve">第四章 2019-2023年中国信托行业发展概况 </w:t>
      </w:r>
    </w:p>
    <w:p>
      <w:pPr>
        <w:spacing w:after="150"/>
      </w:pPr>
      <w:r>
        <w:rPr/>
        <w:t xml:space="preserve">第一节 2019-2023年中国信托行业发展态势分析 </w:t>
      </w:r>
    </w:p>
    <w:p>
      <w:pPr>
        <w:spacing w:after="150"/>
      </w:pPr>
      <w:r>
        <w:rPr/>
        <w:t xml:space="preserve">第二节 2019-2023年中国信托行业发展特点分析 </w:t>
      </w:r>
    </w:p>
    <w:p>
      <w:pPr>
        <w:spacing w:after="150"/>
      </w:pPr>
      <w:r>
        <w:rPr/>
        <w:t xml:space="preserve">第三节 2019-2023年中国信托行业市场供需分析 </w:t>
      </w:r>
    </w:p>
    <w:p>
      <w:pPr>
        <w:spacing w:after="150"/>
      </w:pPr>
      <w:r>
        <w:rPr>
          <w:b w:val="1"/>
          <w:bCs w:val="1"/>
        </w:rPr>
        <w:t xml:space="preserve">第五章 2019-2023年中国信托行业整体运行状况 </w:t>
      </w:r>
    </w:p>
    <w:p>
      <w:pPr>
        <w:spacing w:after="150"/>
      </w:pPr>
      <w:r>
        <w:rPr/>
        <w:t xml:space="preserve">第一节 2019-2023年信托行业盈利能力分析 </w:t>
      </w:r>
    </w:p>
    <w:p>
      <w:pPr>
        <w:spacing w:after="150"/>
      </w:pPr>
      <w:r>
        <w:rPr/>
        <w:t xml:space="preserve">第二节 2019-2023年信托行业偿债能力分析 </w:t>
      </w:r>
    </w:p>
    <w:p>
      <w:pPr>
        <w:spacing w:after="150"/>
      </w:pPr>
      <w:r>
        <w:rPr/>
        <w:t xml:space="preserve">第三节 2019-2023年信托行业营运能力分析 </w:t>
      </w:r>
    </w:p>
    <w:p>
      <w:pPr>
        <w:spacing w:after="150"/>
      </w:pPr>
      <w:r>
        <w:rPr>
          <w:b w:val="1"/>
          <w:bCs w:val="1"/>
        </w:rPr>
        <w:t xml:space="preserve">第六章 2019-2023年中国信托行业竞争情况分析 </w:t>
      </w:r>
    </w:p>
    <w:p>
      <w:pPr>
        <w:spacing w:after="150"/>
      </w:pPr>
      <w:r>
        <w:rPr/>
        <w:t xml:space="preserve">第一节 信托行业经济指标分析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信托行业竞争结构分析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2024-2029年中国信托行业市场竞争策略展望分析 </w:t>
      </w:r>
    </w:p>
    <w:p>
      <w:pPr>
        <w:spacing w:after="150"/>
      </w:pPr>
      <w:r>
        <w:rPr/>
        <w:t xml:space="preserve">一、信托行业市场竞争趋势分析 </w:t>
      </w:r>
    </w:p>
    <w:p>
      <w:pPr>
        <w:spacing w:after="150"/>
      </w:pPr>
      <w:r>
        <w:rPr/>
        <w:t xml:space="preserve">二、信托行业市场竞争格局展望分析 </w:t>
      </w:r>
    </w:p>
    <w:p>
      <w:pPr>
        <w:spacing w:after="150"/>
      </w:pPr>
      <w:r>
        <w:rPr/>
        <w:t xml:space="preserve">三、信托行业市场竞争策略分析 </w:t>
      </w:r>
    </w:p>
    <w:p>
      <w:pPr>
        <w:spacing w:after="150"/>
      </w:pPr>
      <w:r>
        <w:rPr>
          <w:b w:val="1"/>
          <w:bCs w:val="1"/>
        </w:rPr>
        <w:t xml:space="preserve">第二部分 行业发展趋势</w:t>
      </w:r>
    </w:p>
    <w:p>
      <w:pPr>
        <w:spacing w:after="150"/>
      </w:pPr>
      <w:r>
        <w:rPr>
          <w:b w:val="1"/>
          <w:bCs w:val="1"/>
        </w:rPr>
        <w:t xml:space="preserve">第七章 2024-2029年信托行业投资价值及行业发展预测 </w:t>
      </w:r>
    </w:p>
    <w:p>
      <w:pPr>
        <w:spacing w:after="150"/>
      </w:pPr>
      <w:r>
        <w:rPr/>
        <w:t xml:space="preserve">第一节 2024-2029年信托行业成长性分析 </w:t>
      </w:r>
    </w:p>
    <w:p>
      <w:pPr>
        <w:spacing w:after="150"/>
      </w:pPr>
      <w:r>
        <w:rPr/>
        <w:t xml:space="preserve">第二节 2024-2029年信托行业经营能力分析 </w:t>
      </w:r>
    </w:p>
    <w:p>
      <w:pPr>
        <w:spacing w:after="150"/>
      </w:pPr>
      <w:r>
        <w:rPr/>
        <w:t xml:space="preserve">第三节 2024-2029年信托行业盈利能力分析 </w:t>
      </w:r>
    </w:p>
    <w:p>
      <w:pPr>
        <w:spacing w:after="150"/>
      </w:pPr>
      <w:r>
        <w:rPr/>
        <w:t xml:space="preserve">第四节 2024-2029年信托行业偿债能力分析 </w:t>
      </w:r>
    </w:p>
    <w:p>
      <w:pPr>
        <w:spacing w:after="150"/>
      </w:pPr>
      <w:r>
        <w:rPr/>
        <w:t xml:space="preserve">第五节 2024-2029年我国信托行业总资产预测 </w:t>
      </w:r>
    </w:p>
    <w:p>
      <w:pPr>
        <w:spacing w:after="150"/>
      </w:pPr>
      <w:r>
        <w:rPr>
          <w:b w:val="1"/>
          <w:bCs w:val="1"/>
        </w:rPr>
        <w:t xml:space="preserve">第八章 2019-2023年中国信托产业行业重点区域运行分析 </w:t>
      </w:r>
    </w:p>
    <w:p>
      <w:pPr>
        <w:spacing w:after="150"/>
      </w:pPr>
      <w:r>
        <w:rPr/>
        <w:t xml:space="preserve">第一节 2019-2023年华东地区信托产业行业运行情况 </w:t>
      </w:r>
    </w:p>
    <w:p>
      <w:pPr>
        <w:spacing w:after="150"/>
      </w:pPr>
      <w:r>
        <w:rPr/>
        <w:t xml:space="preserve">第二节 2019-2023年华南地区信托产业行业运行情况 </w:t>
      </w:r>
    </w:p>
    <w:p>
      <w:pPr>
        <w:spacing w:after="150"/>
      </w:pPr>
      <w:r>
        <w:rPr/>
        <w:t xml:space="preserve">第三节 2019-2023年华中地区信托产业行业运行情况 </w:t>
      </w:r>
    </w:p>
    <w:p>
      <w:pPr>
        <w:spacing w:after="150"/>
      </w:pPr>
      <w:r>
        <w:rPr/>
        <w:t xml:space="preserve">第四节 2019-2023年华北地区信托产业行业运行情况 </w:t>
      </w:r>
    </w:p>
    <w:p>
      <w:pPr>
        <w:spacing w:after="150"/>
      </w:pPr>
      <w:r>
        <w:rPr/>
        <w:t xml:space="preserve">第五节 2019-2023年西北地区信托产业行业运行情况 </w:t>
      </w:r>
    </w:p>
    <w:p>
      <w:pPr>
        <w:spacing w:after="150"/>
      </w:pPr>
      <w:r>
        <w:rPr/>
        <w:t xml:space="preserve">第六节 2019-2023年西南地区信托产业行业运行情况 </w:t>
      </w:r>
    </w:p>
    <w:p>
      <w:pPr>
        <w:spacing w:after="150"/>
      </w:pPr>
      <w:r>
        <w:rPr/>
        <w:t xml:space="preserve">第七节 2019-2023年东北地区信托产业行业运行情况 </w:t>
      </w:r>
    </w:p>
    <w:p>
      <w:pPr>
        <w:spacing w:after="150"/>
      </w:pPr>
      <w:r>
        <w:rPr/>
        <w:t xml:space="preserve">第八节 主要省市集中度及竞争力分析 </w:t>
      </w:r>
    </w:p>
    <w:p>
      <w:pPr>
        <w:spacing w:after="150"/>
      </w:pPr>
      <w:r>
        <w:rPr>
          <w:b w:val="1"/>
          <w:bCs w:val="1"/>
        </w:rPr>
        <w:t xml:space="preserve">第九章 2019-2023年中国信托行业重点企业竞争力分析 </w:t>
      </w:r>
    </w:p>
    <w:p>
      <w:pPr>
        <w:spacing w:after="150"/>
      </w:pPr>
      <w:r>
        <w:rPr/>
        <w:t xml:space="preserve">第一节 中信信托有限责任公司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平安信托有限责任公司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上海国际信托有限公司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华润深国投信托有限公司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中融国际信托有限公司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中国对外经济贸易信托有限公司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兴业国际信托有限公司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重庆国际信托股份有限公司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建信信托有限责任公司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中航信托股份有限公司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2019-2023年中国信托行业消费市场分析 </w:t>
      </w:r>
    </w:p>
    <w:p>
      <w:pPr>
        <w:spacing w:after="150"/>
      </w:pPr>
      <w:r>
        <w:rPr/>
        <w:t xml:space="preserve">第一节 信托行业市场消费需求分析 </w:t>
      </w:r>
    </w:p>
    <w:p>
      <w:pPr>
        <w:spacing w:after="150"/>
      </w:pPr>
      <w:r>
        <w:rPr/>
        <w:t xml:space="preserve">一、信托行业市场的消费需求变化 </w:t>
      </w:r>
    </w:p>
    <w:p>
      <w:pPr>
        <w:spacing w:after="150"/>
      </w:pPr>
      <w:r>
        <w:rPr/>
        <w:t xml:space="preserve">二、信托行业的需求情况分析 </w:t>
      </w:r>
    </w:p>
    <w:p>
      <w:pPr>
        <w:spacing w:after="150"/>
      </w:pPr>
      <w:r>
        <w:rPr/>
        <w:t xml:space="preserve">三、2019-2023年信托行业品牌市场消费需求分析 </w:t>
      </w:r>
    </w:p>
    <w:p>
      <w:pPr>
        <w:spacing w:after="150"/>
      </w:pPr>
      <w:r>
        <w:rPr/>
        <w:t xml:space="preserve">第二节 信托行业消费市场状况分析 </w:t>
      </w:r>
    </w:p>
    <w:p>
      <w:pPr>
        <w:spacing w:after="150"/>
      </w:pPr>
      <w:r>
        <w:rPr/>
        <w:t xml:space="preserve">一、信托行业消费特点 </w:t>
      </w:r>
    </w:p>
    <w:p>
      <w:pPr>
        <w:spacing w:after="150"/>
      </w:pPr>
      <w:r>
        <w:rPr/>
        <w:t xml:space="preserve">二、信托行业消费分析 </w:t>
      </w:r>
    </w:p>
    <w:p>
      <w:pPr>
        <w:spacing w:after="150"/>
      </w:pPr>
      <w:r>
        <w:rPr/>
        <w:t xml:space="preserve">三、信托行业消费结构分析 </w:t>
      </w:r>
    </w:p>
    <w:p>
      <w:pPr>
        <w:spacing w:after="150"/>
      </w:pPr>
      <w:r>
        <w:rPr/>
        <w:t xml:space="preserve">四、信托行业消费的市场变化 </w:t>
      </w:r>
    </w:p>
    <w:p>
      <w:pPr>
        <w:spacing w:after="150"/>
      </w:pPr>
      <w:r>
        <w:rPr/>
        <w:t xml:space="preserve">五、信托行业市场的消费方向 </w:t>
      </w:r>
    </w:p>
    <w:p>
      <w:pPr>
        <w:spacing w:after="150"/>
      </w:pPr>
      <w:r>
        <w:rPr/>
        <w:t xml:space="preserve">第三节 信托行业产品的品牌市场调查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五、信托行业品牌忠诚度调查 </w:t>
      </w:r>
    </w:p>
    <w:p>
      <w:pPr>
        <w:spacing w:after="150"/>
      </w:pPr>
      <w:r>
        <w:rPr/>
        <w:t xml:space="preserve">六、信托行业品牌市场占有率调查 </w:t>
      </w:r>
    </w:p>
    <w:p>
      <w:pPr>
        <w:spacing w:after="150"/>
      </w:pPr>
      <w:r>
        <w:rPr/>
        <w:t xml:space="preserve">七、消费者的消费理念调研 </w:t>
      </w:r>
    </w:p>
    <w:p>
      <w:pPr>
        <w:spacing w:after="150"/>
      </w:pPr>
      <w:r>
        <w:rPr>
          <w:b w:val="1"/>
          <w:bCs w:val="1"/>
        </w:rPr>
        <w:t xml:space="preserve">第十一章 中国信托行业投资策略分析 </w:t>
      </w:r>
    </w:p>
    <w:p>
      <w:pPr>
        <w:spacing w:after="150"/>
      </w:pPr>
      <w:r>
        <w:rPr/>
        <w:t xml:space="preserve">第一节 2019-2023年中国信托行业投资环境分析 </w:t>
      </w:r>
    </w:p>
    <w:p>
      <w:pPr>
        <w:spacing w:after="150"/>
      </w:pPr>
      <w:r>
        <w:rPr/>
        <w:t xml:space="preserve">第二节 2019-2023年中国信托行业投资收益分析 </w:t>
      </w:r>
    </w:p>
    <w:p>
      <w:pPr>
        <w:spacing w:after="150"/>
      </w:pPr>
      <w:r>
        <w:rPr/>
        <w:t xml:space="preserve">第三节 2019-2023年中国信托行业产品投资方向 </w:t>
      </w:r>
    </w:p>
    <w:p>
      <w:pPr>
        <w:spacing w:after="150"/>
      </w:pPr>
      <w:r>
        <w:rPr>
          <w:b w:val="1"/>
          <w:bCs w:val="1"/>
        </w:rPr>
        <w:t xml:space="preserve">第十二章 中国信托行业投资风险分析 </w:t>
      </w:r>
    </w:p>
    <w:p>
      <w:pPr>
        <w:spacing w:after="150"/>
      </w:pPr>
      <w:r>
        <w:rPr/>
        <w:t xml:space="preserve">第一节 中国信托行业内部风险分析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中国信托行业外部风险分析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信托行业发展趋势与投资战略研究 </w:t>
      </w:r>
    </w:p>
    <w:p>
      <w:pPr>
        <w:spacing w:after="150"/>
      </w:pPr>
      <w:r>
        <w:rPr/>
        <w:t xml:space="preserve">第一节 信托市场发展潜力分析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信托行业发展趋势分析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信托行业发展战略研究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2024-2029年信托行业市场策略分析 </w:t>
      </w:r>
    </w:p>
    <w:p>
      <w:pPr>
        <w:spacing w:after="150"/>
      </w:pPr>
      <w:r>
        <w:rPr/>
        <w:t xml:space="preserve">第一节 信托行业营销策略分析及建议 </w:t>
      </w:r>
    </w:p>
    <w:p>
      <w:pPr>
        <w:spacing w:after="150"/>
      </w:pPr>
      <w:r>
        <w:rPr/>
        <w:t xml:space="preserve">一、信托行业营销模式 </w:t>
      </w:r>
    </w:p>
    <w:p>
      <w:pPr>
        <w:spacing w:after="150"/>
      </w:pPr>
      <w:r>
        <w:rPr/>
        <w:t xml:space="preserve">二、信托行业营销策略 </w:t>
      </w:r>
    </w:p>
    <w:p>
      <w:pPr>
        <w:spacing w:after="150"/>
      </w:pPr>
      <w:r>
        <w:rPr/>
        <w:t xml:space="preserve">三、外销与内销优势分析 </w:t>
      </w:r>
    </w:p>
    <w:p>
      <w:pPr>
        <w:spacing w:after="150"/>
      </w:pPr>
      <w:r>
        <w:rPr/>
        <w:t xml:space="preserve">第二节 信托行业企业经营模式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t xml:space="preserve">三、“十四五”发展规划 </w:t>
      </w:r>
    </w:p>
    <w:p>
      <w:pPr>
        <w:spacing w:after="150"/>
      </w:pPr>
      <w:r>
        <w:rPr>
          <w:b w:val="1"/>
          <w:bCs w:val="1"/>
        </w:rPr>
        <w:t xml:space="preserve">图表目录</w:t>
      </w:r>
    </w:p>
    <w:p>
      <w:pPr>
        <w:spacing w:after="150"/>
      </w:pPr>
      <w:r>
        <w:rPr/>
        <w:t xml:space="preserve">图表：2001年以来美国和欧元区通胀率走势 </w:t>
      </w:r>
    </w:p>
    <w:p>
      <w:pPr>
        <w:spacing w:after="150"/>
      </w:pPr>
      <w:r>
        <w:rPr/>
        <w:t xml:space="preserve">图表：2007-2022年新兴市场资金累计流入量 </w:t>
      </w:r>
    </w:p>
    <w:p>
      <w:pPr>
        <w:spacing w:after="150"/>
      </w:pPr>
      <w:r>
        <w:rPr/>
        <w:t xml:space="preserve">图表：我国企业垂直行业信息化投融资事件数量(单位：件) </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图表：2019-2023年信托行业盈利能力分析 </w:t>
      </w:r>
    </w:p>
    <w:p>
      <w:pPr>
        <w:spacing w:after="150"/>
      </w:pPr>
      <w:r>
        <w:rPr/>
        <w:t xml:space="preserve">图表：2019-2023年信托行业偿债能力分析 </w:t>
      </w:r>
    </w:p>
    <w:p>
      <w:pPr>
        <w:spacing w:after="150"/>
      </w:pPr>
      <w:r>
        <w:rPr/>
        <w:t xml:space="preserve">图表：2019-2023年信托行业营运能力分析 </w:t>
      </w:r>
    </w:p>
    <w:p>
      <w:pPr>
        <w:spacing w:after="150"/>
      </w:pPr>
      <w:r>
        <w:rPr/>
        <w:t xml:space="preserve">图表：2024-2029年信托行业利润总额预测(亿元) </w:t>
      </w:r>
    </w:p>
    <w:p>
      <w:pPr>
        <w:spacing w:after="150"/>
      </w:pPr>
      <w:r>
        <w:rPr/>
        <w:t xml:space="preserve">图表：2024-2029年信托行业所有者权益预测(亿元) </w:t>
      </w:r>
    </w:p>
    <w:p>
      <w:pPr>
        <w:spacing w:after="150"/>
      </w:pPr>
      <w:r>
        <w:rPr/>
        <w:t xml:space="preserve">图表：2024-2029年信托行业固有资产预测(亿元) </w:t>
      </w:r>
    </w:p>
    <w:p>
      <w:pPr>
        <w:spacing w:after="150"/>
      </w:pPr>
      <w:r>
        <w:rPr/>
        <w:t xml:space="preserve">图表：华东地区划分位置图 </w:t>
      </w:r>
    </w:p>
    <w:p>
      <w:pPr>
        <w:spacing w:after="150"/>
      </w:pPr>
      <w:r>
        <w:rPr/>
        <w:t xml:space="preserve">图表：华南地区划分位置图 </w:t>
      </w:r>
    </w:p>
    <w:p>
      <w:pPr>
        <w:spacing w:after="150"/>
      </w:pPr>
      <w:r>
        <w:rPr/>
        <w:t xml:space="preserve">图表：华中地区划分位置图 </w:t>
      </w:r>
    </w:p>
    <w:p>
      <w:pPr>
        <w:spacing w:after="150"/>
      </w:pPr>
      <w:r>
        <w:rPr/>
        <w:t xml:space="preserve">图表：华北地区划分位置图 </w:t>
      </w:r>
    </w:p>
    <w:p>
      <w:pPr>
        <w:spacing w:after="150"/>
      </w:pPr>
      <w:r>
        <w:rPr/>
        <w:t xml:space="preserve">图表：西北地区划分位置图 </w:t>
      </w:r>
    </w:p>
    <w:p>
      <w:pPr>
        <w:spacing w:after="150"/>
      </w:pPr>
      <w:r>
        <w:rPr/>
        <w:t xml:space="preserve">图表：西南地区划分位置图 </w:t>
      </w:r>
    </w:p>
    <w:p>
      <w:pPr>
        <w:spacing w:after="150"/>
      </w:pPr>
      <w:r>
        <w:rPr/>
        <w:t xml:space="preserve">图表：东北地区划分位置图 </w:t>
      </w:r>
    </w:p>
    <w:p>
      <w:pPr>
        <w:spacing w:after="150"/>
      </w:pPr>
      <w:r>
        <w:rPr/>
        <w:t xml:space="preserve">图表：2019-2023年中信信托营业收入及净利润(亿元) </w:t>
      </w:r>
    </w:p>
    <w:p>
      <w:pPr>
        <w:spacing w:after="150"/>
      </w:pPr>
      <w:r>
        <w:rPr/>
        <w:t xml:space="preserve">图表：2019-2023年平安信托营业收入及净利润(亿元) </w:t>
      </w:r>
    </w:p>
    <w:p>
      <w:pPr>
        <w:spacing w:after="150"/>
      </w:pPr>
      <w:r>
        <w:rPr/>
        <w:t xml:space="preserve">图表：2019-2023年上海国际信托营业收入及净利润(亿元) </w:t>
      </w:r>
    </w:p>
    <w:p>
      <w:pPr>
        <w:spacing w:after="150"/>
      </w:pPr>
      <w:r>
        <w:rPr/>
        <w:t xml:space="preserve">图表：2019-2023年华润信托营业收入及净利润(亿元) </w:t>
      </w:r>
    </w:p>
    <w:p>
      <w:pPr>
        <w:spacing w:after="150"/>
      </w:pPr>
      <w:r>
        <w:rPr/>
        <w:t xml:space="preserve">图表：2019-2023年中融信托营业收入及净利润(亿元) </w:t>
      </w:r>
    </w:p>
    <w:p>
      <w:pPr>
        <w:spacing w:after="150"/>
      </w:pPr>
      <w:r>
        <w:rPr/>
        <w:t xml:space="preserve">图表：2019-2023年外贸信托营业收入及净利润(亿元) </w:t>
      </w:r>
    </w:p>
    <w:p>
      <w:pPr>
        <w:spacing w:after="150"/>
      </w:pPr>
      <w:r>
        <w:rPr/>
        <w:t xml:space="preserve">图表：2019-2023年兴业信托营业收入及净利润(亿元) </w:t>
      </w:r>
    </w:p>
    <w:p>
      <w:pPr>
        <w:spacing w:after="150"/>
      </w:pPr>
      <w:r>
        <w:rPr/>
        <w:t xml:space="preserve">图表：2019-2023年重庆信托营业收入及净利润(亿元) </w:t>
      </w:r>
    </w:p>
    <w:p>
      <w:pPr>
        <w:spacing w:after="150"/>
      </w:pPr>
      <w:r>
        <w:rPr/>
        <w:t xml:space="preserve">图表：2019-2023年建信信托营业收入及净利润(亿元) </w:t>
      </w:r>
    </w:p>
    <w:p>
      <w:pPr>
        <w:spacing w:after="150"/>
      </w:pPr>
      <w:r>
        <w:rPr/>
        <w:t xml:space="preserve">图表：2019-2023年中航信托营业收入及净利润(亿元) </w:t>
      </w:r>
    </w:p>
    <w:p>
      <w:pPr>
        <w:spacing w:after="150"/>
      </w:pPr>
      <w:r>
        <w:rPr/>
        <w:t xml:space="preserve">图表：2019-2023年信托业务结构变化一览表 </w:t>
      </w:r>
    </w:p>
    <w:p>
      <w:pPr>
        <w:spacing w:after="150"/>
      </w:pPr>
      <w:r>
        <w:rPr/>
        <w:t xml:space="preserve">图表：消费者对信托品牌认知度情况 </w:t>
      </w:r>
    </w:p>
    <w:p>
      <w:pPr>
        <w:spacing w:after="150"/>
      </w:pPr>
      <w:r>
        <w:rPr/>
        <w:t xml:space="preserve">图表：消费者对信托品牌的首要认知渠道情况 </w:t>
      </w:r>
    </w:p>
    <w:p>
      <w:pPr>
        <w:spacing w:after="150"/>
      </w:pPr>
      <w:r>
        <w:rPr/>
        <w:t xml:space="preserve">图表：主动管理型信托规模top及主动管理规模占比率 </w:t>
      </w:r>
    </w:p>
    <w:p>
      <w:pPr>
        <w:spacing w:after="150"/>
      </w:pPr>
      <w:r>
        <w:rPr/>
        <w:t xml:space="preserve">图表：2019-2023年中国信托公司营收排名top10 </w:t>
      </w:r>
    </w:p>
    <w:p>
      <w:pPr>
        <w:spacing w:after="150"/>
      </w:pPr>
      <w:r>
        <w:rPr/>
        <w:t xml:space="preserve">图表：2024-2029年信托行业经营收入预测(亿元) </w:t>
      </w:r>
    </w:p>
    <w:p>
      <w:pPr>
        <w:spacing w:after="150"/>
      </w:pPr>
      <w:r>
        <w:rPr/>
        <w:t xml:space="preserve">图表：2024-2029年全国信托资产规模预测(单位：万亿元)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中国信托行业市场深度调研及发展趋势与投资策略研究报告(2024-2029版)</dc:title>
  <dc:description>中国信托行业市场深度调研及发展趋势与投资策略研究报告(2024-2029版)</dc:description>
  <dc:subject>中国信托行业市场深度调研及发展趋势与投资策略研究报告(2024-2029版)</dc:subject>
  <cp:keywords>研究报告</cp:keywords>
  <cp:category>研究报告</cp:category>
  <cp:lastModifiedBy>北京中道泰和信息咨询有限公司</cp:lastModifiedBy>
  <dcterms:created xsi:type="dcterms:W3CDTF">2024-01-29T00:51:21+08:00</dcterms:created>
  <dcterms:modified xsi:type="dcterms:W3CDTF">2024-01-29T00:51:21+08:00</dcterms:modified>
</cp:coreProperties>
</file>

<file path=docProps/custom.xml><?xml version="1.0" encoding="utf-8"?>
<Properties xmlns="http://schemas.openxmlformats.org/officeDocument/2006/custom-properties" xmlns:vt="http://schemas.openxmlformats.org/officeDocument/2006/docPropsVTypes"/>
</file>