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海上风电行业市场发展分析及发展前景与投资价值研究报告(2024-2029版)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海上风电行业市场环境及影响分析（pest）</w:t>
      </w:r>
    </w:p>
    <w:p>
      <w:pPr>
        <w:spacing w:after="150"/>
      </w:pPr>
      <w:r>
        <w:rPr/>
        <w:t xml:space="preserve">第一节 海上风电行业政治法律环境(p)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二、全球风力发电行业竞争格局分析</w:t>
      </w:r>
    </w:p>
    <w:p>
      <w:pPr>
        <w:spacing w:after="150"/>
      </w:pPr>
      <w:r>
        <w:rPr/>
        <w:t xml:space="preserve">三、全球风力发电行业发展前景预测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二、全球海上风电发展概况</w:t>
      </w:r>
    </w:p>
    <w:p>
      <w:pPr>
        <w:spacing w:after="150"/>
      </w:pPr>
      <w:r>
        <w:rPr/>
        <w:t xml:space="preserve">三、全球海上风电发展特征</w:t>
      </w:r>
    </w:p>
    <w:p>
      <w:pPr>
        <w:spacing w:after="150"/>
      </w:pPr>
      <w:r>
        <w:rPr/>
        <w:t xml:space="preserve">四、全球海上风电定价分析</w:t>
      </w:r>
    </w:p>
    <w:p>
      <w:pPr>
        <w:spacing w:after="150"/>
      </w:pPr>
      <w:r>
        <w:rPr/>
        <w:t xml:space="preserve">五、欧洲海上风电建设经验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二、丹麦海上风电分析</w:t>
      </w:r>
    </w:p>
    <w:p>
      <w:pPr>
        <w:spacing w:after="150"/>
      </w:pPr>
      <w:r>
        <w:rPr/>
        <w:t xml:space="preserve">三、德国海上风电分析</w:t>
      </w:r>
    </w:p>
    <w:p>
      <w:pPr>
        <w:spacing w:after="150"/>
      </w:pPr>
      <w:r>
        <w:rPr/>
        <w:t xml:space="preserve">四、其他国家/地区海上风电分析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四、中国海上风电发展主要建议</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四、海上风电宁德示范工程项目</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五、跨国企业在中国风电设备制造业的投资布局</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一、海上风电设备产品趋势分析</w:t>
      </w:r>
    </w:p>
    <w:p>
      <w:pPr>
        <w:spacing w:after="150"/>
      </w:pPr>
      <w:r>
        <w:rPr/>
        <w:t xml:space="preserve">二、海上风电设备产品遭遇美国双反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二、海上风能资源评估技术</w:t>
      </w:r>
    </w:p>
    <w:p>
      <w:pPr>
        <w:spacing w:after="150"/>
      </w:pPr>
      <w:r>
        <w:rPr/>
        <w:t xml:space="preserve">三、海上风机设计技术</w:t>
      </w:r>
    </w:p>
    <w:p>
      <w:pPr>
        <w:spacing w:after="150"/>
      </w:pPr>
      <w:r>
        <w:rPr/>
        <w:t xml:space="preserve">四、海上风电场设计</w:t>
      </w:r>
    </w:p>
    <w:p>
      <w:pPr>
        <w:spacing w:after="150"/>
      </w:pPr>
      <w:r>
        <w:rPr/>
        <w:t xml:space="preserve">第二节 海上风电场安装技术分析</w:t>
      </w:r>
    </w:p>
    <w:p>
      <w:pPr>
        <w:spacing w:after="150"/>
      </w:pPr>
      <w:r>
        <w:rPr/>
        <w:t xml:space="preserve">一、海上风机安装方法</w:t>
      </w:r>
    </w:p>
    <w:p>
      <w:pPr>
        <w:spacing w:after="150"/>
      </w:pPr>
      <w:r>
        <w:rPr/>
        <w:t xml:space="preserve">二、风机基础的选择与安装</w:t>
      </w:r>
    </w:p>
    <w:p>
      <w:pPr>
        <w:spacing w:after="150"/>
      </w:pPr>
      <w:r>
        <w:rPr/>
        <w:t xml:space="preserve">三、海上风电安装船舶的使用</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第七章 2024-2029年海上风电工程建设行业竞争形势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二、海上风电行业swot分析</w:t>
      </w:r>
    </w:p>
    <w:p>
      <w:pPr>
        <w:spacing w:after="150"/>
      </w:pPr>
      <w:r>
        <w:rPr/>
        <w:t xml:space="preserve">第二节 海上风电工程建设行业竞争格局分析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海上风电工程建设行业集中度分析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海上风电工程建设行业并购重组分析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二、龙源电力集团股份有限公司</w:t>
      </w:r>
    </w:p>
    <w:p>
      <w:pPr>
        <w:spacing w:after="150"/>
      </w:pPr>
      <w:r>
        <w:rPr/>
        <w:t xml:space="preserve">三、上海东海风力发电有限公司</w:t>
      </w:r>
    </w:p>
    <w:p>
      <w:pPr>
        <w:spacing w:after="150"/>
      </w:pPr>
      <w:r>
        <w:rPr/>
        <w:t xml:space="preserve">四、中交第三航务工程局有限公司</w:t>
      </w:r>
    </w:p>
    <w:p>
      <w:pPr>
        <w:spacing w:after="150"/>
      </w:pPr>
      <w:r>
        <w:rPr/>
        <w:t xml:space="preserve">五、江苏龙源振华海洋工程有限公司</w:t>
      </w:r>
    </w:p>
    <w:p>
      <w:pPr>
        <w:spacing w:after="150"/>
      </w:pPr>
      <w:r>
        <w:rPr/>
        <w:t xml:space="preserve">六、中广核风力发电有限公司</w:t>
      </w:r>
    </w:p>
    <w:p>
      <w:pPr>
        <w:spacing w:after="150"/>
      </w:pPr>
      <w:r>
        <w:rPr/>
        <w:t xml:space="preserve">七、新疆金风科技股份有限公司</w:t>
      </w:r>
    </w:p>
    <w:p>
      <w:pPr>
        <w:spacing w:after="150"/>
      </w:pPr>
      <w:r>
        <w:rPr/>
        <w:t xml:space="preserve">八、华锐风电科技(集团)股份有限公司</w:t>
      </w:r>
    </w:p>
    <w:p>
      <w:pPr>
        <w:spacing w:after="150"/>
      </w:pPr>
      <w:r>
        <w:rPr/>
        <w:t xml:space="preserve">九、湘潭电机股份有限公司</w:t>
      </w:r>
    </w:p>
    <w:p>
      <w:pPr>
        <w:spacing w:after="150"/>
      </w:pPr>
      <w:r>
        <w:rPr/>
        <w:t xml:space="preserve">十、东方电气股份有限公司</w:t>
      </w:r>
    </w:p>
    <w:p>
      <w:pPr>
        <w:spacing w:after="150"/>
      </w:pPr>
      <w:r>
        <w:rPr/>
        <w:t xml:space="preserve">第三节 中国海上风电施工企业经营分析</w:t>
      </w:r>
    </w:p>
    <w:p>
      <w:pPr>
        <w:spacing w:after="150"/>
      </w:pPr>
      <w:r>
        <w:rPr/>
        <w:t xml:space="preserve">一、中国长江三峡集团有限公司</w:t>
      </w:r>
    </w:p>
    <w:p>
      <w:pPr>
        <w:spacing w:after="150"/>
      </w:pPr>
      <w:r>
        <w:rPr/>
        <w:t xml:space="preserve">二、中国海工集团</w:t>
      </w:r>
    </w:p>
    <w:p>
      <w:pPr>
        <w:spacing w:after="150"/>
      </w:pPr>
      <w:r>
        <w:rPr/>
        <w:t xml:space="preserve">三、华电重工股份有限公司</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三、2024-2029年中国海上风电行业需求预测</w:t>
      </w:r>
    </w:p>
    <w:p>
      <w:pPr>
        <w:spacing w:after="150"/>
      </w:pPr>
      <w:r>
        <w:rPr/>
        <w:t xml:space="preserve">四、2024-2029年中国海上风电行业供需平衡预测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第二节 2024-2029年海上风电行业发展的影响因素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海上风电行业投融资情况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第三节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图表：海上风电产业链各环节</w:t>
      </w:r>
    </w:p>
    <w:p>
      <w:pPr>
        <w:spacing w:after="150"/>
      </w:pPr>
      <w:r>
        <w:rPr/>
        <w:t xml:space="preserve">图表：2019-2023年风电行业主要政策法规</w:t>
      </w:r>
    </w:p>
    <w:p>
      <w:pPr>
        <w:spacing w:after="150"/>
      </w:pPr>
      <w:r>
        <w:rPr/>
        <w:t xml:space="preserve">图表：2019-2023年全球风电新增装机容量</w:t>
      </w:r>
    </w:p>
    <w:p>
      <w:pPr>
        <w:spacing w:after="150"/>
      </w:pPr>
      <w:r>
        <w:rPr/>
        <w:t xml:space="preserve">图表：海上风电场成本结构图</w:t>
      </w:r>
    </w:p>
    <w:p>
      <w:pPr>
        <w:spacing w:after="150"/>
      </w:pPr>
      <w:r>
        <w:rPr/>
        <w:t xml:space="preserve">图表：德国定价体制</w:t>
      </w:r>
    </w:p>
    <w:p>
      <w:pPr>
        <w:spacing w:after="150"/>
      </w:pPr>
      <w:r>
        <w:rPr/>
        <w:t xml:space="preserve">图表：海上风电项目全流程(上图)</w:t>
      </w:r>
    </w:p>
    <w:p>
      <w:pPr>
        <w:spacing w:after="150"/>
      </w:pPr>
      <w:r>
        <w:rPr/>
        <w:t xml:space="preserve">图表：海上风电项目全流程(下图)</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图表：2019-2023年中国新增装机容量</w:t>
      </w:r>
    </w:p>
    <w:p>
      <w:pPr>
        <w:spacing w:after="150"/>
      </w:pPr>
      <w:r>
        <w:rPr/>
        <w:t xml:space="preserve">图表：我国沿海省份近海区域风资源情况</w:t>
      </w:r>
    </w:p>
    <w:p>
      <w:pPr>
        <w:spacing w:after="150"/>
      </w:pPr>
      <w:r>
        <w:rPr/>
        <w:t xml:space="preserve">图表：中国海上风电发展历程</w:t>
      </w:r>
    </w:p>
    <w:p>
      <w:pPr>
        <w:spacing w:after="150"/>
      </w:pPr>
      <w:r>
        <w:rPr/>
        <w:t xml:space="preserve">图表：2019-2023年全球风机区域分布</w:t>
      </w:r>
    </w:p>
    <w:p>
      <w:pPr>
        <w:spacing w:after="150"/>
      </w:pPr>
      <w:r>
        <w:rPr/>
        <w:t xml:space="preserve">图表：2019-2023年全球陆上风电整机制造商市场份额占比</w:t>
      </w:r>
    </w:p>
    <w:p>
      <w:pPr>
        <w:spacing w:after="150"/>
      </w:pPr>
      <w:r>
        <w:rPr/>
        <w:t xml:space="preserve">图表：2019-2023年全球海上风电整机制造商市场份额占比</w:t>
      </w:r>
    </w:p>
    <w:p>
      <w:pPr>
        <w:spacing w:after="150"/>
      </w:pPr>
      <w:r>
        <w:rPr/>
        <w:t xml:space="preserve">图表：导管架</w:t>
      </w:r>
    </w:p>
    <w:p>
      <w:pPr>
        <w:spacing w:after="150"/>
      </w:pPr>
      <w:r>
        <w:rPr/>
        <w:t xml:space="preserve">图表：各种安装船舶可用性对比</w:t>
      </w:r>
    </w:p>
    <w:p>
      <w:pPr>
        <w:spacing w:after="150"/>
      </w:pPr>
      <w:r>
        <w:rPr/>
        <w:t xml:space="preserve">图表：基于vsc-hvdc技术的海上风电场并网示意图</w:t>
      </w:r>
    </w:p>
    <w:p>
      <w:pPr>
        <w:spacing w:after="150"/>
      </w:pPr>
      <w:r>
        <w:rPr/>
        <w:t xml:space="preserve">图表：轴承的常见故障</w:t>
      </w:r>
    </w:p>
    <w:p>
      <w:pPr>
        <w:spacing w:after="150"/>
      </w:pPr>
      <w:r>
        <w:rPr/>
        <w:t xml:space="preserve">图表：齿轮常见故障</w:t>
      </w:r>
    </w:p>
    <w:p>
      <w:pPr>
        <w:spacing w:after="150"/>
      </w:pPr>
      <w:r>
        <w:rPr/>
        <w:t xml:space="preserve">图表：2019-2023年消费者经常购买的品牌调查</w:t>
      </w:r>
    </w:p>
    <w:p>
      <w:pPr>
        <w:spacing w:after="150"/>
      </w:pPr>
      <w:r>
        <w:rPr/>
        <w:t xml:space="preserve">图表：2019-2023年国内主要整机厂商海上份额占比</w:t>
      </w:r>
    </w:p>
    <w:p>
      <w:pPr>
        <w:spacing w:after="150"/>
      </w:pPr>
      <w:r>
        <w:rPr/>
        <w:t xml:space="preserve">图表：2019-2023年海上风电区域集中度</w:t>
      </w:r>
    </w:p>
    <w:p>
      <w:pPr>
        <w:spacing w:after="150"/>
      </w:pPr>
      <w:r>
        <w:rPr/>
        <w:t xml:space="preserve">图表：海上风电产业链</w:t>
      </w:r>
    </w:p>
    <w:p>
      <w:pPr>
        <w:spacing w:after="150"/>
      </w:pPr>
      <w:r>
        <w:rPr/>
        <w:t xml:space="preserve">图表：2019-2023年协合新能源经营情况分析</w:t>
      </w:r>
    </w:p>
    <w:p>
      <w:pPr>
        <w:spacing w:after="150"/>
      </w:pPr>
      <w:r>
        <w:rPr/>
        <w:t xml:space="preserve">图表：2019-2023年金风科技经营情况</w:t>
      </w:r>
    </w:p>
    <w:p>
      <w:pPr>
        <w:spacing w:after="150"/>
      </w:pPr>
      <w:r>
        <w:rPr/>
        <w:t xml:space="preserve">图表：风电领域相关政策文件</w:t>
      </w:r>
    </w:p>
    <w:p>
      <w:pPr>
        <w:spacing w:after="150"/>
      </w:pPr>
      <w:r>
        <w:rPr/>
        <w:t xml:space="preserve">图表：2024-2029年全国市场规模预测</w:t>
      </w:r>
    </w:p>
    <w:p>
      <w:pPr>
        <w:spacing w:after="150"/>
      </w:pPr>
      <w:r>
        <w:rPr/>
        <w:t xml:space="preserve">图表：2024-2029年我国海上风电行业产值预测</w:t>
      </w:r>
    </w:p>
    <w:p>
      <w:pPr>
        <w:spacing w:after="150"/>
      </w:pPr>
      <w:r>
        <w:rPr/>
        <w:t xml:space="preserve">图表：风电产业链</w:t>
      </w:r>
    </w:p>
    <w:p>
      <w:pPr>
        <w:spacing w:after="150"/>
      </w:pPr>
      <w:r>
        <w:rPr/>
        <w:t xml:space="preserve">图表：消费者对行业产品的品牌偏好调查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海上风电行业市场发展分析及发展前景与投资价值研究报告(2024-2029版)</dc:title>
  <dc:description>海上风电行业市场发展分析及发展前景与投资价值研究报告(2024-2029版)</dc:description>
  <dc:subject>海上风电行业市场发展分析及发展前景与投资价值研究报告(2024-2029版)</dc:subject>
  <cp:keywords>研究报告</cp:keywords>
  <cp:category>研究报告</cp:category>
  <cp:lastModifiedBy>北京中道泰和信息咨询有限公司</cp:lastModifiedBy>
  <dcterms:created xsi:type="dcterms:W3CDTF">2024-01-29T00:39:41+08:00</dcterms:created>
  <dcterms:modified xsi:type="dcterms:W3CDTF">2024-01-29T00:39:41+08:00</dcterms:modified>
</cp:coreProperties>
</file>

<file path=docProps/custom.xml><?xml version="1.0" encoding="utf-8"?>
<Properties xmlns="http://schemas.openxmlformats.org/officeDocument/2006/custom-properties" xmlns:vt="http://schemas.openxmlformats.org/officeDocument/2006/docPropsVTypes"/>
</file>