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中国太阳能电池行业市场发展分析及前景趋势与投资战略研究报告(2024-2029版)</w:t>
      </w:r>
    </w:p>
    <w:p>
      <w:pPr>
        <w:spacing w:after="150"/>
      </w:pPr>
      <w:r>
        <w:rPr>
          <w:b w:val="1"/>
          <w:bCs w:val="1"/>
        </w:rPr>
        <w:t xml:space="preserve">报告简介</w:t>
      </w:r>
    </w:p>
    <w:p>
      <w:pPr>
        <w:spacing w:after="150"/>
      </w:pPr>
      <w:r>
        <w:rPr/>
        <w:t xml:space="preserve">太阳能电池，又称光伏电池，是一种利用太阳光直接发电的光电半导体薄片，用于把太阳的光能直接转化为电能。它只要被满足一定照度条件的光照度，瞬间就可输出电压及在有回路的情况下产生电流。太阳能电池是通过光电效应或者光化学效应直接把光能转化成电能的装置。以光伏效应工作的晶硅太阳能电池为主流，而以光化学效应工作的薄膜电池实施太阳能电池则还处于萌芽阶段。</w:t>
      </w:r>
    </w:p>
    <w:p>
      <w:pPr>
        <w:spacing w:after="150"/>
      </w:pPr>
      <w:r>
        <w:rPr/>
        <w:t xml:space="preserve">目前，中国太阳能发电这一领域在全球上占有很大的优势，中国作为全球最大的太阳能发电产业链集群、最大产品出口国，拥有丰富的应用市场、良好的投资环境以及最多的发明和应用专利。我国的太阳能电池产业，具有从上游高纯度晶硅的生产，到中游高效的太阳能电池生产，再到下游太阳能光伏电站的建设与运用的完整产业链体系，且拥有自主生产建设的知识产权专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太阳能电池市场进行了分析研究。报告在总结中国太阳能电池行业发展历程的基础上，结合新时期的各方面因素，对中国太阳能电池行业的发展趋势给予了细致和审慎的预测论证。报告资料详实，图表丰富，既有深入的分析，又有直观的比较，为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太阳能电池的概念</w:t>
      </w:r>
    </w:p>
    <w:p>
      <w:pPr>
        <w:spacing w:after="150"/>
      </w:pPr>
      <w:r>
        <w:rPr/>
        <w:t xml:space="preserve">一、太阳能电池的界定</w:t>
      </w:r>
    </w:p>
    <w:p>
      <w:pPr>
        <w:spacing w:after="150"/>
      </w:pPr>
      <w:r>
        <w:rPr/>
        <w:t xml:space="preserve">二、太阳能电池的特点</w:t>
      </w:r>
    </w:p>
    <w:p>
      <w:pPr>
        <w:spacing w:after="150"/>
      </w:pPr>
      <w:r>
        <w:rPr/>
        <w:t xml:space="preserve">第二节 太阳能电池行业发展成熟度</w:t>
      </w:r>
    </w:p>
    <w:p>
      <w:pPr>
        <w:spacing w:after="150"/>
      </w:pPr>
      <w:r>
        <w:rPr/>
        <w:t xml:space="preserve">一、太阳能电池行业发展周期分析</w:t>
      </w:r>
    </w:p>
    <w:p>
      <w:pPr>
        <w:spacing w:after="150"/>
      </w:pPr>
      <w:r>
        <w:rPr/>
        <w:t xml:space="preserve">二、太阳能电池行业中外市场成熟度对比</w:t>
      </w:r>
    </w:p>
    <w:p>
      <w:pPr>
        <w:spacing w:after="150"/>
      </w:pPr>
      <w:r>
        <w:rPr>
          <w:b w:val="1"/>
          <w:bCs w:val="1"/>
        </w:rPr>
        <w:t xml:space="preserve">第二章 2019-2023年中国太阳能电池行业运行环境分析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四、社会消费品零售总额分析</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2019-2023年中国太阳能电池行业发展政策环境分析</w:t>
      </w:r>
    </w:p>
    <w:p>
      <w:pPr>
        <w:spacing w:after="150"/>
      </w:pPr>
      <w:r>
        <w:rPr/>
        <w:t xml:space="preserve">一、国内宏观政策发展建议</w:t>
      </w:r>
    </w:p>
    <w:p>
      <w:pPr>
        <w:spacing w:after="150"/>
      </w:pPr>
      <w:r>
        <w:rPr/>
        <w:t xml:space="preserve">二、太阳能电池行业政策分析</w:t>
      </w:r>
    </w:p>
    <w:p>
      <w:pPr>
        <w:spacing w:after="150"/>
      </w:pPr>
      <w:r>
        <w:rPr/>
        <w:t xml:space="preserve">三、相关行业政策影响分析</w:t>
      </w:r>
    </w:p>
    <w:p>
      <w:pPr>
        <w:spacing w:after="150"/>
      </w:pPr>
      <w:r>
        <w:rPr/>
        <w:t xml:space="preserve">第三节 2019-2023年中国太阳能电池行业发展社会环境分析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第三章 2019-2023年中国太阳能电池行业市场发展分析</w:t>
      </w:r>
    </w:p>
    <w:p>
      <w:pPr>
        <w:spacing w:after="150"/>
      </w:pPr>
      <w:r>
        <w:rPr/>
        <w:t xml:space="preserve">第一节 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2024-2029年太阳能电池行业市场发展趋势</w:t>
      </w:r>
    </w:p>
    <w:p>
      <w:pPr>
        <w:spacing w:after="150"/>
      </w:pPr>
      <w:r>
        <w:rPr>
          <w:b w:val="1"/>
          <w:bCs w:val="1"/>
        </w:rPr>
        <w:t xml:space="preserve">第四章 中国太阳能电池行业供给情况分析及趋势</w:t>
      </w:r>
    </w:p>
    <w:p>
      <w:pPr>
        <w:spacing w:after="150"/>
      </w:pPr>
      <w:r>
        <w:rPr/>
        <w:t xml:space="preserve">第一节 2019-2023年中国太阳能电池行业市场供给分析</w:t>
      </w:r>
    </w:p>
    <w:p>
      <w:pPr>
        <w:spacing w:after="150"/>
      </w:pPr>
      <w:r>
        <w:rPr/>
        <w:t xml:space="preserve">一、太阳能电池整体供给情况分析</w:t>
      </w:r>
    </w:p>
    <w:p>
      <w:pPr>
        <w:spacing w:after="150"/>
      </w:pPr>
      <w:r>
        <w:rPr/>
        <w:t xml:space="preserve">二、太阳能电池重点区域供给分析</w:t>
      </w:r>
    </w:p>
    <w:p>
      <w:pPr>
        <w:spacing w:after="150"/>
      </w:pPr>
      <w:r>
        <w:rPr/>
        <w:t xml:space="preserve">第二节 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2024-2029年中国太阳能电池行业市场供给趋势</w:t>
      </w:r>
    </w:p>
    <w:p>
      <w:pPr>
        <w:spacing w:after="150"/>
      </w:pPr>
      <w:r>
        <w:rPr/>
        <w:t xml:space="preserve">一、太阳能电池整体供给情况趋势分析</w:t>
      </w:r>
    </w:p>
    <w:p>
      <w:pPr>
        <w:spacing w:after="150"/>
      </w:pPr>
      <w:r>
        <w:rPr/>
        <w:t xml:space="preserve">二、太阳能电池重点区域供给趋势分析</w:t>
      </w:r>
    </w:p>
    <w:p>
      <w:pPr>
        <w:spacing w:after="150"/>
      </w:pPr>
      <w:r>
        <w:rPr/>
        <w:t xml:space="preserve">三、影响未来太阳能电池供给的因素分析</w:t>
      </w:r>
    </w:p>
    <w:p>
      <w:pPr>
        <w:spacing w:after="150"/>
      </w:pPr>
      <w:r>
        <w:rPr>
          <w:b w:val="1"/>
          <w:bCs w:val="1"/>
        </w:rPr>
        <w:t xml:space="preserve">第五章 太阳能电池行业产品价格分析</w:t>
      </w:r>
    </w:p>
    <w:p>
      <w:pPr>
        <w:spacing w:after="150"/>
      </w:pPr>
      <w:r>
        <w:rPr/>
        <w:t xml:space="preserve">第一节 中国太阳能电池行业产品历年价格回顾</w:t>
      </w:r>
    </w:p>
    <w:p>
      <w:pPr>
        <w:spacing w:after="150"/>
      </w:pPr>
      <w:r>
        <w:rPr/>
        <w:t xml:space="preserve">第二节 中国太阳能电池行业产品当前市场价格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太阳能电池主要上下游产品分析</w:t>
      </w:r>
    </w:p>
    <w:p>
      <w:pPr>
        <w:spacing w:after="150"/>
      </w:pPr>
      <w:r>
        <w:rPr/>
        <w:t xml:space="preserve">第一节 太阳能电池上下游分析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2019-2023年中国太阳能电池行业渠道分析及策略</w:t>
      </w:r>
    </w:p>
    <w:p>
      <w:pPr>
        <w:spacing w:after="150"/>
      </w:pPr>
      <w:r>
        <w:rPr/>
        <w:t xml:space="preserve">第一节 太阳能电池行业渠道分析</w:t>
      </w:r>
    </w:p>
    <w:p>
      <w:pPr>
        <w:spacing w:after="150"/>
      </w:pPr>
      <w:r>
        <w:rPr/>
        <w:t xml:space="preserve">一、渠道形式及对比</w:t>
      </w:r>
    </w:p>
    <w:p>
      <w:pPr>
        <w:spacing w:after="150"/>
      </w:pPr>
      <w:r>
        <w:rPr/>
        <w:t xml:space="preserve">二、各类渠道对太阳能电池行业的影响</w:t>
      </w:r>
    </w:p>
    <w:p>
      <w:pPr>
        <w:spacing w:after="150"/>
      </w:pPr>
      <w:r>
        <w:rPr/>
        <w:t xml:space="preserve">三、主要太阳能电池企业渠道策略研究</w:t>
      </w:r>
    </w:p>
    <w:p>
      <w:pPr>
        <w:spacing w:after="150"/>
      </w:pPr>
      <w:r>
        <w:rPr/>
        <w:t xml:space="preserve">四、各区域主要代理商情况</w:t>
      </w:r>
    </w:p>
    <w:p>
      <w:pPr>
        <w:spacing w:after="150"/>
      </w:pPr>
      <w:r>
        <w:rPr/>
        <w:t xml:space="preserve">第二节 太阳能电池行业用户分析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太阳能电池行业营销策略分析</w:t>
      </w:r>
    </w:p>
    <w:p>
      <w:pPr>
        <w:spacing w:after="150"/>
      </w:pPr>
      <w:r>
        <w:rPr/>
        <w:t xml:space="preserve">一、中国太阳能电池营销概况</w:t>
      </w:r>
    </w:p>
    <w:p>
      <w:pPr>
        <w:spacing w:after="150"/>
      </w:pPr>
      <w:r>
        <w:rPr/>
        <w:t xml:space="preserve">二、太阳能电池营销策略探讨</w:t>
      </w:r>
    </w:p>
    <w:p>
      <w:pPr>
        <w:spacing w:after="150"/>
      </w:pPr>
      <w:r>
        <w:rPr/>
        <w:t xml:space="preserve">三、太阳能电池营销发展趋势</w:t>
      </w:r>
    </w:p>
    <w:p>
      <w:pPr>
        <w:spacing w:after="150"/>
      </w:pPr>
      <w:r>
        <w:rPr>
          <w:b w:val="1"/>
          <w:bCs w:val="1"/>
        </w:rPr>
        <w:t xml:space="preserve">第八章 2019-2023年中国太阳能电池行业主要指标监测分析</w:t>
      </w:r>
    </w:p>
    <w:p>
      <w:pPr>
        <w:spacing w:after="150"/>
      </w:pPr>
      <w:r>
        <w:rPr/>
        <w:t xml:space="preserve">第一节 2019-2023年中国太阳能电池产业工业总产值分析</w:t>
      </w:r>
    </w:p>
    <w:p>
      <w:pPr>
        <w:spacing w:after="150"/>
      </w:pPr>
      <w:r>
        <w:rPr/>
        <w:t xml:space="preserve">一、2019-2023年中国太阳能电池产业工业总产值分析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2019-2023年中国太阳能电池产业主营业务收入分析</w:t>
      </w:r>
    </w:p>
    <w:p>
      <w:pPr>
        <w:spacing w:after="150"/>
      </w:pPr>
      <w:r>
        <w:rPr/>
        <w:t xml:space="preserve">一、2019-2023年中国太阳能电池产业主营业务收入分析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2019-2023年中国太阳能电池产业产品成本费用分析</w:t>
      </w:r>
    </w:p>
    <w:p>
      <w:pPr>
        <w:spacing w:after="150"/>
      </w:pPr>
      <w:r>
        <w:rPr/>
        <w:t xml:space="preserve">一、2019-2023年中国太阳能电池产业销售成本分析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2019-2023年中国太阳能电池产业利润总额分析</w:t>
      </w:r>
    </w:p>
    <w:p>
      <w:pPr>
        <w:spacing w:after="150"/>
      </w:pPr>
      <w:r>
        <w:rPr/>
        <w:t xml:space="preserve">一、2019-2023年中国太阳能电池产业利润总额分析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2019-2023年中国太阳能电池产业资产负债分析</w:t>
      </w:r>
    </w:p>
    <w:p>
      <w:pPr>
        <w:spacing w:after="150"/>
      </w:pPr>
      <w:r>
        <w:rPr/>
        <w:t xml:space="preserve">一、2019-2023年中国太阳能电池产业资产负债分析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中国太阳能电池行业区域市场分析</w:t>
      </w:r>
    </w:p>
    <w:p>
      <w:pPr>
        <w:spacing w:after="150"/>
      </w:pPr>
      <w:r>
        <w:rPr/>
        <w:t xml:space="preserve">第一节 华北地区太阳能电池行业分析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2019-2023年太阳能电池行业竞争格局分析</w:t>
      </w:r>
    </w:p>
    <w:p>
      <w:pPr>
        <w:spacing w:after="150"/>
      </w:pPr>
      <w:r>
        <w:rPr/>
        <w:t xml:space="preserve">一、2019-2023年国内外太阳能电池竞争分析</w:t>
      </w:r>
    </w:p>
    <w:p>
      <w:pPr>
        <w:spacing w:after="150"/>
      </w:pPr>
      <w:r>
        <w:rPr/>
        <w:t xml:space="preserve">二、2019-2023年我国太阳能电池市场竞争分析</w:t>
      </w:r>
    </w:p>
    <w:p>
      <w:pPr>
        <w:spacing w:after="150"/>
      </w:pPr>
      <w:r>
        <w:rPr/>
        <w:t xml:space="preserve">三、2024-2029年国内主要太阳能电池企业动向</w:t>
      </w:r>
    </w:p>
    <w:p>
      <w:pPr>
        <w:spacing w:after="150"/>
      </w:pPr>
      <w:r>
        <w:rPr>
          <w:b w:val="1"/>
          <w:bCs w:val="1"/>
        </w:rPr>
        <w:t xml:space="preserve">第十一章 太阳能电池企业竞争策略分析</w:t>
      </w:r>
    </w:p>
    <w:p>
      <w:pPr>
        <w:spacing w:after="150"/>
      </w:pPr>
      <w:r>
        <w:rPr/>
        <w:t xml:space="preserve">第一节 太阳能电池市场竞争策略分析</w:t>
      </w:r>
    </w:p>
    <w:p>
      <w:pPr>
        <w:spacing w:after="150"/>
      </w:pPr>
      <w:r>
        <w:rPr/>
        <w:t xml:space="preserve">一、2019-2023年太阳能电池市场增长潜力分析</w:t>
      </w:r>
    </w:p>
    <w:p>
      <w:pPr>
        <w:spacing w:after="150"/>
      </w:pPr>
      <w:r>
        <w:rPr/>
        <w:t xml:space="preserve">二、2019-2023年太阳能电池主要潜力品种分析</w:t>
      </w:r>
    </w:p>
    <w:p>
      <w:pPr>
        <w:spacing w:after="150"/>
      </w:pPr>
      <w:r>
        <w:rPr/>
        <w:t xml:space="preserve">三、现有太阳能电池产品竞争策略分析</w:t>
      </w:r>
    </w:p>
    <w:p>
      <w:pPr>
        <w:spacing w:after="150"/>
      </w:pPr>
      <w:r>
        <w:rPr/>
        <w:t xml:space="preserve">四、潜力太阳能电池品种竞争策略选择</w:t>
      </w:r>
    </w:p>
    <w:p>
      <w:pPr>
        <w:spacing w:after="150"/>
      </w:pPr>
      <w:r>
        <w:rPr/>
        <w:t xml:space="preserve">五、典型企业产品竞争策略分析</w:t>
      </w:r>
    </w:p>
    <w:p>
      <w:pPr>
        <w:spacing w:after="150"/>
      </w:pPr>
      <w:r>
        <w:rPr/>
        <w:t xml:space="preserve">第二节 太阳能电池企业竞争策略分析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t xml:space="preserve">第三节 太阳能电池行业产品定位及市场推广策略分析</w:t>
      </w:r>
    </w:p>
    <w:p>
      <w:pPr>
        <w:spacing w:after="150"/>
      </w:pPr>
      <w:r>
        <w:rPr/>
        <w:t xml:space="preserve">一、太阳能电池行业产品市场定位</w:t>
      </w:r>
    </w:p>
    <w:p>
      <w:pPr>
        <w:spacing w:after="150"/>
      </w:pPr>
      <w:r>
        <w:rPr/>
        <w:t xml:space="preserve">二、太阳能电池行业广告推广策略</w:t>
      </w:r>
    </w:p>
    <w:p>
      <w:pPr>
        <w:spacing w:after="150"/>
      </w:pPr>
      <w:r>
        <w:rPr/>
        <w:t xml:space="preserve">三、太阳能电池行业产品促销策略</w:t>
      </w:r>
    </w:p>
    <w:p>
      <w:pPr>
        <w:spacing w:after="150"/>
      </w:pPr>
      <w:r>
        <w:rPr/>
        <w:t xml:space="preserve">四、太阳能电池行业招商加盟策略</w:t>
      </w:r>
    </w:p>
    <w:p>
      <w:pPr>
        <w:spacing w:after="150"/>
      </w:pPr>
      <w:r>
        <w:rPr/>
        <w:t xml:space="preserve">五、太阳能电池行业网络推广策略</w:t>
      </w:r>
    </w:p>
    <w:p>
      <w:pPr>
        <w:spacing w:after="150"/>
      </w:pPr>
      <w:r>
        <w:rPr>
          <w:b w:val="1"/>
          <w:bCs w:val="1"/>
        </w:rPr>
        <w:t xml:space="preserve">第十二章 太阳能电池企业竞争分析</w:t>
      </w:r>
    </w:p>
    <w:p>
      <w:pPr>
        <w:spacing w:after="150"/>
      </w:pPr>
      <w:r>
        <w:rPr/>
        <w:t xml:space="preserve">第一节 三孚新科</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中环股份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通威股份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康跃科技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亿晶光电</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阳光电源</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精功科技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永高股份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爱旭股份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中利集团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六、品牌营销战略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一、企业品牌的重要性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太阳能电池行业投资战略研究</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图表：2012-2022年人均国内生产总值</w:t>
      </w:r>
    </w:p>
    <w:p>
      <w:pPr>
        <w:spacing w:after="150"/>
      </w:pPr>
      <w:r>
        <w:rPr/>
        <w:t xml:space="preserve">图表：2019-2023年全部工业增加值及其增长速度</w:t>
      </w:r>
    </w:p>
    <w:p>
      <w:pPr>
        <w:spacing w:after="150"/>
      </w:pPr>
      <w:r>
        <w:rPr/>
        <w:t xml:space="preserve">图表：2019-2023年三次产业增加值占国内生产总值比重</w:t>
      </w:r>
    </w:p>
    <w:p>
      <w:pPr>
        <w:spacing w:after="150"/>
      </w:pPr>
      <w:r>
        <w:rPr/>
        <w:t xml:space="preserve">图表：2019-2023年新产业新业态增长情况(%)</w:t>
      </w:r>
    </w:p>
    <w:p>
      <w:pPr>
        <w:spacing w:after="150"/>
      </w:pPr>
      <w:r>
        <w:rPr/>
        <w:t xml:space="preserve">图表：2019-2023年规模以上工业企业利润情况(%)</w:t>
      </w:r>
    </w:p>
    <w:p>
      <w:pPr>
        <w:spacing w:after="150"/>
      </w:pPr>
      <w:r>
        <w:rPr/>
        <w:t xml:space="preserve">图表：2012-2022年全社会固定资产投资情况(亿元)</w:t>
      </w:r>
    </w:p>
    <w:p>
      <w:pPr>
        <w:spacing w:after="150"/>
      </w:pPr>
      <w:r>
        <w:rPr/>
        <w:t xml:space="preserve">图表：2019-2023年三次产业投资占固定资产投资(不含农户)比重</w:t>
      </w:r>
    </w:p>
    <w:p>
      <w:pPr>
        <w:spacing w:after="150"/>
      </w:pPr>
      <w:r>
        <w:rPr/>
        <w:t xml:space="preserve">图表：2019-2023年社会消费品零售总额</w:t>
      </w:r>
    </w:p>
    <w:p>
      <w:pPr>
        <w:spacing w:after="150"/>
      </w:pPr>
      <w:r>
        <w:rPr/>
        <w:t xml:space="preserve">图表：2019-2023年全国居民人均可支配收入增长情况</w:t>
      </w:r>
    </w:p>
    <w:p>
      <w:pPr>
        <w:spacing w:after="150"/>
      </w:pPr>
      <w:r>
        <w:rPr/>
        <w:t xml:space="preserve">图表：2019-2023年人均可支配收入来源分类情况</w:t>
      </w:r>
    </w:p>
    <w:p>
      <w:pPr>
        <w:spacing w:after="150"/>
      </w:pPr>
      <w:r>
        <w:rPr/>
        <w:t xml:space="preserve">图表：2019-2023年居民消费价格月度涨跌幅(%)</w:t>
      </w:r>
    </w:p>
    <w:p>
      <w:pPr>
        <w:spacing w:after="150"/>
      </w:pPr>
      <w:r>
        <w:rPr/>
        <w:t xml:space="preserve">图表：2019-2023年居民消费价格比上年涨跌幅度(%)</w:t>
      </w:r>
    </w:p>
    <w:p>
      <w:pPr>
        <w:spacing w:after="150"/>
      </w:pPr>
      <w:r>
        <w:rPr/>
        <w:t xml:space="preserve">图表：2016-2022年我国货物进出口总额及差额(万亿元)</w:t>
      </w:r>
    </w:p>
    <w:p>
      <w:pPr>
        <w:spacing w:after="150"/>
      </w:pPr>
      <w:r>
        <w:rPr/>
        <w:t xml:space="preserve">图表：2016-2022年我国货物进出口额情况(万亿元)</w:t>
      </w:r>
    </w:p>
    <w:p>
      <w:pPr>
        <w:spacing w:after="150"/>
      </w:pPr>
      <w:r>
        <w:rPr/>
        <w:t xml:space="preserve">图表：2019-2023年我国服务进出口总额及差额(万亿元)</w:t>
      </w:r>
    </w:p>
    <w:p>
      <w:pPr>
        <w:spacing w:after="150"/>
      </w:pPr>
      <w:r>
        <w:rPr/>
        <w:t xml:space="preserve">图表：2019-2023年我国服务进出口总额及差额(万亿元)</w:t>
      </w:r>
    </w:p>
    <w:p>
      <w:pPr>
        <w:spacing w:after="150"/>
      </w:pPr>
      <w:r>
        <w:rPr/>
        <w:t xml:space="preserve">图表：我国太阳能电池行业政策演变过程</w:t>
      </w:r>
    </w:p>
    <w:p>
      <w:pPr>
        <w:spacing w:after="150"/>
      </w:pPr>
      <w:r>
        <w:rPr/>
        <w:t xml:space="preserve">图表：近年来我国太阳能电池行业主要政策汇总</w:t>
      </w:r>
    </w:p>
    <w:p>
      <w:pPr>
        <w:spacing w:after="150"/>
      </w:pPr>
      <w:r>
        <w:rPr/>
        <w:t xml:space="preserve">图表：历次人口普查全国人口及年均增长率</w:t>
      </w:r>
    </w:p>
    <w:p>
      <w:pPr>
        <w:spacing w:after="150"/>
      </w:pPr>
      <w:r>
        <w:rPr/>
        <w:t xml:space="preserve">图表：第七次人口普查人口性别构成</w:t>
      </w:r>
    </w:p>
    <w:p>
      <w:pPr>
        <w:spacing w:after="150"/>
      </w:pPr>
      <w:r>
        <w:rPr/>
        <w:t xml:space="preserve">图表：2019-2023年研究与试验发展(r&amp;d)经费支出及其增长速度</w:t>
      </w:r>
    </w:p>
    <w:p>
      <w:pPr>
        <w:spacing w:after="150"/>
      </w:pPr>
      <w:r>
        <w:rPr/>
        <w:t xml:space="preserve">图表：2019-2023年国内游客人次及其增长速度</w:t>
      </w:r>
    </w:p>
    <w:p>
      <w:pPr>
        <w:spacing w:after="150"/>
      </w:pPr>
      <w:r>
        <w:rPr/>
        <w:t xml:space="preserve">图表：2019-2023年我国太阳能电池累计装机量(单位：万千瓦)</w:t>
      </w:r>
    </w:p>
    <w:p>
      <w:pPr>
        <w:spacing w:after="150"/>
      </w:pPr>
      <w:r>
        <w:rPr/>
        <w:t xml:space="preserve">图表：2019-2023年我国太阳能电池产量(单位：万千瓦)</w:t>
      </w:r>
    </w:p>
    <w:p>
      <w:pPr>
        <w:spacing w:after="150"/>
      </w:pPr>
      <w:r>
        <w:rPr/>
        <w:t xml:space="preserve">图表：我国太阳能电池区域供给分布情况(单位：%)</w:t>
      </w:r>
    </w:p>
    <w:p>
      <w:pPr>
        <w:spacing w:after="150"/>
      </w:pPr>
      <w:r>
        <w:rPr/>
        <w:t xml:space="preserve">图表：太阳能电池产业链</w:t>
      </w:r>
    </w:p>
    <w:p>
      <w:pPr>
        <w:spacing w:after="150"/>
      </w:pPr>
      <w:r>
        <w:rPr/>
        <w:t xml:space="preserve">图表：我国太阳能电池产量分析</w:t>
      </w:r>
    </w:p>
    <w:p>
      <w:pPr>
        <w:spacing w:after="150"/>
      </w:pPr>
      <w:r>
        <w:rPr/>
        <w:t xml:space="preserve">图表：我国太阳能电池不同规模企业产值占比情况(单位：%)</w:t>
      </w:r>
    </w:p>
    <w:p>
      <w:pPr>
        <w:spacing w:after="150"/>
      </w:pPr>
      <w:r>
        <w:rPr/>
        <w:t xml:space="preserve">图表：我国太阳能电池不同所有制企业产值占比情况(单位：%)</w:t>
      </w:r>
    </w:p>
    <w:p>
      <w:pPr>
        <w:spacing w:after="150"/>
      </w:pPr>
      <w:r>
        <w:rPr/>
        <w:t xml:space="preserve">图表：2019-2023年我国太阳能电池产业主营业务收入情况(单位：亿元)</w:t>
      </w:r>
    </w:p>
    <w:p>
      <w:pPr>
        <w:spacing w:after="150"/>
      </w:pPr>
      <w:r>
        <w:rPr/>
        <w:t xml:space="preserve">图表：我国太阳能电池不同规模企业业务收入占比情况(单位：%)</w:t>
      </w:r>
    </w:p>
    <w:p>
      <w:pPr>
        <w:spacing w:after="150"/>
      </w:pPr>
      <w:r>
        <w:rPr/>
        <w:t xml:space="preserve">图表：我国太阳能电池不同所有制企业业务收入占比情况(单位：%)</w:t>
      </w:r>
    </w:p>
    <w:p>
      <w:pPr>
        <w:spacing w:after="150"/>
      </w:pPr>
      <w:r>
        <w:rPr/>
        <w:t xml:space="preserve">图表：我国太阳能电池不同规模企业销售成本情况(单位：%)</w:t>
      </w:r>
    </w:p>
    <w:p>
      <w:pPr>
        <w:spacing w:after="150"/>
      </w:pPr>
      <w:r>
        <w:rPr/>
        <w:t xml:space="preserve">图表：我国太阳能电池不同所有制企业销售成本情况(单位：%)</w:t>
      </w:r>
    </w:p>
    <w:p>
      <w:pPr>
        <w:spacing w:after="150"/>
      </w:pPr>
      <w:r>
        <w:rPr/>
        <w:t xml:space="preserve">图表：2019-2023年我国太阳能电池行业利润规模(单位：亿元)</w:t>
      </w:r>
    </w:p>
    <w:p>
      <w:pPr>
        <w:spacing w:after="150"/>
      </w:pPr>
      <w:r>
        <w:rPr/>
        <w:t xml:space="preserve">图表：我国太阳能电池不同规模企业利润额占比情况(单位：%)</w:t>
      </w:r>
    </w:p>
    <w:p>
      <w:pPr>
        <w:spacing w:after="150"/>
      </w:pPr>
      <w:r>
        <w:rPr/>
        <w:t xml:space="preserve">图表：我国太阳能电池不同所有制企业利润额占比情况(单位：%)</w:t>
      </w:r>
    </w:p>
    <w:p>
      <w:pPr>
        <w:spacing w:after="150"/>
      </w:pPr>
      <w:r>
        <w:rPr/>
        <w:t xml:space="preserve">图表：2019-2023年我国太阳能电池行业资产负债率(单位：%)</w:t>
      </w:r>
    </w:p>
    <w:p>
      <w:pPr>
        <w:spacing w:after="150"/>
      </w:pPr>
      <w:r>
        <w:rPr/>
        <w:t xml:space="preserve">图表：我国太阳能电池不同规模企业资产负债情况(单位：%)</w:t>
      </w:r>
    </w:p>
    <w:p>
      <w:pPr>
        <w:spacing w:after="150"/>
      </w:pPr>
      <w:r>
        <w:rPr/>
        <w:t xml:space="preserve">图表：我国太阳能电池不同所有制企业资产负债情况(单位：%)</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图表：2019-2023年行业发展能力指标分析</w:t>
      </w:r>
    </w:p>
    <w:p>
      <w:pPr>
        <w:spacing w:after="150"/>
      </w:pPr>
      <w:r>
        <w:rPr/>
        <w:t xml:space="preserve">图表：2019-2023年华北地区太阳能电池产量情况(单位：万千瓦)</w:t>
      </w:r>
    </w:p>
    <w:p>
      <w:pPr>
        <w:spacing w:after="150"/>
      </w:pPr>
      <w:r>
        <w:rPr/>
        <w:t xml:space="preserve">图表：2019-2023年东北地区太阳能电池产量情况(单位：万千瓦)</w:t>
      </w:r>
    </w:p>
    <w:p>
      <w:pPr>
        <w:spacing w:after="150"/>
      </w:pPr>
      <w:r>
        <w:rPr/>
        <w:t xml:space="preserve">图表：2019-2023年华东地区太阳能电池产量情况(单位：万千瓦)</w:t>
      </w:r>
    </w:p>
    <w:p>
      <w:pPr>
        <w:spacing w:after="150"/>
      </w:pPr>
      <w:r>
        <w:rPr/>
        <w:t xml:space="preserve">图表：2019-2023年华南地区太阳能电池产量情况(单位：万千瓦)</w:t>
      </w:r>
    </w:p>
    <w:p>
      <w:pPr>
        <w:spacing w:after="150"/>
      </w:pPr>
      <w:r>
        <w:rPr/>
        <w:t xml:space="preserve">图表：2019-2023年华中地区太阳能电池产量情况(单位：万千瓦)</w:t>
      </w:r>
    </w:p>
    <w:p>
      <w:pPr>
        <w:spacing w:after="150"/>
      </w:pPr>
      <w:r>
        <w:rPr/>
        <w:t xml:space="preserve">图表：2019-2023年西南地区太阳能电池产量情况(单位：万千瓦)</w:t>
      </w:r>
    </w:p>
    <w:p>
      <w:pPr>
        <w:spacing w:after="150"/>
      </w:pPr>
      <w:r>
        <w:rPr/>
        <w:t xml:space="preserve">图表：2019-2023年西北地区太阳能电池产量情况(单位：万千瓦)</w:t>
      </w:r>
    </w:p>
    <w:p>
      <w:pPr>
        <w:spacing w:after="150"/>
      </w:pPr>
      <w:r>
        <w:rPr/>
        <w:t xml:space="preserve">图表：太阳能电池行业形成三个梯队</w:t>
      </w:r>
    </w:p>
    <w:p>
      <w:pPr>
        <w:spacing w:after="150"/>
      </w:pPr>
      <w:r>
        <w:rPr/>
        <w:t xml:space="preserve">图表：2019-2023年我国太阳能电池行业集中度</w:t>
      </w:r>
    </w:p>
    <w:p>
      <w:pPr>
        <w:spacing w:after="150"/>
      </w:pPr>
      <w:r>
        <w:rPr/>
        <w:t xml:space="preserve">图表：太阳能电池行业龙头布局情况</w:t>
      </w:r>
    </w:p>
    <w:p>
      <w:pPr>
        <w:spacing w:after="150"/>
      </w:pPr>
      <w:r>
        <w:rPr/>
        <w:t xml:space="preserve">图表：2019-2023年太阳能电池行业cr5占比</w:t>
      </w:r>
    </w:p>
    <w:p>
      <w:pPr>
        <w:spacing w:after="150"/>
      </w:pPr>
      <w:r>
        <w:rPr/>
        <w:t xml:space="preserve">图表：2019-2023年中国太阳能电池产量地区分布图</w:t>
      </w:r>
    </w:p>
    <w:p>
      <w:pPr>
        <w:spacing w:after="150"/>
      </w:pPr>
      <w:r>
        <w:rPr/>
        <w:t xml:space="preserve">图表：2019-2023年中国太阳能电池产量top10地区</w:t>
      </w:r>
    </w:p>
    <w:p>
      <w:pPr>
        <w:spacing w:after="150"/>
      </w:pPr>
      <w:r>
        <w:rPr/>
        <w:t xml:space="preserve">图表：波特钻石理论模型图</w:t>
      </w:r>
    </w:p>
    <w:p>
      <w:pPr>
        <w:spacing w:after="150"/>
      </w:pPr>
      <w:r>
        <w:rPr/>
        <w:t xml:space="preserve">图表：2019-2023年光伏企业20强，前五名均为中国企业</w:t>
      </w:r>
    </w:p>
    <w:p>
      <w:pPr>
        <w:spacing w:after="150"/>
      </w:pPr>
      <w:r>
        <w:rPr/>
        <w:t xml:space="preserve">图表：目前几种太阳能电池对比</w:t>
      </w:r>
    </w:p>
    <w:p>
      <w:pPr>
        <w:spacing w:after="150"/>
      </w:pPr>
      <w:r>
        <w:rPr/>
        <w:t xml:space="preserve">图表：企业资产负债率</w:t>
      </w:r>
    </w:p>
    <w:p>
      <w:pPr>
        <w:spacing w:after="150"/>
      </w:pPr>
      <w:r>
        <w:rPr/>
        <w:t xml:space="preserve">图表：企业成本费用</w:t>
      </w:r>
    </w:p>
    <w:p>
      <w:pPr>
        <w:spacing w:after="150"/>
      </w:pPr>
      <w:r>
        <w:rPr/>
        <w:t xml:space="preserve">图表：中环股份资产负债分析</w:t>
      </w:r>
    </w:p>
    <w:p>
      <w:pPr>
        <w:spacing w:after="150"/>
      </w:pPr>
      <w:r>
        <w:rPr/>
        <w:t xml:space="preserve">图表：中环股份成本费用情况</w:t>
      </w:r>
    </w:p>
    <w:p>
      <w:pPr>
        <w:spacing w:after="150"/>
      </w:pPr>
      <w:r>
        <w:rPr/>
        <w:t xml:space="preserve">图表：通威股份资产负债率</w:t>
      </w:r>
    </w:p>
    <w:p>
      <w:pPr>
        <w:spacing w:after="150"/>
      </w:pPr>
      <w:r>
        <w:rPr/>
        <w:t xml:space="preserve">图表：通威股份成本费用</w:t>
      </w:r>
    </w:p>
    <w:p>
      <w:pPr>
        <w:spacing w:after="150"/>
      </w:pPr>
      <w:r>
        <w:rPr/>
        <w:t xml:space="preserve">图表：康跃科技资产负债率</w:t>
      </w:r>
    </w:p>
    <w:p>
      <w:pPr>
        <w:spacing w:after="150"/>
      </w:pPr>
      <w:r>
        <w:rPr/>
        <w:t xml:space="preserve">图表：康跃科技成本费用</w:t>
      </w:r>
    </w:p>
    <w:p>
      <w:pPr>
        <w:spacing w:after="150"/>
      </w:pPr>
      <w:r>
        <w:rPr/>
        <w:t xml:space="preserve">图表：亿晶光电资产负债率</w:t>
      </w:r>
    </w:p>
    <w:p>
      <w:pPr>
        <w:spacing w:after="150"/>
      </w:pPr>
      <w:r>
        <w:rPr/>
        <w:t xml:space="preserve">图表：亿晶光电成本费用</w:t>
      </w:r>
    </w:p>
    <w:p>
      <w:pPr>
        <w:spacing w:after="150"/>
      </w:pPr>
      <w:r>
        <w:rPr/>
        <w:t xml:space="preserve">图表：阳光电源资产负债率</w:t>
      </w:r>
    </w:p>
    <w:p>
      <w:pPr>
        <w:spacing w:after="150"/>
      </w:pPr>
      <w:r>
        <w:rPr/>
        <w:t xml:space="preserve">图表：阳光电源成本费用</w:t>
      </w:r>
    </w:p>
    <w:p>
      <w:pPr>
        <w:spacing w:after="150"/>
      </w:pPr>
      <w:r>
        <w:rPr/>
        <w:t xml:space="preserve">图表：精功科技资产负债率</w:t>
      </w:r>
    </w:p>
    <w:p>
      <w:pPr>
        <w:spacing w:after="150"/>
      </w:pPr>
      <w:r>
        <w:rPr/>
        <w:t xml:space="preserve">图表：精功科技成本费用</w:t>
      </w:r>
    </w:p>
    <w:p>
      <w:pPr>
        <w:spacing w:after="150"/>
      </w:pPr>
      <w:r>
        <w:rPr/>
        <w:t xml:space="preserve">图表：永高股份资产负债率</w:t>
      </w:r>
    </w:p>
    <w:p>
      <w:pPr>
        <w:spacing w:after="150"/>
      </w:pPr>
      <w:r>
        <w:rPr/>
        <w:t xml:space="preserve">图表：永高股份成本费用</w:t>
      </w:r>
    </w:p>
    <w:p>
      <w:pPr>
        <w:spacing w:after="150"/>
      </w:pPr>
      <w:r>
        <w:rPr/>
        <w:t xml:space="preserve">图表：爱旭股份资产负债率</w:t>
      </w:r>
    </w:p>
    <w:p>
      <w:pPr>
        <w:spacing w:after="150"/>
      </w:pPr>
      <w:r>
        <w:rPr/>
        <w:t xml:space="preserve">图表：爱旭股份成本费用</w:t>
      </w:r>
    </w:p>
    <w:p>
      <w:pPr>
        <w:spacing w:after="150"/>
      </w:pPr>
      <w:r>
        <w:rPr/>
        <w:t xml:space="preserve">图表：中利集团资产负债率</w:t>
      </w:r>
    </w:p>
    <w:p>
      <w:pPr>
        <w:spacing w:after="150"/>
      </w:pPr>
      <w:r>
        <w:rPr/>
        <w:t xml:space="preserve">图表：中利集团成本费用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中国太阳能电池行业市场发展分析及前景趋势与投资战略研究报告(2024-2029版)</dc:title>
  <dc:description>中国太阳能电池行业市场发展分析及前景趋势与投资战略研究报告(2024-2029版)</dc:description>
  <dc:subject>中国太阳能电池行业市场发展分析及前景趋势与投资战略研究报告(2024-2029版)</dc:subject>
  <cp:keywords>研究报告</cp:keywords>
  <cp:category>研究报告</cp:category>
  <cp:lastModifiedBy>北京中道泰和信息咨询有限公司</cp:lastModifiedBy>
  <dcterms:created xsi:type="dcterms:W3CDTF">2024-01-29T00:38:55+08:00</dcterms:created>
  <dcterms:modified xsi:type="dcterms:W3CDTF">2024-01-29T00:38:55+08:00</dcterms:modified>
</cp:coreProperties>
</file>

<file path=docProps/custom.xml><?xml version="1.0" encoding="utf-8"?>
<Properties xmlns="http://schemas.openxmlformats.org/officeDocument/2006/custom-properties" xmlns:vt="http://schemas.openxmlformats.org/officeDocument/2006/docPropsVTypes"/>
</file>