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中国自行车行业市场发展分析及前景趋势与投资价值研究报告(2024-2029版)</w:t>
      </w:r>
    </w:p>
    <w:p>
      <w:pPr>
        <w:spacing w:after="150"/>
      </w:pPr>
      <w:r>
        <w:rPr>
          <w:b w:val="1"/>
          <w:bCs w:val="1"/>
        </w:rPr>
        <w:t xml:space="preserve">报告简介</w:t>
      </w:r>
    </w:p>
    <w:p>
      <w:pPr>
        <w:spacing w:after="150"/>
      </w:pPr>
      <w:r>
        <w:rPr/>
        <w:t xml:space="preserve">中国人口数量持续增长，但增速呈放缓的趋势。人口规模的增长，在一定程度上增加了自行车行业的潜在用户基础。中国作为全球自行车生产和消费大国，自行车整车产量约占世界总产量的60%，整车出口量占世界自行车贸易总量65%以上，国内消费量也居世界前列。中国自行车产量及出口量高居世界第一，其中以美国、英国、欧盟中的德国、荷兰、保加利亚，亚洲的日本、印度，中国台湾地区为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行车市场进行了分析研究。报告在总结中国自行车行业发展历程的基础上，结合新时期的各方面因素，对中国自行车行业的发展趋势给予了细致和审慎的预测论证。报告资料详实，图表丰富，既有深入的分析，又有直观的比较，为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中国自行车行业发展概述</w:t>
      </w:r>
    </w:p>
    <w:p>
      <w:pPr>
        <w:spacing w:after="150"/>
      </w:pPr>
      <w:r>
        <w:rPr/>
        <w:t xml:space="preserve">第一节 自行车行业发展情况</w:t>
      </w:r>
    </w:p>
    <w:p>
      <w:pPr>
        <w:spacing w:after="150"/>
      </w:pPr>
      <w:r>
        <w:rPr/>
        <w:t xml:space="preserve">第二节 最近3-5年中国自行车行业经济指标分析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中国自行车行业的国际比较分析</w:t>
      </w:r>
    </w:p>
    <w:p>
      <w:pPr>
        <w:spacing w:after="150"/>
      </w:pPr>
      <w:r>
        <w:rPr/>
        <w:t xml:space="preserve">第一节 中国自行车行业竞争力指标分析</w:t>
      </w:r>
    </w:p>
    <w:p>
      <w:pPr>
        <w:spacing w:after="150"/>
      </w:pPr>
      <w:r>
        <w:rPr/>
        <w:t xml:space="preserve">第二节 中国自行车行业经济指标国际比较分析</w:t>
      </w:r>
    </w:p>
    <w:p>
      <w:pPr>
        <w:spacing w:after="150"/>
      </w:pPr>
      <w:r>
        <w:rPr/>
        <w:t xml:space="preserve">第三节 全球自行车行业市场需求分析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2022年中国自行车行业整体运行指标分析</w:t>
      </w:r>
    </w:p>
    <w:p>
      <w:pPr>
        <w:spacing w:after="150"/>
      </w:pPr>
      <w:r>
        <w:rPr/>
        <w:t xml:space="preserve">第一节 中国自行车行业总体规模分析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自行车行业领域2024-2029年需求量预测</w:t>
      </w:r>
    </w:p>
    <w:p>
      <w:pPr>
        <w:spacing w:after="150"/>
      </w:pPr>
      <w:r>
        <w:rPr/>
        <w:t xml:space="preserve">第二节 2024-2029年自行车行业领域需求功能预测</w:t>
      </w:r>
    </w:p>
    <w:p>
      <w:pPr>
        <w:spacing w:after="150"/>
      </w:pPr>
      <w:r>
        <w:rPr/>
        <w:t xml:space="preserve">第三节 2024-2029年自行车行业领域需求市场格局预测</w:t>
      </w:r>
    </w:p>
    <w:p>
      <w:pPr>
        <w:spacing w:after="150"/>
      </w:pPr>
      <w:r>
        <w:rPr>
          <w:b w:val="1"/>
          <w:bCs w:val="1"/>
        </w:rPr>
        <w:t xml:space="preserve">第七章 自行车市场竞争格局分析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自行车行业竞争格局分析</w:t>
      </w:r>
    </w:p>
    <w:p>
      <w:pPr>
        <w:spacing w:after="150"/>
      </w:pPr>
      <w:r>
        <w:rPr/>
        <w:t xml:space="preserve">一、2022年自行车行业竞争分析</w:t>
      </w:r>
    </w:p>
    <w:p>
      <w:pPr>
        <w:spacing w:after="150"/>
      </w:pPr>
      <w:r>
        <w:rPr/>
        <w:t xml:space="preserve">二、2022年国内外自行车竞争分析</w:t>
      </w:r>
    </w:p>
    <w:p>
      <w:pPr>
        <w:spacing w:after="150"/>
      </w:pPr>
      <w:r>
        <w:rPr/>
        <w:t xml:space="preserve">三、2022年中国自行车市场竞争分析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三、中国自行车行业参与国际竞争的战略市场定位</w:t>
      </w:r>
    </w:p>
    <w:p>
      <w:pPr>
        <w:spacing w:after="150"/>
      </w:pPr>
      <w:r>
        <w:rPr>
          <w:b w:val="1"/>
          <w:bCs w:val="1"/>
        </w:rPr>
        <w:t xml:space="preserve">第九章 前十大领先企业分析</w:t>
      </w:r>
    </w:p>
    <w:p>
      <w:pPr>
        <w:spacing w:after="150"/>
      </w:pPr>
      <w:r>
        <w:rPr/>
        <w:t xml:space="preserve">第一节 上海凤凰企业(集团)股份有限公司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永安行科技股份有限公司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深圳信隆健康产业发展股份有限公司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深圳市喜德盛自行车股份有限公司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美利达自行车(中国)有限公司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台湾巨大机械工业股份有限公司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天津富士达自行车有限公司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天津飞踏自行车有限公司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深圳中华自行车(集团)股份有限公司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一、自行车行业需求市场</w:t>
      </w:r>
    </w:p>
    <w:p>
      <w:pPr>
        <w:spacing w:after="150"/>
      </w:pPr>
      <w:r>
        <w:rPr/>
        <w:t xml:space="preserve">二、自行车行业客户结构</w:t>
      </w:r>
    </w:p>
    <w:p>
      <w:pPr>
        <w:spacing w:after="150"/>
      </w:pPr>
      <w:r>
        <w:rPr/>
        <w:t xml:space="preserve">三、自行车行业需求的地区差异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一、自行车行业的需求预测</w:t>
      </w:r>
    </w:p>
    <w:p>
      <w:pPr>
        <w:spacing w:after="150"/>
      </w:pPr>
      <w:r>
        <w:rPr/>
        <w:t xml:space="preserve">二、自行车行业的供应预测</w:t>
      </w:r>
    </w:p>
    <w:p>
      <w:pPr>
        <w:spacing w:after="150"/>
      </w:pPr>
      <w:r>
        <w:rPr/>
        <w:t xml:space="preserve">三、供求平衡预测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中国自行车行业swot分析</w:t>
      </w:r>
    </w:p>
    <w:p>
      <w:pPr>
        <w:spacing w:after="150"/>
      </w:pPr>
      <w:r>
        <w:rPr>
          <w:b w:val="1"/>
          <w:bCs w:val="1"/>
        </w:rPr>
        <w:t xml:space="preserve">第十二章 2024-2029年自行车行业投资价值评估分析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二、价格策略</w:t>
      </w:r>
    </w:p>
    <w:p>
      <w:pPr>
        <w:spacing w:after="150"/>
      </w:pPr>
      <w:r>
        <w:rPr/>
        <w:t xml:space="preserve">三、经营模式</w:t>
      </w:r>
    </w:p>
    <w:p>
      <w:pPr>
        <w:spacing w:after="150"/>
      </w:pPr>
      <w:r>
        <w:rPr/>
        <w:t xml:space="preserve">四、营销模式</w:t>
      </w:r>
    </w:p>
    <w:p>
      <w:pPr>
        <w:spacing w:after="150"/>
      </w:pPr>
      <w:r>
        <w:rPr>
          <w:b w:val="1"/>
          <w:bCs w:val="1"/>
        </w:rPr>
        <w:t xml:space="preserve">图表目录</w:t>
      </w:r>
    </w:p>
    <w:p>
      <w:pPr>
        <w:spacing w:after="150"/>
      </w:pPr>
      <w:r>
        <w:rPr/>
        <w:t xml:space="preserve">图表：2019-2023年全球自行车行业市场规模</w:t>
      </w:r>
    </w:p>
    <w:p>
      <w:pPr>
        <w:spacing w:after="150"/>
      </w:pPr>
      <w:r>
        <w:rPr/>
        <w:t xml:space="preserve">图表：2022年全球自行车需求结构分析</w:t>
      </w:r>
    </w:p>
    <w:p>
      <w:pPr>
        <w:spacing w:after="150"/>
      </w:pPr>
      <w:r>
        <w:rPr/>
        <w:t xml:space="preserve">图表：2022年中国自行车行业企业数量结构</w:t>
      </w:r>
    </w:p>
    <w:p>
      <w:pPr>
        <w:spacing w:after="150"/>
      </w:pPr>
      <w:r>
        <w:rPr/>
        <w:t xml:space="preserve">图表：2019-2023年中国自行车行业规模分析</w:t>
      </w:r>
    </w:p>
    <w:p>
      <w:pPr>
        <w:spacing w:after="150"/>
      </w:pPr>
      <w:r>
        <w:rPr/>
        <w:t xml:space="preserve">图表：2019-2023年自行车行业盈利能力</w:t>
      </w:r>
    </w:p>
    <w:p>
      <w:pPr>
        <w:spacing w:after="150"/>
      </w:pPr>
      <w:r>
        <w:rPr/>
        <w:t xml:space="preserve">图表：2019-2023年自行车行业偿债能力</w:t>
      </w:r>
    </w:p>
    <w:p>
      <w:pPr>
        <w:spacing w:after="150"/>
      </w:pPr>
      <w:r>
        <w:rPr/>
        <w:t xml:space="preserve">图表：2019-2023年自行车行业营运能力</w:t>
      </w:r>
    </w:p>
    <w:p>
      <w:pPr>
        <w:spacing w:after="150"/>
      </w:pPr>
      <w:r>
        <w:rPr/>
        <w:t xml:space="preserve">图表：2019-2023年自行车行业发展能力</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图表：2024-2029年全球自行车需求量预测</w:t>
      </w:r>
    </w:p>
    <w:p>
      <w:pPr>
        <w:spacing w:after="150"/>
      </w:pPr>
      <w:r>
        <w:rPr/>
        <w:t xml:space="preserve">图表：2022年中国自行车行业cr10情况</w:t>
      </w:r>
    </w:p>
    <w:p>
      <w:pPr>
        <w:spacing w:after="150"/>
      </w:pPr>
      <w:r>
        <w:rPr/>
        <w:t xml:space="preserve">图表：2022年中国自行车行业企业集中度</w:t>
      </w:r>
    </w:p>
    <w:p>
      <w:pPr>
        <w:spacing w:after="150"/>
      </w:pPr>
      <w:r>
        <w:rPr/>
        <w:t xml:space="preserve">图表：2022年底中国自行车行业重点企业总资产对比</w:t>
      </w:r>
    </w:p>
    <w:p>
      <w:pPr>
        <w:spacing w:after="150"/>
      </w:pPr>
      <w:r>
        <w:rPr/>
        <w:t xml:space="preserve">图表：2022年末中国自行车行业重点企业在职员工对比</w:t>
      </w:r>
    </w:p>
    <w:p>
      <w:pPr>
        <w:spacing w:after="150"/>
      </w:pPr>
      <w:r>
        <w:rPr/>
        <w:t xml:space="preserve">图表：2022年中国自行车行业重点企业营业收入对比</w:t>
      </w:r>
    </w:p>
    <w:p>
      <w:pPr>
        <w:spacing w:after="150"/>
      </w:pPr>
      <w:r>
        <w:rPr/>
        <w:t xml:space="preserve">图表：2019-2023年中国自行车行业重点企业利润总额对比</w:t>
      </w:r>
    </w:p>
    <w:p>
      <w:pPr>
        <w:spacing w:after="150"/>
      </w:pPr>
      <w:r>
        <w:rPr/>
        <w:t xml:space="preserve">图表：中国自行车行业重点企业综合竞争力对比</w:t>
      </w:r>
    </w:p>
    <w:p>
      <w:pPr>
        <w:spacing w:after="150"/>
      </w:pPr>
      <w:r>
        <w:rPr/>
        <w:t xml:space="preserve">图表：2019-2023年中国自行车出口情况</w:t>
      </w:r>
    </w:p>
    <w:p>
      <w:pPr>
        <w:spacing w:after="150"/>
      </w:pPr>
      <w:r>
        <w:rPr/>
        <w:t xml:space="preserve">图表：2022年中国自行车进口情况分析</w:t>
      </w:r>
    </w:p>
    <w:p>
      <w:pPr>
        <w:spacing w:after="150"/>
      </w:pPr>
      <w:r>
        <w:rPr/>
        <w:t xml:space="preserve">图表：2022年中国自行车行业品牌影响力排名</w:t>
      </w:r>
    </w:p>
    <w:p>
      <w:pPr>
        <w:spacing w:after="150"/>
      </w:pPr>
      <w:r>
        <w:rPr/>
        <w:t xml:space="preserve">图表：国内电动自行车品牌排名</w:t>
      </w:r>
    </w:p>
    <w:p>
      <w:pPr>
        <w:spacing w:after="150"/>
      </w:pPr>
      <w:r>
        <w:rPr/>
        <w:t xml:space="preserve">图表：2022年中国自行车行业细分市场产量占比</w:t>
      </w:r>
    </w:p>
    <w:p>
      <w:pPr>
        <w:spacing w:after="150"/>
      </w:pPr>
      <w:r>
        <w:rPr/>
        <w:t xml:space="preserve">图表：中国自行车行业领先企业所有制情况</w:t>
      </w:r>
    </w:p>
    <w:p>
      <w:pPr>
        <w:spacing w:after="150"/>
      </w:pPr>
      <w:r>
        <w:rPr/>
        <w:t xml:space="preserve">图表：上海凤凰全智能可视自行车</w:t>
      </w:r>
    </w:p>
    <w:p>
      <w:pPr>
        <w:spacing w:after="150"/>
      </w:pPr>
      <w:r>
        <w:rPr/>
        <w:t xml:space="preserve">图表：2019-2023年上海凤凰营收情况</w:t>
      </w:r>
    </w:p>
    <w:p>
      <w:pPr>
        <w:spacing w:after="150"/>
      </w:pPr>
      <w:r>
        <w:rPr/>
        <w:t xml:space="preserve">图表：2022年上海凤凰分行业销售情况</w:t>
      </w:r>
    </w:p>
    <w:p>
      <w:pPr>
        <w:spacing w:after="150"/>
      </w:pPr>
      <w:r>
        <w:rPr/>
        <w:t xml:space="preserve">图表：2022年上海凤凰自行车产销量情况</w:t>
      </w:r>
    </w:p>
    <w:p>
      <w:pPr>
        <w:spacing w:after="150"/>
      </w:pPr>
      <w:r>
        <w:rPr/>
        <w:t xml:space="preserve">图表：凯瑞200新款经典复古车</w:t>
      </w:r>
    </w:p>
    <w:p>
      <w:pPr>
        <w:spacing w:after="150"/>
      </w:pPr>
      <w:r>
        <w:rPr/>
        <w:t xml:space="preserve">图表：2019-2023年中路股份营收情况</w:t>
      </w:r>
    </w:p>
    <w:p>
      <w:pPr>
        <w:spacing w:after="150"/>
      </w:pPr>
      <w:r>
        <w:rPr/>
        <w:t xml:space="preserve">图表：2022年中路股份分产品营收情况</w:t>
      </w:r>
    </w:p>
    <w:p>
      <w:pPr>
        <w:spacing w:after="150"/>
      </w:pPr>
      <w:r>
        <w:rPr/>
        <w:t xml:space="preserve">图表：2022年中路股份自行车产销量情况</w:t>
      </w:r>
    </w:p>
    <w:p>
      <w:pPr>
        <w:spacing w:after="150"/>
      </w:pPr>
      <w:r>
        <w:rPr/>
        <w:t xml:space="preserve">图表：永安行新一代公共自行车</w:t>
      </w:r>
    </w:p>
    <w:p>
      <w:pPr>
        <w:spacing w:after="150"/>
      </w:pPr>
      <w:r>
        <w:rPr/>
        <w:t xml:space="preserve">图表：2019-2023年永安行营业收入情况</w:t>
      </w:r>
    </w:p>
    <w:p>
      <w:pPr>
        <w:spacing w:after="150"/>
      </w:pPr>
      <w:r>
        <w:rPr/>
        <w:t xml:space="preserve">图表：2019-2023年信隆健康营业收入情况</w:t>
      </w:r>
    </w:p>
    <w:p>
      <w:pPr>
        <w:spacing w:after="150"/>
      </w:pPr>
      <w:r>
        <w:rPr/>
        <w:t xml:space="preserve">图表：喜德盛21周年纪念版</w:t>
      </w:r>
    </w:p>
    <w:p>
      <w:pPr>
        <w:spacing w:after="150"/>
      </w:pPr>
      <w:r>
        <w:rPr/>
        <w:t xml:space="preserve">图表：ninety-six</w:t>
      </w:r>
    </w:p>
    <w:p>
      <w:pPr>
        <w:spacing w:after="150"/>
      </w:pPr>
      <w:r>
        <w:rPr/>
        <w:t xml:space="preserve">图表：2021-2022年美利达营收情况</w:t>
      </w:r>
    </w:p>
    <w:p>
      <w:pPr>
        <w:spacing w:after="150"/>
      </w:pPr>
      <w:r>
        <w:rPr/>
        <w:t xml:space="preserve">图表：27.5"-17"尖峰780(c)w30</w:t>
      </w:r>
    </w:p>
    <w:p>
      <w:pPr>
        <w:spacing w:after="150"/>
      </w:pPr>
      <w:r>
        <w:rPr/>
        <w:t xml:space="preserve">图表：捷马尚靓系列</w:t>
      </w:r>
    </w:p>
    <w:p>
      <w:pPr>
        <w:spacing w:after="150"/>
      </w:pPr>
      <w:r>
        <w:rPr/>
        <w:t xml:space="preserve">图表：捷马尚靓系列相关配置</w:t>
      </w:r>
    </w:p>
    <w:p>
      <w:pPr>
        <w:spacing w:after="150"/>
      </w:pPr>
      <w:r>
        <w:rPr/>
        <w:t xml:space="preserve">图表：2019-2023年深中华营收情况</w:t>
      </w:r>
    </w:p>
    <w:p>
      <w:pPr>
        <w:spacing w:after="150"/>
      </w:pPr>
      <w:r>
        <w:rPr/>
        <w:t xml:space="preserve">图表：2022年深中华分产品营收情况</w:t>
      </w:r>
    </w:p>
    <w:p>
      <w:pPr>
        <w:spacing w:after="150"/>
      </w:pPr>
      <w:r>
        <w:rPr/>
        <w:t xml:space="preserve">图表：2022年深中华自行车产销量</w:t>
      </w:r>
    </w:p>
    <w:p>
      <w:pPr>
        <w:spacing w:after="150"/>
      </w:pPr>
      <w:r>
        <w:rPr/>
        <w:t xml:space="preserve">图表：2022年中国自行车行业客户结构</w:t>
      </w:r>
    </w:p>
    <w:p>
      <w:pPr>
        <w:spacing w:after="150"/>
      </w:pPr>
      <w:r>
        <w:rPr/>
        <w:t xml:space="preserve">图表：2024-2029年中国自行车需求量预测</w:t>
      </w:r>
    </w:p>
    <w:p>
      <w:pPr>
        <w:spacing w:after="150"/>
      </w:pPr>
      <w:r>
        <w:rPr/>
        <w:t xml:space="preserve">图表：2024-2029年中国自行车产量预测</w:t>
      </w:r>
    </w:p>
    <w:p>
      <w:pPr>
        <w:spacing w:after="150"/>
      </w:pPr>
      <w:r>
        <w:rPr/>
        <w:t xml:space="preserve">图表：代工型经营模式</w:t>
      </w:r>
    </w:p>
    <w:p>
      <w:pPr>
        <w:spacing w:after="150"/>
      </w:pPr>
      <w:r>
        <w:rPr/>
        <w:t xml:space="preserve">图表：设计+销售型经营模式</w:t>
      </w:r>
    </w:p>
    <w:p>
      <w:pPr>
        <w:spacing w:after="150"/>
      </w:pPr>
      <w:r>
        <w:rPr/>
        <w:t xml:space="preserve">图表：生产+销售型经营模式</w:t>
      </w:r>
    </w:p>
    <w:p>
      <w:pPr>
        <w:spacing w:after="150"/>
      </w:pPr>
      <w:r>
        <w:rPr/>
        <w:t xml:space="preserve">图表：设计+生产+销售型经营模式</w:t>
      </w:r>
    </w:p>
    <w:p>
      <w:pPr>
        <w:spacing w:after="150"/>
      </w:pPr>
      <w:r>
        <w:rPr/>
        <w:t xml:space="preserve">图表：信息服务型经营模式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中国自行车行业市场发展分析及前景趋势与投资价值研究报告(2024-2029版)</dc:title>
  <dc:description>中国自行车行业市场发展分析及前景趋势与投资价值研究报告(2024-2029版)</dc:description>
  <dc:subject>中国自行车行业市场发展分析及前景趋势与投资价值研究报告(2024-2029版)</dc:subject>
  <cp:keywords>研究报告</cp:keywords>
  <cp:category>研究报告</cp:category>
  <cp:lastModifiedBy>北京中道泰和信息咨询有限公司</cp:lastModifiedBy>
  <dcterms:created xsi:type="dcterms:W3CDTF">2024-01-29T00:38:45+08:00</dcterms:created>
  <dcterms:modified xsi:type="dcterms:W3CDTF">2024-01-29T00:38:45+08:00</dcterms:modified>
</cp:coreProperties>
</file>

<file path=docProps/custom.xml><?xml version="1.0" encoding="utf-8"?>
<Properties xmlns="http://schemas.openxmlformats.org/officeDocument/2006/custom-properties" xmlns:vt="http://schemas.openxmlformats.org/officeDocument/2006/docPropsVTypes"/>
</file>