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中国化工行业市场深度调研及发展前景与投资发展策略研究报告(2024-2029版)</w:t>
      </w:r>
    </w:p>
    <w:p>
      <w:pPr>
        <w:spacing w:after="150"/>
      </w:pPr>
      <w:r>
        <w:rPr>
          <w:b w:val="1"/>
          <w:bCs w:val="1"/>
        </w:rPr>
        <w:t xml:space="preserve">报告简介</w:t>
      </w:r>
    </w:p>
    <w:p>
      <w:pPr>
        <w:spacing w:after="150"/>
      </w:pPr>
      <w:r>
        <w:rPr/>
        <w:t xml:space="preserve">化工行业就是从事化学工业生产和开发的企业和单位的总称。化工行业渗透各个方面，是国民经济中不可或缺的重要组成部分，其发展是走可持续发展道路对于人类经济、社会发展具有重要的现实意义。</w:t>
      </w:r>
    </w:p>
    <w:p>
      <w:pPr>
        <w:spacing w:after="150"/>
      </w:pPr>
      <w:r>
        <w:rPr/>
        <w:t xml:space="preserve">化学工业在各国的国民经济中占有重要地位，是许多国家的基础产业和支柱产业。化学工业的发展速度和规模对社会经济的各个部门有着直接影响，由于化学工业门类繁多、工艺复杂、产品多样，生产中排放的污染物种类多、数量大、毒性高，因此，化学工业是污染大户。同时，化工产品在加工、贮存、使用和废弃物处理等各个环节都有可能产生大量有毒物质而影响生态环境、危及人类健康。化学工业发展走可持续发展道路对于人类经济、社会发展具有重要的现实意义。</w:t>
      </w:r>
    </w:p>
    <w:p>
      <w:pPr>
        <w:spacing w:after="150"/>
      </w:pPr>
      <w:r>
        <w:rPr/>
        <w:t xml:space="preserve">虽然我国化工500强企业营业收入已占全行业的50%，但与美国化工企业的集聚度相比还有不小的距离。美国化工50强企业的营业收入占行业的比重为近40%，其中最大的10家企业营业收入占全行业的比重约为25%。我国化工企业最大的50家其营业收入占行业的比重只有22.6%，其中中国最大的10家化工企业营业占行业比重仅为9%，我国化工企业的规模和行业的集聚度与美国的差距还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化工行业及各子行业的发展状况、上下游行业发展状况、市场供需形势、新产品与技术等进行了分析，并重点分析了我国化工行业发展状况和特点，以及中国化工行业将面临的挑战、企业的发展策略等。报告还对全球化工行业发展态势作了详细分析，并对化工行业进行了趋向研判，是化工生产、经营企业，科研、投资机构等单位准确了解目前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化工行业发展背景分析</w:t>
      </w:r>
    </w:p>
    <w:p>
      <w:pPr>
        <w:spacing w:after="150"/>
      </w:pPr>
      <w:r>
        <w:rPr/>
        <w:t xml:space="preserve">第一节 化工行业发展概述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化工行业经济环境分析</w:t>
      </w:r>
    </w:p>
    <w:p>
      <w:pPr>
        <w:spacing w:after="150"/>
      </w:pPr>
      <w:r>
        <w:rPr/>
        <w:t xml:space="preserve">一、国际宏观经济环境分析</w:t>
      </w:r>
    </w:p>
    <w:p>
      <w:pPr>
        <w:spacing w:after="150"/>
      </w:pPr>
      <w:r>
        <w:rPr/>
        <w:t xml:space="preserve">1、国际宏观经济分析</w:t>
      </w:r>
    </w:p>
    <w:p>
      <w:pPr>
        <w:spacing w:after="150"/>
      </w:pPr>
      <w:r>
        <w:rPr/>
        <w:t xml:space="preserve">2、国际宏观经济预测</w:t>
      </w:r>
    </w:p>
    <w:p>
      <w:pPr>
        <w:spacing w:after="150"/>
      </w:pPr>
      <w:r>
        <w:rPr/>
        <w:t xml:space="preserve">一、国内宏观经济环境分析</w:t>
      </w:r>
    </w:p>
    <w:p>
      <w:pPr>
        <w:spacing w:after="150"/>
      </w:pPr>
      <w:r>
        <w:rPr/>
        <w:t xml:space="preserve">1、国内宏观经济现状</w:t>
      </w:r>
    </w:p>
    <w:p>
      <w:pPr>
        <w:spacing w:after="150"/>
      </w:pPr>
      <w:r>
        <w:rPr/>
        <w:t xml:space="preserve">2、国内宏观经济预测</w:t>
      </w:r>
    </w:p>
    <w:p>
      <w:pPr>
        <w:spacing w:after="150"/>
      </w:pPr>
      <w:r>
        <w:rPr>
          <w:b w:val="1"/>
          <w:bCs w:val="1"/>
        </w:rPr>
        <w:t xml:space="preserve">第二章 2019-2023年化工行业发展环境分析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中国化工行业政策环境分析</w:t>
      </w:r>
    </w:p>
    <w:p>
      <w:pPr>
        <w:spacing w:after="150"/>
      </w:pPr>
      <w:r>
        <w:rPr/>
        <w:t xml:space="preserve">一、行业监管部门及管理体制</w:t>
      </w:r>
    </w:p>
    <w:p>
      <w:pPr>
        <w:spacing w:after="150"/>
      </w:pPr>
      <w:r>
        <w:rPr/>
        <w:t xml:space="preserve">二、《当前优先发展的高技术产业化重点领域指南》</w:t>
      </w:r>
    </w:p>
    <w:p>
      <w:pPr>
        <w:spacing w:after="150"/>
      </w:pPr>
      <w:r>
        <w:rPr/>
        <w:t xml:space="preserve">三、《关于加快培育和发展战略性新兴产业的决定》</w:t>
      </w:r>
    </w:p>
    <w:p>
      <w:pPr>
        <w:spacing w:after="150"/>
      </w:pPr>
      <w:r>
        <w:rPr/>
        <w:t xml:space="preserve">四、《国民经济和社会发展第十四个五年规划纲要》</w:t>
      </w:r>
    </w:p>
    <w:p>
      <w:pPr>
        <w:spacing w:after="150"/>
      </w:pPr>
      <w:r>
        <w:rPr/>
        <w:t xml:space="preserve">1、主要目标</w:t>
      </w:r>
    </w:p>
    <w:p>
      <w:pPr>
        <w:spacing w:after="150"/>
      </w:pPr>
      <w:r>
        <w:rPr/>
        <w:t xml:space="preserve">2、强化科技创新引领作用</w:t>
      </w:r>
    </w:p>
    <w:p>
      <w:pPr>
        <w:spacing w:after="150"/>
      </w:pPr>
      <w:r>
        <w:rPr/>
        <w:t xml:space="preserve">3、拓展发展动力新空间</w:t>
      </w:r>
    </w:p>
    <w:p>
      <w:pPr>
        <w:spacing w:after="150"/>
      </w:pPr>
      <w:r>
        <w:rPr/>
        <w:t xml:space="preserve">4、实施制造强国战略</w:t>
      </w:r>
    </w:p>
    <w:p>
      <w:pPr>
        <w:spacing w:after="150"/>
      </w:pPr>
      <w:r>
        <w:rPr/>
        <w:t xml:space="preserve">5、支持战略性新兴产业发展</w:t>
      </w:r>
    </w:p>
    <w:p>
      <w:pPr>
        <w:spacing w:after="150"/>
      </w:pPr>
      <w:r>
        <w:rPr/>
        <w:t xml:space="preserve">6、加快推动服务业优质高效发展</w:t>
      </w:r>
    </w:p>
    <w:p>
      <w:pPr>
        <w:spacing w:after="150"/>
      </w:pPr>
      <w:r>
        <w:rPr/>
        <w:t xml:space="preserve">7、构建泛在高效的信息网络</w:t>
      </w:r>
    </w:p>
    <w:p>
      <w:pPr>
        <w:spacing w:after="150"/>
      </w:pPr>
      <w:r>
        <w:rPr/>
        <w:t xml:space="preserve">8、建设现代能源体系</w:t>
      </w:r>
    </w:p>
    <w:p>
      <w:pPr>
        <w:spacing w:after="150"/>
      </w:pPr>
      <w:r>
        <w:rPr/>
        <w:t xml:space="preserve">9、深入实施区域发展总体战略</w:t>
      </w:r>
    </w:p>
    <w:p>
      <w:pPr>
        <w:spacing w:after="150"/>
      </w:pPr>
      <w:r>
        <w:rPr/>
        <w:t xml:space="preserve">10、推动区域协调发展</w:t>
      </w:r>
    </w:p>
    <w:p>
      <w:pPr>
        <w:spacing w:after="150"/>
      </w:pPr>
      <w:r>
        <w:rPr/>
        <w:t xml:space="preserve">五、《石化和化学工业“十四五”发展规划》</w:t>
      </w:r>
    </w:p>
    <w:p>
      <w:pPr>
        <w:spacing w:after="150"/>
      </w:pPr>
      <w:r>
        <w:rPr/>
        <w:t xml:space="preserve">六、《新材料产业发展指南》</w:t>
      </w:r>
    </w:p>
    <w:p>
      <w:pPr>
        <w:spacing w:after="150"/>
      </w:pPr>
      <w:r>
        <w:rPr/>
        <w:t xml:space="preserve">七、《国务院关于进一步加强淘汰落后产能工作的通知》</w:t>
      </w:r>
    </w:p>
    <w:p>
      <w:pPr>
        <w:spacing w:after="150"/>
      </w:pPr>
      <w:r>
        <w:rPr/>
        <w:t xml:space="preserve">八、政策环境对相关行业的影响</w:t>
      </w:r>
    </w:p>
    <w:p>
      <w:pPr>
        <w:spacing w:after="150"/>
      </w:pPr>
      <w:r>
        <w:rPr/>
        <w:t xml:space="preserve">第三节 中国化工行业技术环境分析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2019-2023年中国化工行业发展分析</w:t>
      </w:r>
    </w:p>
    <w:p>
      <w:pPr>
        <w:spacing w:after="150"/>
      </w:pPr>
      <w:r>
        <w:rPr/>
        <w:t xml:space="preserve">第一节 化工行业发展状况分析</w:t>
      </w:r>
    </w:p>
    <w:p>
      <w:pPr>
        <w:spacing w:after="150"/>
      </w:pPr>
      <w:r>
        <w:rPr/>
        <w:t xml:space="preserve">一、化工行业发展现状概况</w:t>
      </w:r>
    </w:p>
    <w:p>
      <w:pPr>
        <w:spacing w:after="150"/>
      </w:pPr>
      <w:r>
        <w:rPr/>
        <w:t xml:space="preserve">二、化工行业企业现状</w:t>
      </w:r>
    </w:p>
    <w:p>
      <w:pPr>
        <w:spacing w:after="150"/>
      </w:pPr>
      <w:r>
        <w:rPr/>
        <w:t xml:space="preserve">三、化工行业供给情况分析</w:t>
      </w:r>
    </w:p>
    <w:p>
      <w:pPr>
        <w:spacing w:after="150"/>
      </w:pPr>
      <w:r>
        <w:rPr/>
        <w:t xml:space="preserve">第二节 化工行业运营状况分析</w:t>
      </w:r>
    </w:p>
    <w:p>
      <w:pPr>
        <w:spacing w:after="150"/>
      </w:pPr>
      <w:r>
        <w:rPr/>
        <w:t xml:space="preserve">一、化工行业市场需求现状</w:t>
      </w:r>
    </w:p>
    <w:p>
      <w:pPr>
        <w:spacing w:after="150"/>
      </w:pPr>
      <w:r>
        <w:rPr/>
        <w:t xml:space="preserve">二、化工行业市场规模分析</w:t>
      </w:r>
    </w:p>
    <w:p>
      <w:pPr>
        <w:spacing w:after="150"/>
      </w:pPr>
      <w:r>
        <w:rPr/>
        <w:t xml:space="preserve">三、化工行业盈利水平分析</w:t>
      </w:r>
    </w:p>
    <w:p>
      <w:pPr>
        <w:spacing w:after="150"/>
      </w:pPr>
      <w:r>
        <w:rPr/>
        <w:t xml:space="preserve">第三节 化工行业技术分析</w:t>
      </w:r>
    </w:p>
    <w:p>
      <w:pPr>
        <w:spacing w:after="150"/>
      </w:pPr>
      <w:r>
        <w:rPr/>
        <w:t xml:space="preserve">一、化工行业的主要应用技术分析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第四章 中国化工行业市场区域结构分析</w:t>
      </w:r>
    </w:p>
    <w:p>
      <w:pPr>
        <w:spacing w:after="150"/>
      </w:pPr>
      <w:r>
        <w:rPr/>
        <w:t xml:space="preserve">第一节 化工行业市场需求结构分析</w:t>
      </w:r>
    </w:p>
    <w:p>
      <w:pPr>
        <w:spacing w:after="150"/>
      </w:pPr>
      <w:r>
        <w:rPr/>
        <w:t xml:space="preserve">第二节 化工行业市场需求结构分析</w:t>
      </w:r>
    </w:p>
    <w:p>
      <w:pPr>
        <w:spacing w:after="150"/>
      </w:pPr>
      <w:r>
        <w:rPr/>
        <w:t xml:space="preserve">一、华北地区化工市场分析</w:t>
      </w:r>
    </w:p>
    <w:p>
      <w:pPr>
        <w:spacing w:after="150"/>
      </w:pPr>
      <w:r>
        <w:rPr/>
        <w:t xml:space="preserve">二、东北地区化工市场分析</w:t>
      </w:r>
    </w:p>
    <w:p>
      <w:pPr>
        <w:spacing w:after="150"/>
      </w:pPr>
      <w:r>
        <w:rPr/>
        <w:t xml:space="preserve">三、华东地区化工市场分析</w:t>
      </w:r>
    </w:p>
    <w:p>
      <w:pPr>
        <w:spacing w:after="150"/>
      </w:pPr>
      <w:r>
        <w:rPr/>
        <w:t xml:space="preserve">四、华中地区化工市场分析</w:t>
      </w:r>
    </w:p>
    <w:p>
      <w:pPr>
        <w:spacing w:after="150"/>
      </w:pPr>
      <w:r>
        <w:rPr/>
        <w:t xml:space="preserve">五、华南地区化工市场分析</w:t>
      </w:r>
    </w:p>
    <w:p>
      <w:pPr>
        <w:spacing w:after="150"/>
      </w:pPr>
      <w:r>
        <w:rPr/>
        <w:t xml:space="preserve">六、西部地区化工市场分析</w:t>
      </w:r>
    </w:p>
    <w:p>
      <w:pPr>
        <w:spacing w:after="150"/>
      </w:pPr>
      <w:r>
        <w:rPr>
          <w:b w:val="1"/>
          <w:bCs w:val="1"/>
        </w:rPr>
        <w:t xml:space="preserve">第五章 国际化工行业发展情况</w:t>
      </w:r>
    </w:p>
    <w:p>
      <w:pPr>
        <w:spacing w:after="150"/>
      </w:pPr>
      <w:r>
        <w:rPr/>
        <w:t xml:space="preserve">第一节 美国化工行业发展分析</w:t>
      </w:r>
    </w:p>
    <w:p>
      <w:pPr>
        <w:spacing w:after="150"/>
      </w:pPr>
      <w:r>
        <w:rPr/>
        <w:t xml:space="preserve">一、美国化工行业发展历程</w:t>
      </w:r>
    </w:p>
    <w:p>
      <w:pPr>
        <w:spacing w:after="150"/>
      </w:pPr>
      <w:r>
        <w:rPr/>
        <w:t xml:space="preserve">二、美国化工行业运营状况分析</w:t>
      </w:r>
    </w:p>
    <w:p>
      <w:pPr>
        <w:spacing w:after="150"/>
      </w:pPr>
      <w:r>
        <w:rPr/>
        <w:t xml:space="preserve">三、美国化工行业最新发展动态及趋势预测</w:t>
      </w:r>
    </w:p>
    <w:p>
      <w:pPr>
        <w:spacing w:after="150"/>
      </w:pPr>
      <w:r>
        <w:rPr/>
        <w:t xml:space="preserve">第二节 欧洲化工行业发展分析</w:t>
      </w:r>
    </w:p>
    <w:p>
      <w:pPr>
        <w:spacing w:after="150"/>
      </w:pPr>
      <w:r>
        <w:rPr/>
        <w:t xml:space="preserve">一、欧洲化工行业发展历程</w:t>
      </w:r>
    </w:p>
    <w:p>
      <w:pPr>
        <w:spacing w:after="150"/>
      </w:pPr>
      <w:r>
        <w:rPr/>
        <w:t xml:space="preserve">二、欧洲化工行业现状分析</w:t>
      </w:r>
    </w:p>
    <w:p>
      <w:pPr>
        <w:spacing w:after="150"/>
      </w:pPr>
      <w:r>
        <w:rPr/>
        <w:t xml:space="preserve">三、欧洲化工行业发展趋势预测</w:t>
      </w:r>
    </w:p>
    <w:p>
      <w:pPr>
        <w:spacing w:after="150"/>
      </w:pPr>
      <w:r>
        <w:rPr/>
        <w:t xml:space="preserve">第三节 日本化工行业发展分析</w:t>
      </w:r>
    </w:p>
    <w:p>
      <w:pPr>
        <w:spacing w:after="150"/>
      </w:pPr>
      <w:r>
        <w:rPr/>
        <w:t xml:space="preserve">一、日本化工行业发展历程</w:t>
      </w:r>
    </w:p>
    <w:p>
      <w:pPr>
        <w:spacing w:after="150"/>
      </w:pPr>
      <w:r>
        <w:rPr/>
        <w:t xml:space="preserve">二、日本化工行业领先领域分析</w:t>
      </w:r>
    </w:p>
    <w:p>
      <w:pPr>
        <w:spacing w:after="150"/>
      </w:pPr>
      <w:r>
        <w:rPr/>
        <w:t xml:space="preserve">三、日本化工行业发展状况</w:t>
      </w:r>
    </w:p>
    <w:p>
      <w:pPr>
        <w:spacing w:after="150"/>
      </w:pPr>
      <w:r>
        <w:rPr/>
        <w:t xml:space="preserve">第四节 韩国化工行业发展分析</w:t>
      </w:r>
    </w:p>
    <w:p>
      <w:pPr>
        <w:spacing w:after="150"/>
      </w:pPr>
      <w:r>
        <w:rPr/>
        <w:t xml:space="preserve">一、韩国化工行业发展历程</w:t>
      </w:r>
    </w:p>
    <w:p>
      <w:pPr>
        <w:spacing w:after="150"/>
      </w:pPr>
      <w:r>
        <w:rPr/>
        <w:t xml:space="preserve">二、韩国化工行业领先领域分析</w:t>
      </w:r>
    </w:p>
    <w:p>
      <w:pPr>
        <w:spacing w:after="150"/>
      </w:pPr>
      <w:r>
        <w:rPr/>
        <w:t xml:space="preserve">三、韩国化工行业发展趋势预测</w:t>
      </w:r>
    </w:p>
    <w:p>
      <w:pPr>
        <w:spacing w:after="150"/>
      </w:pPr>
      <w:r>
        <w:rPr/>
        <w:t xml:space="preserve">四、韩国化工行业最新动态</w:t>
      </w:r>
    </w:p>
    <w:p>
      <w:pPr>
        <w:spacing w:after="150"/>
      </w:pPr>
      <w:r>
        <w:rPr>
          <w:b w:val="1"/>
          <w:bCs w:val="1"/>
        </w:rPr>
        <w:t xml:space="preserve">第六章 化工行业上下游产业分析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四、行业竞争状况及其对化工行业的意义</w:t>
      </w:r>
    </w:p>
    <w:p>
      <w:pPr>
        <w:spacing w:after="150"/>
      </w:pPr>
      <w:r>
        <w:rPr/>
        <w:t xml:space="preserve">第二节 下游产业分析</w:t>
      </w:r>
    </w:p>
    <w:p>
      <w:pPr>
        <w:spacing w:after="150"/>
      </w:pPr>
      <w:r>
        <w:rPr/>
        <w:t xml:space="preserve">一、发展现状</w:t>
      </w:r>
    </w:p>
    <w:p>
      <w:pPr>
        <w:spacing w:after="150"/>
      </w:pPr>
      <w:r>
        <w:rPr/>
        <w:t xml:space="preserve">二、市场现状分析</w:t>
      </w:r>
    </w:p>
    <w:p>
      <w:pPr>
        <w:spacing w:after="150"/>
      </w:pPr>
      <w:r>
        <w:rPr/>
        <w:t xml:space="preserve">三、行业竞争状况及其对化工行业的意义</w:t>
      </w:r>
    </w:p>
    <w:p>
      <w:pPr>
        <w:spacing w:after="150"/>
      </w:pPr>
      <w:r>
        <w:rPr/>
        <w:t xml:space="preserve">第三节 重点化工产品产业链分析</w:t>
      </w:r>
    </w:p>
    <w:p>
      <w:pPr>
        <w:spacing w:after="150"/>
      </w:pPr>
      <w:r>
        <w:rPr>
          <w:b w:val="1"/>
          <w:bCs w:val="1"/>
        </w:rPr>
        <w:t xml:space="preserve">第七章 中国化工行业竞争状况分析</w:t>
      </w:r>
    </w:p>
    <w:p>
      <w:pPr>
        <w:spacing w:after="150"/>
      </w:pPr>
      <w:r>
        <w:rPr/>
        <w:t xml:space="preserve">第一节 化工行业竞争结构波特模型分析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中国化工行业兼并重组分析</w:t>
      </w:r>
    </w:p>
    <w:p>
      <w:pPr>
        <w:spacing w:after="150"/>
      </w:pPr>
      <w:r>
        <w:rPr/>
        <w:t xml:space="preserve">一、化工行业兼并重组背景</w:t>
      </w:r>
    </w:p>
    <w:p>
      <w:pPr>
        <w:spacing w:after="150"/>
      </w:pPr>
      <w:r>
        <w:rPr/>
        <w:t xml:space="preserve">二、化工行业兼并重组意义</w:t>
      </w:r>
    </w:p>
    <w:p>
      <w:pPr>
        <w:spacing w:after="150"/>
      </w:pPr>
      <w:r>
        <w:rPr/>
        <w:t xml:space="preserve">三、化工行业兼并重组方式</w:t>
      </w:r>
    </w:p>
    <w:p>
      <w:pPr>
        <w:spacing w:after="150"/>
      </w:pPr>
      <w:r>
        <w:rPr/>
        <w:t xml:space="preserve">四、化工行业兼并重组策略</w:t>
      </w:r>
    </w:p>
    <w:p>
      <w:pPr>
        <w:spacing w:after="150"/>
      </w:pPr>
      <w:r>
        <w:rPr/>
        <w:t xml:space="preserve">第四节 中国化工企业竞争策略分析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b w:val="1"/>
          <w:bCs w:val="1"/>
        </w:rPr>
        <w:t xml:space="preserve">第八章 化工行业主要企业竞争力分析</w:t>
      </w:r>
    </w:p>
    <w:p>
      <w:pPr>
        <w:spacing w:after="150"/>
      </w:pPr>
      <w:r>
        <w:rPr/>
        <w:t xml:space="preserve">第一节 上海宝钢气体有限公司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第二节 中国石油化工股份有限公司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第三节 中国石油天然气股份有限公司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第四节 中国石化上海石油化工股份有限公司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第五节 唐山三友化工股份有限公司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第六节 四川泸天化股份有限公司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第七节 云天化集团有限责任公司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第八节 湖北宜化集团有限责任公司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第九节 陕西延长石油(集团)有限责任公司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第十节 陕西煤业化工集团有限责任公司</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b w:val="1"/>
          <w:bCs w:val="1"/>
        </w:rPr>
        <w:t xml:space="preserve">第九章 2024-2029年中国化工市场前景预测分析</w:t>
      </w:r>
    </w:p>
    <w:p>
      <w:pPr>
        <w:spacing w:after="150"/>
      </w:pPr>
      <w:r>
        <w:rPr/>
        <w:t xml:space="preserve">第一节 2024-2029年中国化工行业投资前景分析</w:t>
      </w:r>
    </w:p>
    <w:p>
      <w:pPr>
        <w:spacing w:after="150"/>
      </w:pPr>
      <w:r>
        <w:rPr/>
        <w:t xml:space="preserve">一、化工行业投资环境分析</w:t>
      </w:r>
    </w:p>
    <w:p>
      <w:pPr>
        <w:spacing w:after="150"/>
      </w:pPr>
      <w:r>
        <w:rPr/>
        <w:t xml:space="preserve">二、化工行业市场前景预测</w:t>
      </w:r>
    </w:p>
    <w:p>
      <w:pPr>
        <w:spacing w:after="150"/>
      </w:pPr>
      <w:r>
        <w:rPr/>
        <w:t xml:space="preserve">三、化工市场投资机会分析</w:t>
      </w:r>
    </w:p>
    <w:p>
      <w:pPr>
        <w:spacing w:after="150"/>
      </w:pPr>
      <w:r>
        <w:rPr/>
        <w:t xml:space="preserve">第二节 2024-2029年中国化工行业投资风险分析</w:t>
      </w:r>
    </w:p>
    <w:p>
      <w:pPr>
        <w:spacing w:after="150"/>
      </w:pPr>
      <w:r>
        <w:rPr/>
        <w:t xml:space="preserve">一、产业政策风险分析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2024-2029年化工行业投资策略及建议</w:t>
      </w:r>
    </w:p>
    <w:p>
      <w:pPr>
        <w:spacing w:after="150"/>
      </w:pPr>
      <w:r>
        <w:rPr/>
        <w:t xml:space="preserve">一、企业并购融资方法渠道分析</w:t>
      </w:r>
    </w:p>
    <w:p>
      <w:pPr>
        <w:spacing w:after="150"/>
      </w:pPr>
      <w:r>
        <w:rPr/>
        <w:t xml:space="preserve">二、化工行业存在的问题</w:t>
      </w:r>
    </w:p>
    <w:p>
      <w:pPr>
        <w:spacing w:after="150"/>
      </w:pPr>
      <w:r>
        <w:rPr/>
        <w:t xml:space="preserve">三、化工行业发展建议</w:t>
      </w:r>
    </w:p>
    <w:p>
      <w:pPr>
        <w:spacing w:after="150"/>
      </w:pPr>
      <w:r>
        <w:rPr>
          <w:b w:val="1"/>
          <w:bCs w:val="1"/>
        </w:rPr>
        <w:t xml:space="preserve">第十章 中国化工市场投资风险分析</w:t>
      </w:r>
    </w:p>
    <w:p>
      <w:pPr>
        <w:spacing w:after="150"/>
      </w:pPr>
      <w:r>
        <w:rPr/>
        <w:t xml:space="preserve">第一节 2024-2029年化工市场投资机会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t xml:space="preserve">第二节 2024-2029年化工市场投资风险展望</w:t>
      </w:r>
    </w:p>
    <w:p>
      <w:pPr>
        <w:spacing w:after="150"/>
      </w:pPr>
      <w:r>
        <w:rPr/>
        <w:t xml:space="preserve">一、宏观经济风险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第十一章 我国化工行业发展策略建议</w:t>
      </w:r>
    </w:p>
    <w:p>
      <w:pPr>
        <w:spacing w:after="150"/>
      </w:pPr>
      <w:r>
        <w:rPr/>
        <w:t xml:space="preserve">第一节 我国化工行业市场策略简析</w:t>
      </w:r>
    </w:p>
    <w:p>
      <w:pPr>
        <w:spacing w:after="150"/>
      </w:pPr>
      <w:r>
        <w:rPr/>
        <w:t xml:space="preserve">一、化工行业市场细分策略</w:t>
      </w:r>
    </w:p>
    <w:p>
      <w:pPr>
        <w:spacing w:after="150"/>
      </w:pPr>
      <w:r>
        <w:rPr/>
        <w:t xml:space="preserve">二、化工行业市场创新策略</w:t>
      </w:r>
    </w:p>
    <w:p>
      <w:pPr>
        <w:spacing w:after="150"/>
      </w:pPr>
      <w:r>
        <w:rPr/>
        <w:t xml:space="preserve">第二节 我国化工行业营销策略分析及建议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我国化工行业企业经营发展分析及建议</w:t>
      </w:r>
    </w:p>
    <w:p>
      <w:pPr>
        <w:spacing w:after="150"/>
      </w:pPr>
      <w:r>
        <w:rPr/>
        <w:t xml:space="preserve">一、行业企业发展存在问题与瓶颈</w:t>
      </w:r>
    </w:p>
    <w:p>
      <w:pPr>
        <w:spacing w:after="150"/>
      </w:pPr>
      <w:r>
        <w:rPr/>
        <w:t xml:space="preserve">二、行业企业应对策略及建议</w:t>
      </w:r>
    </w:p>
    <w:p>
      <w:pPr>
        <w:spacing w:after="150"/>
      </w:pPr>
      <w:r>
        <w:rPr/>
        <w:t xml:space="preserve">第四节 参考细分行业发展战略分析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研究结论及投资建议</w:t>
      </w:r>
    </w:p>
    <w:p>
      <w:pPr>
        <w:spacing w:after="150"/>
      </w:pPr>
      <w:r>
        <w:rPr/>
        <w:t xml:space="preserve">第一节 化工行业研究结论及建议</w:t>
      </w:r>
    </w:p>
    <w:p>
      <w:pPr>
        <w:spacing w:after="150"/>
      </w:pPr>
      <w:r>
        <w:rPr/>
        <w:t xml:space="preserve">第二节 化工子行业研究结论及建议</w:t>
      </w:r>
    </w:p>
    <w:p>
      <w:pPr>
        <w:spacing w:after="150"/>
      </w:pPr>
      <w:r>
        <w:rPr/>
        <w:t xml:space="preserve">第三节 中道泰和化工行业投资建议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图表：2022年我国cpi增速情况</w:t>
      </w:r>
    </w:p>
    <w:p>
      <w:pPr>
        <w:spacing w:after="150"/>
      </w:pPr>
      <w:r>
        <w:rPr/>
        <w:t xml:space="preserve">图表：2019-2023年社会消费品零售总额情况</w:t>
      </w:r>
    </w:p>
    <w:p>
      <w:pPr>
        <w:spacing w:after="150"/>
      </w:pPr>
      <w:r>
        <w:rPr/>
        <w:t xml:space="preserve">图表：《优先发展指南》时间表</w:t>
      </w:r>
    </w:p>
    <w:p>
      <w:pPr>
        <w:spacing w:after="150"/>
      </w:pPr>
      <w:r>
        <w:rPr/>
        <w:t xml:space="preserve">图表：2019-2023年年我国化工行业利润率走势图</w:t>
      </w:r>
    </w:p>
    <w:p>
      <w:pPr>
        <w:spacing w:after="150"/>
      </w:pPr>
      <w:r>
        <w:rPr/>
        <w:t xml:space="preserve">图表：我国乙烯消费结构</w:t>
      </w:r>
    </w:p>
    <w:p>
      <w:pPr>
        <w:spacing w:after="150"/>
      </w:pPr>
      <w:r>
        <w:rPr/>
        <w:t xml:space="preserve">图表：我国pva消费结构</w:t>
      </w:r>
    </w:p>
    <w:p>
      <w:pPr>
        <w:spacing w:after="150"/>
      </w:pPr>
      <w:r>
        <w:rPr/>
        <w:t xml:space="preserve">图表：我国gbl消费结构分析</w:t>
      </w:r>
    </w:p>
    <w:p>
      <w:pPr>
        <w:spacing w:after="150"/>
      </w:pPr>
      <w:r>
        <w:rPr/>
        <w:t xml:space="preserve">图表：我国聚四氢呋喃消费结构</w:t>
      </w:r>
    </w:p>
    <w:p>
      <w:pPr>
        <w:spacing w:after="150"/>
      </w:pPr>
      <w:r>
        <w:rPr/>
        <w:t xml:space="preserve">图表：华北地区各省市主要指标</w:t>
      </w:r>
    </w:p>
    <w:p>
      <w:pPr>
        <w:spacing w:after="150"/>
      </w:pPr>
      <w:r>
        <w:rPr/>
        <w:t xml:space="preserve">图表：东欧和西欧不同地区现有石化项目份额</w:t>
      </w:r>
    </w:p>
    <w:p>
      <w:pPr>
        <w:spacing w:after="150"/>
      </w:pPr>
      <w:r>
        <w:rPr/>
        <w:t xml:space="preserve">图表：上海宝钢气体2019-2023年经营效益情况</w:t>
      </w:r>
    </w:p>
    <w:p>
      <w:pPr>
        <w:spacing w:after="150"/>
      </w:pPr>
      <w:r>
        <w:rPr/>
        <w:t xml:space="preserve">图表：2022年中石化营收结构</w:t>
      </w:r>
    </w:p>
    <w:p>
      <w:pPr>
        <w:spacing w:after="150"/>
      </w:pPr>
      <w:r>
        <w:rPr/>
        <w:t xml:space="preserve">图表：2019-2023年中石化公司营收及利润情况</w:t>
      </w:r>
    </w:p>
    <w:p>
      <w:pPr>
        <w:spacing w:after="150"/>
      </w:pPr>
      <w:r>
        <w:rPr/>
        <w:t xml:space="preserve">图表：2022年中石油营收结构</w:t>
      </w:r>
    </w:p>
    <w:p>
      <w:pPr>
        <w:spacing w:after="150"/>
      </w:pPr>
      <w:r>
        <w:rPr/>
        <w:t xml:space="preserve">图表：2022年上海石化营收结构</w:t>
      </w:r>
    </w:p>
    <w:p>
      <w:pPr>
        <w:spacing w:after="150"/>
      </w:pPr>
      <w:r>
        <w:rPr/>
        <w:t xml:space="preserve">图表：2019-2023年三友化工营收结构</w:t>
      </w:r>
    </w:p>
    <w:p>
      <w:pPr>
        <w:spacing w:after="150"/>
      </w:pPr>
      <w:r>
        <w:rPr/>
        <w:t xml:space="preserve">图表：2022年泸天化公司营收结构</w:t>
      </w:r>
    </w:p>
    <w:p>
      <w:pPr>
        <w:spacing w:after="150"/>
      </w:pPr>
      <w:r>
        <w:rPr/>
        <w:t xml:space="preserve">图表：2022年云天化集团营收结构</w:t>
      </w:r>
    </w:p>
    <w:p>
      <w:pPr>
        <w:spacing w:after="150"/>
      </w:pPr>
      <w:r>
        <w:rPr/>
        <w:t xml:space="preserve">图表：湖北宜化化工股份2019-2023年经营指标分析</w:t>
      </w:r>
    </w:p>
    <w:p>
      <w:pPr>
        <w:spacing w:after="150"/>
      </w:pPr>
      <w:r>
        <w:rPr/>
        <w:t xml:space="preserve">图表：延长石油国际2021-2022年经营情况</w:t>
      </w:r>
    </w:p>
    <w:p>
      <w:pPr>
        <w:spacing w:after="150"/>
      </w:pPr>
      <w:r>
        <w:rPr/>
        <w:t xml:space="preserve">图表：2021-2022年分季度gdp增速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中国化工行业市场深度调研及发展前景与投资发展策略研究报告(2024-2029版)</dc:title>
  <dc:description>中国化工行业市场深度调研及发展前景与投资发展策略研究报告(2024-2029版)</dc:description>
  <dc:subject>中国化工行业市场深度调研及发展前景与投资发展策略研究报告(2024-2029版)</dc:subject>
  <cp:keywords>研究报告</cp:keywords>
  <cp:category>研究报告</cp:category>
  <cp:lastModifiedBy>北京中道泰和信息咨询有限公司</cp:lastModifiedBy>
  <dcterms:created xsi:type="dcterms:W3CDTF">2024-01-29T00:29:19+08:00</dcterms:created>
  <dcterms:modified xsi:type="dcterms:W3CDTF">2024-01-29T00:29:19+08:00</dcterms:modified>
</cp:coreProperties>
</file>

<file path=docProps/custom.xml><?xml version="1.0" encoding="utf-8"?>
<Properties xmlns="http://schemas.openxmlformats.org/officeDocument/2006/custom-properties" xmlns:vt="http://schemas.openxmlformats.org/officeDocument/2006/docPropsVTypes"/>
</file>