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中国天然食用色素行业市场发展分析及发展趋势与投资前景研究报告(2024-2029版)</w:t>
      </w:r>
    </w:p>
    <w:p>
      <w:pPr>
        <w:spacing w:after="150"/>
      </w:pPr>
      <w:r>
        <w:rPr>
          <w:b w:val="1"/>
          <w:bCs w:val="1"/>
        </w:rPr>
        <w:t xml:space="preserve">报告简介</w:t>
      </w:r>
    </w:p>
    <w:p>
      <w:pPr>
        <w:spacing w:after="150"/>
      </w:pPr>
      <w:r>
        <w:rPr/>
        <w:t xml:space="preserve">食品色素分为合成色素和天然色素两大类。与合成色素相比，天然色素最大的优点是相对地安全性较高，具有天然和健康效应，随着生产技术和性能的提高，天然色素在明亮度和安全性等方面已经达到了合成色素的水平。因此世界天然色素市场正在以两倍于人工合成色素的速度快速增长。</w:t>
      </w:r>
    </w:p>
    <w:p>
      <w:pPr>
        <w:spacing w:after="150"/>
      </w:pPr>
      <w:r>
        <w:rPr/>
        <w:t xml:space="preserve">近年来，天然食用色素在国际市场上销售额的年增长率一直保持在 10%以上。我国允许生产和使用的天然色素有四十余种，生产厂逾百家，年产量超万吨。生产和使用的主要品种是焦糖色素，约占天然食用色素总量的 70%。除焦糖色素外，产量较大的品种有：红曲红色素、辣椒红色素、姜黄色素、高梁红色素、叶绿素铜钠、玫瑰茄色素等。由于其它天然食用色素的成本高、性能不稳定等原因，很少使用，主要用于出口。目前我国天然食用色素的生产已经初具规模，红曲米、红曲米粉、红曲红、辣椒红、叶绿素铜钠等产品除在国内生产与销售外，还远销国外。</w:t>
      </w:r>
    </w:p>
    <w:p>
      <w:pPr>
        <w:spacing w:after="150"/>
      </w:pPr>
      <w:r>
        <w:rPr/>
        <w:t xml:space="preserve">经过20多年的发展，国家在对食用，添加剂的开发、生产、使用的法规管理等方面逐步规范和完善。除对现有食用色素产品进行严格的卫生和质量管理外，对新的产品审批程序有严格的要求，如原料的种属名称、原料来源、去用部位、着色成分的纯度、灰分、溶剂残留、重金属残留、菌落总数、致病菌、毒理学实验及安全性级别、稳定性实验、产品使用方法及效果等方面均行严格的管理要求。</w:t>
      </w:r>
    </w:p>
    <w:p>
      <w:pPr>
        <w:spacing w:after="150"/>
      </w:pPr>
      <w:r>
        <w:rPr/>
        <w:t xml:space="preserve">最近，天然食用色素的功能性已经越来越多地被人们认识，已经确认有营养作用的天然食用色素有类胡萝卜素和花青素苷。在天然胡萝卜素类中有胡萝卜素、叶黄素和番茄红素等可作为抗氧化剂，预防退行性疾病。胡萝卜素可在人体内转化为维生素A，并具有保持上皮细胞健全、维持正常视觉、提高免疫力的多种生理功能。红曲红色素作为天然着色剂，其中含有降血压的Lovastatin，红曲降血脂产品已经进入国内外市场。黄酮类天然色素具有软化血管、增强血管弹性的功能。花青素苷或葡萄皮中多酚化合物可以减少患心脏类疾病的危险。用超临界萃取法精制辣椒红、叶绿素和天然β—胡萝卜素的微胶囊化工作也正在深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食用色素行业研究单位等公布和提供的大量资料。报告对我国天然食用色素行业的供需状况、发展现状、子行业发展变化等进行了分析，重点分析了国内外天然食用色素行业的发展现状、如何面对行业的发展挑战、行业的发展建议、行业竞争力，以及行业的投资分析和趋势预测等等。报告还综合了天然食用色素行业的整体发展动态，对行业在产品方面提供了参考建议和具体解决办法。报告对于天然食用色素产品生产企业、经销商、行业管理部门以及拟进入该行业的投资者具有重要的参考价值，对于研究我国天然食用色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世界天然食用色素行业运行状况综述</w:t>
      </w:r>
    </w:p>
    <w:p>
      <w:pPr>
        <w:spacing w:after="150"/>
      </w:pPr>
      <w:r>
        <w:rPr/>
        <w:t xml:space="preserve">第一节 世界天然食用色素的发展历史</w:t>
      </w:r>
    </w:p>
    <w:p>
      <w:pPr>
        <w:spacing w:after="150"/>
      </w:pPr>
      <w:r>
        <w:rPr/>
        <w:t xml:space="preserve">一、第一阶段：合成食用色素苯胺紫之前的天然食用色素时代</w:t>
      </w:r>
    </w:p>
    <w:p>
      <w:pPr>
        <w:spacing w:after="150"/>
      </w:pPr>
      <w:r>
        <w:rPr/>
        <w:t xml:space="preserve">二、第二阶段：禁止使用合成色素苋菜红时代</w:t>
      </w:r>
    </w:p>
    <w:p>
      <w:pPr>
        <w:spacing w:after="150"/>
      </w:pPr>
      <w:r>
        <w:rPr/>
        <w:t xml:space="preserve">三、第三阶段：天然食用色素时代的回归</w:t>
      </w:r>
    </w:p>
    <w:p>
      <w:pPr>
        <w:spacing w:after="150"/>
      </w:pPr>
      <w:r>
        <w:rPr/>
        <w:t xml:space="preserve">第二节 世界天然食用色素市场运行透析</w:t>
      </w:r>
    </w:p>
    <w:p>
      <w:pPr>
        <w:spacing w:after="150"/>
      </w:pPr>
      <w:r>
        <w:rPr/>
        <w:t xml:space="preserve">一、食用色素市场监管</w:t>
      </w:r>
    </w:p>
    <w:p>
      <w:pPr>
        <w:spacing w:after="150"/>
      </w:pPr>
      <w:r>
        <w:rPr/>
        <w:t xml:space="preserve">二、天然食用色素制取工艺研究</w:t>
      </w:r>
    </w:p>
    <w:p>
      <w:pPr>
        <w:spacing w:after="150"/>
      </w:pPr>
      <w:r>
        <w:rPr/>
        <w:t xml:space="preserve">三、天然食用色素需求与应用</w:t>
      </w:r>
    </w:p>
    <w:p>
      <w:pPr>
        <w:spacing w:after="150"/>
      </w:pPr>
      <w:r>
        <w:rPr/>
        <w:t xml:space="preserve">第三节 世界主要天然食用色素生产地区和国家分布情况</w:t>
      </w:r>
    </w:p>
    <w:p>
      <w:pPr>
        <w:spacing w:after="150"/>
      </w:pPr>
      <w:r>
        <w:rPr/>
        <w:t xml:space="preserve">一、欧盟</w:t>
      </w:r>
    </w:p>
    <w:p>
      <w:pPr>
        <w:spacing w:after="150"/>
      </w:pPr>
      <w:r>
        <w:rPr/>
        <w:t xml:space="preserve">二、美国</w:t>
      </w:r>
    </w:p>
    <w:p>
      <w:pPr>
        <w:spacing w:after="150"/>
      </w:pPr>
      <w:r>
        <w:rPr/>
        <w:t xml:space="preserve">三、日本</w:t>
      </w:r>
    </w:p>
    <w:p>
      <w:pPr>
        <w:spacing w:after="150"/>
      </w:pPr>
      <w:r>
        <w:rPr/>
        <w:t xml:space="preserve">第四节 “天然、营养、多功能”已成为天然食用色素的发展方向</w:t>
      </w:r>
    </w:p>
    <w:p>
      <w:pPr>
        <w:spacing w:after="150"/>
      </w:pPr>
      <w:r>
        <w:rPr>
          <w:b w:val="1"/>
          <w:bCs w:val="1"/>
        </w:rPr>
        <w:t xml:space="preserve">第二章 中国天然食用色素市场运行环境分析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三、2022年中国宏观经济发展预测分析</w:t>
      </w:r>
    </w:p>
    <w:p>
      <w:pPr>
        <w:spacing w:after="150"/>
      </w:pPr>
      <w:r>
        <w:rPr/>
        <w:t xml:space="preserve">第二节 中国天然食用色素行业政策环境分析</w:t>
      </w:r>
    </w:p>
    <w:p>
      <w:pPr>
        <w:spacing w:after="150"/>
      </w:pPr>
      <w:r>
        <w:rPr/>
        <w:t xml:space="preserve">一、天然食用色素政策分析</w:t>
      </w:r>
    </w:p>
    <w:p>
      <w:pPr>
        <w:spacing w:after="150"/>
      </w:pPr>
      <w:r>
        <w:rPr/>
        <w:t xml:space="preserve">二、天然食用色素相关产业影响分析</w:t>
      </w:r>
    </w:p>
    <w:p>
      <w:pPr>
        <w:spacing w:after="150"/>
      </w:pPr>
      <w:r>
        <w:rPr/>
        <w:t xml:space="preserve">三、进出口政策分析</w:t>
      </w:r>
    </w:p>
    <w:p>
      <w:pPr>
        <w:spacing w:after="150"/>
      </w:pPr>
      <w:r>
        <w:rPr>
          <w:b w:val="1"/>
          <w:bCs w:val="1"/>
        </w:rPr>
        <w:t xml:space="preserve">第三章 中国天然食用色素产业运行态势分析</w:t>
      </w:r>
    </w:p>
    <w:p>
      <w:pPr>
        <w:spacing w:after="150"/>
      </w:pPr>
      <w:r>
        <w:rPr/>
        <w:t xml:space="preserve">第一节 中国天然食用色素产业运行总况</w:t>
      </w:r>
    </w:p>
    <w:p>
      <w:pPr>
        <w:spacing w:after="150"/>
      </w:pPr>
      <w:r>
        <w:rPr/>
        <w:t xml:space="preserve">一、中国天然食用色素在食品添加剂的地位</w:t>
      </w:r>
    </w:p>
    <w:p>
      <w:pPr>
        <w:spacing w:after="150"/>
      </w:pPr>
      <w:r>
        <w:rPr/>
        <w:t xml:space="preserve">二、中国天然食用色素市场规模</w:t>
      </w:r>
    </w:p>
    <w:p>
      <w:pPr>
        <w:spacing w:after="150"/>
      </w:pPr>
      <w:r>
        <w:rPr/>
        <w:t xml:space="preserve">三、中国天然食用色素质量情况</w:t>
      </w:r>
    </w:p>
    <w:p>
      <w:pPr>
        <w:spacing w:after="150"/>
      </w:pPr>
      <w:r>
        <w:rPr/>
        <w:t xml:space="preserve">第二节 中国天然食用色素企业运行分析</w:t>
      </w:r>
    </w:p>
    <w:p>
      <w:pPr>
        <w:spacing w:after="150"/>
      </w:pPr>
      <w:r>
        <w:rPr/>
        <w:t xml:space="preserve">一、企业发展迅速</w:t>
      </w:r>
    </w:p>
    <w:p>
      <w:pPr>
        <w:spacing w:after="150"/>
      </w:pPr>
      <w:r>
        <w:rPr/>
        <w:t xml:space="preserve">二、企业规模及分布</w:t>
      </w:r>
    </w:p>
    <w:p>
      <w:pPr>
        <w:spacing w:after="150"/>
      </w:pPr>
      <w:r>
        <w:rPr/>
        <w:t xml:space="preserve">三、企业经营与利润情况</w:t>
      </w:r>
    </w:p>
    <w:p>
      <w:pPr>
        <w:spacing w:after="150"/>
      </w:pPr>
      <w:r>
        <w:rPr/>
        <w:t xml:space="preserve">第三节 中国天然食用色素的相关技术现状分析</w:t>
      </w:r>
    </w:p>
    <w:p>
      <w:pPr>
        <w:spacing w:after="150"/>
      </w:pPr>
      <w:r>
        <w:rPr/>
        <w:t xml:space="preserve">一、天然食用色素的质量标准</w:t>
      </w:r>
    </w:p>
    <w:p>
      <w:pPr>
        <w:spacing w:after="150"/>
      </w:pPr>
      <w:r>
        <w:rPr/>
        <w:t xml:space="preserve">二、食用色素生产技术方法工艺</w:t>
      </w:r>
    </w:p>
    <w:p>
      <w:pPr>
        <w:spacing w:after="150"/>
      </w:pPr>
      <w:r>
        <w:rPr/>
        <w:t xml:space="preserve">三、高新技术在天然食用色素生产中的应用</w:t>
      </w:r>
    </w:p>
    <w:p>
      <w:pPr>
        <w:spacing w:after="150"/>
      </w:pPr>
      <w:r>
        <w:rPr>
          <w:b w:val="1"/>
          <w:bCs w:val="1"/>
        </w:rPr>
        <w:t xml:space="preserve">第四章 中国天然食用色素产业市场运行动态分析</w:t>
      </w:r>
    </w:p>
    <w:p>
      <w:pPr>
        <w:spacing w:after="150"/>
      </w:pPr>
      <w:r>
        <w:rPr/>
        <w:t xml:space="preserve">第一节 中国天然食用色素企业进入门槛</w:t>
      </w:r>
    </w:p>
    <w:p>
      <w:pPr>
        <w:spacing w:after="150"/>
      </w:pPr>
      <w:r>
        <w:rPr/>
        <w:t xml:space="preserve">一、申请专利——知识产权保护</w:t>
      </w:r>
    </w:p>
    <w:p>
      <w:pPr>
        <w:spacing w:after="150"/>
      </w:pPr>
      <w:r>
        <w:rPr/>
        <w:t xml:space="preserve">二、人才资源保护——高薪及分工具体</w:t>
      </w:r>
    </w:p>
    <w:p>
      <w:pPr>
        <w:spacing w:after="150"/>
      </w:pPr>
      <w:r>
        <w:rPr/>
        <w:t xml:space="preserve">三、选取优质的原料产地</w:t>
      </w:r>
    </w:p>
    <w:p>
      <w:pPr>
        <w:spacing w:after="150"/>
      </w:pPr>
      <w:r>
        <w:rPr/>
        <w:t xml:space="preserve">第二节 中国天然食用色素细分产品市场动态分析</w:t>
      </w:r>
    </w:p>
    <w:p>
      <w:pPr>
        <w:spacing w:after="150"/>
      </w:pPr>
      <w:r>
        <w:rPr/>
        <w:t xml:space="preserve">一、叶绿素铜钠盐</w:t>
      </w:r>
    </w:p>
    <w:p>
      <w:pPr>
        <w:spacing w:after="150"/>
      </w:pPr>
      <w:r>
        <w:rPr/>
        <w:t xml:space="preserve">二、辣红素</w:t>
      </w:r>
    </w:p>
    <w:p>
      <w:pPr>
        <w:spacing w:after="150"/>
      </w:pPr>
      <w:r>
        <w:rPr/>
        <w:t xml:space="preserve">三、叶黄素</w:t>
      </w:r>
    </w:p>
    <w:p>
      <w:pPr>
        <w:spacing w:after="150"/>
      </w:pPr>
      <w:r>
        <w:rPr/>
        <w:t xml:space="preserve">第三节 中国天然食用色素产业发展存在问题分析</w:t>
      </w:r>
    </w:p>
    <w:p>
      <w:pPr>
        <w:spacing w:after="150"/>
      </w:pPr>
      <w:r>
        <w:rPr>
          <w:b w:val="1"/>
          <w:bCs w:val="1"/>
        </w:rPr>
        <w:t xml:space="preserve">第五章 2019-2023年中国食品及饲料添加剂制造行业主要数据监测分析</w:t>
      </w:r>
    </w:p>
    <w:p>
      <w:pPr>
        <w:spacing w:after="150"/>
      </w:pPr>
      <w:r>
        <w:rPr/>
        <w:t xml:space="preserve">第一节 2019-2023年中国食品及饲料添加剂制造行业总体数据分析</w:t>
      </w:r>
    </w:p>
    <w:p>
      <w:pPr>
        <w:spacing w:after="150"/>
      </w:pPr>
      <w:r>
        <w:rPr/>
        <w:t xml:space="preserve">一、中国食品及饲料添加剂制造行业全部企业数据分析</w:t>
      </w:r>
    </w:p>
    <w:p>
      <w:pPr>
        <w:spacing w:after="150"/>
      </w:pPr>
      <w:r>
        <w:rPr/>
        <w:t xml:space="preserve">二、2019-2023年中国食品及饲料添加剂制造行业全部企业数据分析</w:t>
      </w:r>
    </w:p>
    <w:p>
      <w:pPr>
        <w:spacing w:after="150"/>
      </w:pPr>
      <w:r>
        <w:rPr/>
        <w:t xml:space="preserve">三、2022年中国食品及饲料添加剂制造行业全部企业数据分析</w:t>
      </w:r>
    </w:p>
    <w:p>
      <w:pPr>
        <w:spacing w:after="150"/>
      </w:pPr>
      <w:r>
        <w:rPr/>
        <w:t xml:space="preserve">第二节 2019-2023年中国食品及饲料添加剂制造行业不同规模企业数据分析</w:t>
      </w:r>
    </w:p>
    <w:p>
      <w:pPr>
        <w:spacing w:after="150"/>
      </w:pPr>
      <w:r>
        <w:rPr/>
        <w:t xml:space="preserve">一、中国食品及饲料添加剂制造行业不同规模企业数据分析</w:t>
      </w:r>
    </w:p>
    <w:p>
      <w:pPr>
        <w:spacing w:after="150"/>
      </w:pPr>
      <w:r>
        <w:rPr/>
        <w:t xml:space="preserve">二、2019-2023年中国食品及饲料添加剂制造行业不同规模企业数据分析</w:t>
      </w:r>
    </w:p>
    <w:p>
      <w:pPr>
        <w:spacing w:after="150"/>
      </w:pPr>
      <w:r>
        <w:rPr/>
        <w:t xml:space="preserve">三、2022年中国食品及饲料添加剂制造行业不同规模企业数据分析</w:t>
      </w:r>
    </w:p>
    <w:p>
      <w:pPr>
        <w:spacing w:after="150"/>
      </w:pPr>
      <w:r>
        <w:rPr/>
        <w:t xml:space="preserve">第三节 2019-2023年中国食品及饲料添加剂制造行业不同所有制企业数据分析</w:t>
      </w:r>
    </w:p>
    <w:p>
      <w:pPr>
        <w:spacing w:after="150"/>
      </w:pPr>
      <w:r>
        <w:rPr/>
        <w:t xml:space="preserve">一、中国食品及饲料添加剂制造行业不同所有制企业数据分析</w:t>
      </w:r>
    </w:p>
    <w:p>
      <w:pPr>
        <w:spacing w:after="150"/>
      </w:pPr>
      <w:r>
        <w:rPr/>
        <w:t xml:space="preserve">二、2019-2023年中国食品及饲料添加剂制造行业不同所有制企业数据分析</w:t>
      </w:r>
    </w:p>
    <w:p>
      <w:pPr>
        <w:spacing w:after="150"/>
      </w:pPr>
      <w:r>
        <w:rPr/>
        <w:t xml:space="preserve">三、2022年中国食品及饲料添加剂制造行业不同所有制企业数据分析</w:t>
      </w:r>
    </w:p>
    <w:p>
      <w:pPr>
        <w:spacing w:after="150"/>
      </w:pPr>
      <w:r>
        <w:rPr/>
        <w:t xml:space="preserve">四、出口国家及地区分析</w:t>
      </w:r>
    </w:p>
    <w:p>
      <w:pPr>
        <w:spacing w:after="150"/>
      </w:pPr>
      <w:r>
        <w:rPr>
          <w:b w:val="1"/>
          <w:bCs w:val="1"/>
        </w:rPr>
        <w:t xml:space="preserve">第六章 中国天然食用色素行业市场竞争格局分析</w:t>
      </w:r>
    </w:p>
    <w:p>
      <w:pPr>
        <w:spacing w:after="150"/>
      </w:pPr>
      <w:r>
        <w:rPr/>
        <w:t xml:space="preserve">第一节 中国天然食用色素竞争现状分析</w:t>
      </w:r>
    </w:p>
    <w:p>
      <w:pPr>
        <w:spacing w:after="150"/>
      </w:pPr>
      <w:r>
        <w:rPr/>
        <w:t xml:space="preserve">一、天然食用色素竞争优势</w:t>
      </w:r>
    </w:p>
    <w:p>
      <w:pPr>
        <w:spacing w:after="150"/>
      </w:pPr>
      <w:r>
        <w:rPr/>
        <w:t xml:space="preserve">二、天然食用色素与合成色素竞争分析</w:t>
      </w:r>
    </w:p>
    <w:p>
      <w:pPr>
        <w:spacing w:after="150"/>
      </w:pPr>
      <w:r>
        <w:rPr/>
        <w:t xml:space="preserve">三、天然食用色素竞争力研究</w:t>
      </w:r>
    </w:p>
    <w:p>
      <w:pPr>
        <w:spacing w:after="150"/>
      </w:pPr>
      <w:r>
        <w:rPr/>
        <w:t xml:space="preserve">第二节 中国天然食用色素区域竞争分析</w:t>
      </w:r>
    </w:p>
    <w:p>
      <w:pPr>
        <w:spacing w:after="150"/>
      </w:pPr>
      <w:r>
        <w:rPr/>
        <w:t xml:space="preserve">一、企业集中度</w:t>
      </w:r>
    </w:p>
    <w:p>
      <w:pPr>
        <w:spacing w:after="150"/>
      </w:pPr>
      <w:r>
        <w:rPr/>
        <w:t xml:space="preserve">二、区域集中度</w:t>
      </w:r>
    </w:p>
    <w:p>
      <w:pPr>
        <w:spacing w:after="150"/>
      </w:pPr>
      <w:r>
        <w:rPr>
          <w:b w:val="1"/>
          <w:bCs w:val="1"/>
        </w:rPr>
        <w:t xml:space="preserve">第七章 中国天然食用色素重点企业竞争性财务数据分析</w:t>
      </w:r>
    </w:p>
    <w:p>
      <w:pPr>
        <w:spacing w:after="150"/>
      </w:pPr>
      <w:r>
        <w:rPr/>
        <w:t xml:space="preserve">第一节 北京金晔生物工程有限公司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河北晨光天然色素有限公司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太湖县佳美天然色素厂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上海爱普食品工业有限公司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武汉绿孚生物工程有限责任公司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武城县英潮天然产物有限公司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潜江市绿海宝生物技术有限公司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邵阳市富民天然色素有限公司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沈阳市力业农产品收购有限公司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森馨香精色素科技(中国)有限公司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中国天然食用色素的上下游产业链发展状况分析</w:t>
      </w:r>
    </w:p>
    <w:p>
      <w:pPr>
        <w:spacing w:after="150"/>
      </w:pPr>
      <w:r>
        <w:rPr/>
        <w:t xml:space="preserve">第一节 中国天然食用色素的上游产业发展分析</w:t>
      </w:r>
    </w:p>
    <w:p>
      <w:pPr>
        <w:spacing w:after="150"/>
      </w:pPr>
      <w:r>
        <w:rPr/>
        <w:t xml:space="preserve">一、主要原料介绍</w:t>
      </w:r>
    </w:p>
    <w:p>
      <w:pPr>
        <w:spacing w:after="150"/>
      </w:pPr>
      <w:r>
        <w:rPr/>
        <w:t xml:space="preserve">二、主要原料的分布及产量</w:t>
      </w:r>
    </w:p>
    <w:p>
      <w:pPr>
        <w:spacing w:after="150"/>
      </w:pPr>
      <w:r>
        <w:rPr/>
        <w:t xml:space="preserve">第二节 中国天然食用色素的下游产业发展分析</w:t>
      </w:r>
    </w:p>
    <w:p>
      <w:pPr>
        <w:spacing w:after="150"/>
      </w:pPr>
      <w:r>
        <w:rPr/>
        <w:t xml:space="preserve">一、食品</w:t>
      </w:r>
    </w:p>
    <w:p>
      <w:pPr>
        <w:spacing w:after="150"/>
      </w:pPr>
      <w:r>
        <w:rPr/>
        <w:t xml:space="preserve">二、药品</w:t>
      </w:r>
    </w:p>
    <w:p>
      <w:pPr>
        <w:spacing w:after="150"/>
      </w:pPr>
      <w:r>
        <w:rPr/>
        <w:t xml:space="preserve">三、饲料</w:t>
      </w:r>
    </w:p>
    <w:p>
      <w:pPr>
        <w:spacing w:after="150"/>
      </w:pPr>
      <w:r>
        <w:rPr/>
        <w:t xml:space="preserve">四、化妆品</w:t>
      </w:r>
    </w:p>
    <w:p>
      <w:pPr>
        <w:spacing w:after="150"/>
      </w:pPr>
      <w:r>
        <w:rPr>
          <w:b w:val="1"/>
          <w:bCs w:val="1"/>
        </w:rPr>
        <w:t xml:space="preserve">第九章 2024-2029年中国天然食品色素行业发展趋势分析</w:t>
      </w:r>
    </w:p>
    <w:p>
      <w:pPr>
        <w:spacing w:after="150"/>
      </w:pPr>
      <w:r>
        <w:rPr/>
        <w:t xml:space="preserve">第一节 2024-2029年冷门行业向热门行业转变</w:t>
      </w:r>
    </w:p>
    <w:p>
      <w:pPr>
        <w:spacing w:after="150"/>
      </w:pPr>
      <w:r>
        <w:rPr/>
        <w:t xml:space="preserve">一、企业竞争日趋激烈</w:t>
      </w:r>
    </w:p>
    <w:p>
      <w:pPr>
        <w:spacing w:after="150"/>
      </w:pPr>
      <w:r>
        <w:rPr/>
        <w:t xml:space="preserve">二、人力资源更多的转移进来</w:t>
      </w:r>
    </w:p>
    <w:p>
      <w:pPr>
        <w:spacing w:after="150"/>
      </w:pPr>
      <w:r>
        <w:rPr/>
        <w:t xml:space="preserve">三、市场营销作用突出</w:t>
      </w:r>
    </w:p>
    <w:p>
      <w:pPr>
        <w:spacing w:after="150"/>
      </w:pPr>
      <w:r>
        <w:rPr/>
        <w:t xml:space="preserve">第二节 2024-2029年国内市场逐步扩大</w:t>
      </w:r>
    </w:p>
    <w:p>
      <w:pPr>
        <w:spacing w:after="150"/>
      </w:pPr>
      <w:r>
        <w:rPr/>
        <w:t xml:space="preserve">一、天然食品色素品种增多</w:t>
      </w:r>
    </w:p>
    <w:p>
      <w:pPr>
        <w:spacing w:after="150"/>
      </w:pPr>
      <w:r>
        <w:rPr/>
        <w:t xml:space="preserve">二、天然食品色素应用领域拓展</w:t>
      </w:r>
    </w:p>
    <w:p>
      <w:pPr>
        <w:spacing w:after="150"/>
      </w:pPr>
      <w:r>
        <w:rPr/>
        <w:t xml:space="preserve">三、天然食品色素价格更为合理</w:t>
      </w:r>
    </w:p>
    <w:p>
      <w:pPr>
        <w:spacing w:after="150"/>
      </w:pPr>
      <w:r>
        <w:rPr/>
        <w:t xml:space="preserve">第三节 2024-2029年科技投入比重不断扩大</w:t>
      </w:r>
    </w:p>
    <w:p>
      <w:pPr>
        <w:spacing w:after="150"/>
      </w:pPr>
      <w:r>
        <w:rPr/>
        <w:t xml:space="preserve">一、企业注重人力资本</w:t>
      </w:r>
    </w:p>
    <w:p>
      <w:pPr>
        <w:spacing w:after="150"/>
      </w:pPr>
      <w:r>
        <w:rPr/>
        <w:t xml:space="preserve">二、知识产权依然得到重视</w:t>
      </w:r>
    </w:p>
    <w:p>
      <w:pPr>
        <w:spacing w:after="150"/>
      </w:pPr>
      <w:r>
        <w:rPr>
          <w:b w:val="1"/>
          <w:bCs w:val="1"/>
        </w:rPr>
        <w:t xml:space="preserve">第十章 2024-2029年中国天然食品色素行业的投资机会及风险预测</w:t>
      </w:r>
    </w:p>
    <w:p>
      <w:pPr>
        <w:spacing w:after="150"/>
      </w:pPr>
      <w:r>
        <w:rPr/>
        <w:t xml:space="preserve">第一节 2024-2029年中国天然食品色素行业的投资机会分析</w:t>
      </w:r>
    </w:p>
    <w:p>
      <w:pPr>
        <w:spacing w:after="150"/>
      </w:pPr>
      <w:r>
        <w:rPr/>
        <w:t xml:space="preserve">一、全球对绿色健康食品的需求</w:t>
      </w:r>
    </w:p>
    <w:p>
      <w:pPr>
        <w:spacing w:after="150"/>
      </w:pPr>
      <w:r>
        <w:rPr/>
        <w:t xml:space="preserve">二、高新技术的发展</w:t>
      </w:r>
    </w:p>
    <w:p>
      <w:pPr>
        <w:spacing w:after="150"/>
      </w:pPr>
      <w:r>
        <w:rPr/>
        <w:t xml:space="preserve">三、全球经济贸易一体化</w:t>
      </w:r>
    </w:p>
    <w:p>
      <w:pPr>
        <w:spacing w:after="150"/>
      </w:pPr>
      <w:r>
        <w:rPr/>
        <w:t xml:space="preserve">第二节 2024-2029年中国天然食品色素行业的风险分析</w:t>
      </w:r>
    </w:p>
    <w:p>
      <w:pPr>
        <w:spacing w:after="150"/>
      </w:pPr>
      <w:r>
        <w:rPr/>
        <w:t xml:space="preserve">一、政策风险</w:t>
      </w:r>
    </w:p>
    <w:p>
      <w:pPr>
        <w:spacing w:after="150"/>
      </w:pPr>
      <w:r>
        <w:rPr/>
        <w:t xml:space="preserve">二、财务风险</w:t>
      </w:r>
    </w:p>
    <w:p>
      <w:pPr>
        <w:spacing w:after="150"/>
      </w:pPr>
      <w:r>
        <w:rPr/>
        <w:t xml:space="preserve">三、管理风险</w:t>
      </w:r>
    </w:p>
    <w:p>
      <w:pPr>
        <w:spacing w:after="150"/>
      </w:pPr>
      <w:r>
        <w:rPr/>
        <w:t xml:space="preserve">四、贸易风险</w:t>
      </w:r>
    </w:p>
    <w:p>
      <w:pPr>
        <w:spacing w:after="150"/>
      </w:pPr>
      <w:r>
        <w:rPr>
          <w:b w:val="1"/>
          <w:bCs w:val="1"/>
        </w:rPr>
        <w:t xml:space="preserve">第十一章 2024-2029年中国天然食品色素发展策略分析</w:t>
      </w:r>
    </w:p>
    <w:p>
      <w:pPr>
        <w:spacing w:after="150"/>
      </w:pPr>
      <w:r>
        <w:rPr/>
        <w:t xml:space="preserve">第一节 开拓国际市场、扩大国内需求</w:t>
      </w:r>
    </w:p>
    <w:p>
      <w:pPr>
        <w:spacing w:after="150"/>
      </w:pPr>
      <w:r>
        <w:rPr/>
        <w:t xml:space="preserve">第二节 开发具有多种功能的新产品</w:t>
      </w:r>
    </w:p>
    <w:p>
      <w:pPr>
        <w:spacing w:after="150"/>
      </w:pPr>
      <w:r>
        <w:rPr/>
        <w:t xml:space="preserve">第三节 在原料上应走综合利用，变废为宝的道路</w:t>
      </w:r>
    </w:p>
    <w:p>
      <w:pPr>
        <w:spacing w:after="150"/>
      </w:pPr>
      <w:r>
        <w:rPr/>
        <w:t xml:space="preserve">第四节 提高科学管理水平</w:t>
      </w:r>
    </w:p>
    <w:p>
      <w:pPr>
        <w:spacing w:after="150"/>
      </w:pPr>
      <w:r>
        <w:rPr>
          <w:b w:val="1"/>
          <w:bCs w:val="1"/>
        </w:rPr>
        <w:t xml:space="preserve">图表目录</w:t>
      </w:r>
    </w:p>
    <w:p>
      <w:pPr>
        <w:spacing w:after="150"/>
      </w:pPr>
      <w:r>
        <w:rPr/>
        <w:t xml:space="preserve">图表：着色剂质量标准</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图表：2022年居民消费价格比上年涨跌幅度(%)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图表：2022年分行业城镇固定资产投资及其增长速度(亿元)</w:t>
      </w:r>
    </w:p>
    <w:p>
      <w:pPr>
        <w:spacing w:after="150"/>
      </w:pPr>
      <w:r>
        <w:rPr/>
        <w:t xml:space="preserve">图表：2022年固定资产投资新增主要生产能力</w:t>
      </w:r>
    </w:p>
    <w:p>
      <w:pPr>
        <w:spacing w:after="150"/>
      </w:pPr>
      <w:r>
        <w:rPr/>
        <w:t xml:space="preserve">图表：2019-2023年中国食品及饲料添加剂制造行业企业数量及增长率分析单位：个</w:t>
      </w:r>
    </w:p>
    <w:p>
      <w:pPr>
        <w:spacing w:after="150"/>
      </w:pPr>
      <w:r>
        <w:rPr/>
        <w:t xml:space="preserve">图表：2019-2023年中国食品及饲料添加剂制造行业亏损企业数量及增长率分析单位：个</w:t>
      </w:r>
    </w:p>
    <w:p>
      <w:pPr>
        <w:spacing w:after="150"/>
      </w:pPr>
      <w:r>
        <w:rPr/>
        <w:t xml:space="preserve">图表：2019-2023年中国食品及饲料添加剂制造行业从业人数及同比增长分析单位：个</w:t>
      </w:r>
    </w:p>
    <w:p>
      <w:pPr>
        <w:spacing w:after="150"/>
      </w:pPr>
      <w:r>
        <w:rPr/>
        <w:t xml:space="preserve">图表：2019-2023年中国食品及饲料添加剂制造企业总资产分析单位：亿元</w:t>
      </w:r>
    </w:p>
    <w:p>
      <w:pPr>
        <w:spacing w:after="150"/>
      </w:pPr>
      <w:r>
        <w:rPr/>
        <w:t xml:space="preserve">图表：2022年中国食品及饲料添加剂制造行业不同类型企业数量单位：个</w:t>
      </w:r>
    </w:p>
    <w:p>
      <w:pPr>
        <w:spacing w:after="150"/>
      </w:pPr>
      <w:r>
        <w:rPr/>
        <w:t xml:space="preserve">图表：2022年中国食品及饲料添加剂制造行业不同所有制企业数量单位：个</w:t>
      </w:r>
    </w:p>
    <w:p>
      <w:pPr>
        <w:spacing w:after="150"/>
      </w:pPr>
      <w:r>
        <w:rPr/>
        <w:t xml:space="preserve">图表：2022年中国食品及饲料添加剂制造行业不同类型销售收入单位：千元</w:t>
      </w:r>
    </w:p>
    <w:p>
      <w:pPr>
        <w:spacing w:after="150"/>
      </w:pPr>
      <w:r>
        <w:rPr/>
        <w:t xml:space="preserve">图表：2022年中国食品及饲料添加剂制造行业不同所有制销售收入单位：千元</w:t>
      </w:r>
    </w:p>
    <w:p>
      <w:pPr>
        <w:spacing w:after="150"/>
      </w:pPr>
      <w:r>
        <w:rPr/>
        <w:t xml:space="preserve">图表：2019-2023年中国食品及饲料添加剂制造产成品及增长分析单位：亿元</w:t>
      </w:r>
    </w:p>
    <w:p>
      <w:pPr>
        <w:spacing w:after="150"/>
      </w:pPr>
      <w:r>
        <w:rPr/>
        <w:t xml:space="preserve">图表：2019-2023年中国食品及饲料添加剂制造工业销售产值分析单位：亿元</w:t>
      </w:r>
    </w:p>
    <w:p>
      <w:pPr>
        <w:spacing w:after="150"/>
      </w:pPr>
      <w:r>
        <w:rPr/>
        <w:t xml:space="preserve">图表：2019-2023年中国食品及饲料添加剂制造行业销售成本分析单位：亿元</w:t>
      </w:r>
    </w:p>
    <w:p>
      <w:pPr>
        <w:spacing w:after="150"/>
      </w:pPr>
      <w:r>
        <w:rPr/>
        <w:t xml:space="preserve">图表：2019-2023年中国食品及饲料添加剂制造行业费用分析单位：亿元</w:t>
      </w:r>
    </w:p>
    <w:p>
      <w:pPr>
        <w:spacing w:after="150"/>
      </w:pPr>
      <w:r>
        <w:rPr/>
        <w:t xml:space="preserve">图表：2019-2023年中国食品及饲料添加剂制造行业主要盈利指标分析单位：亿元</w:t>
      </w:r>
    </w:p>
    <w:p>
      <w:pPr>
        <w:spacing w:after="150"/>
      </w:pPr>
      <w:r>
        <w:rPr/>
        <w:t xml:space="preserve">图表：2019-2023年中国食品及饲料添加剂制造行业主要盈利能力指标分析</w:t>
      </w:r>
    </w:p>
    <w:p>
      <w:pPr>
        <w:spacing w:after="150"/>
      </w:pPr>
      <w:r>
        <w:rPr/>
        <w:t xml:space="preserve">图表：北京金晔生物工程有限公司主要经济指标走势图</w:t>
      </w:r>
    </w:p>
    <w:p>
      <w:pPr>
        <w:spacing w:after="150"/>
      </w:pPr>
      <w:r>
        <w:rPr/>
        <w:t xml:space="preserve">图表：北京金晔生物工程有限公司经营收入走势图</w:t>
      </w:r>
    </w:p>
    <w:p>
      <w:pPr>
        <w:spacing w:after="150"/>
      </w:pPr>
      <w:r>
        <w:rPr/>
        <w:t xml:space="preserve">图表：北京金晔生物工程有限公司盈利指标走势图</w:t>
      </w:r>
    </w:p>
    <w:p>
      <w:pPr>
        <w:spacing w:after="150"/>
      </w:pPr>
      <w:r>
        <w:rPr/>
        <w:t xml:space="preserve">图表：北京金晔生物工程有限公司负债情况图</w:t>
      </w:r>
    </w:p>
    <w:p>
      <w:pPr>
        <w:spacing w:after="150"/>
      </w:pPr>
      <w:r>
        <w:rPr/>
        <w:t xml:space="preserve">图表：北京金晔生物工程有限公司负债指标走势图</w:t>
      </w:r>
    </w:p>
    <w:p>
      <w:pPr>
        <w:spacing w:after="150"/>
      </w:pPr>
      <w:r>
        <w:rPr/>
        <w:t xml:space="preserve">图表：北京金晔生物工程有限公司运营能力指标走势图</w:t>
      </w:r>
    </w:p>
    <w:p>
      <w:pPr>
        <w:spacing w:after="150"/>
      </w:pPr>
      <w:r>
        <w:rPr/>
        <w:t xml:space="preserve">图表：北京金晔生物工程有限公司成长能力指标走势图</w:t>
      </w:r>
    </w:p>
    <w:p>
      <w:pPr>
        <w:spacing w:after="150"/>
      </w:pPr>
      <w:r>
        <w:rPr/>
        <w:t xml:space="preserve">图表：河北晨光天然色素有限公司主要经济指标走势图</w:t>
      </w:r>
    </w:p>
    <w:p>
      <w:pPr>
        <w:spacing w:after="150"/>
      </w:pPr>
      <w:r>
        <w:rPr/>
        <w:t xml:space="preserve">图表：河北晨光天然色素有限公司经营收入走势图</w:t>
      </w:r>
    </w:p>
    <w:p>
      <w:pPr>
        <w:spacing w:after="150"/>
      </w:pPr>
      <w:r>
        <w:rPr/>
        <w:t xml:space="preserve">图表：河北晨光天然色素有限公司盈利指标走势图</w:t>
      </w:r>
    </w:p>
    <w:p>
      <w:pPr>
        <w:spacing w:after="150"/>
      </w:pPr>
      <w:r>
        <w:rPr/>
        <w:t xml:space="preserve">图表：河北晨光天然色素有限公司负债情况图</w:t>
      </w:r>
    </w:p>
    <w:p>
      <w:pPr>
        <w:spacing w:after="150"/>
      </w:pPr>
      <w:r>
        <w:rPr/>
        <w:t xml:space="preserve">图表：河北晨光天然色素有限公司负债指标走势图</w:t>
      </w:r>
    </w:p>
    <w:p>
      <w:pPr>
        <w:spacing w:after="150"/>
      </w:pPr>
      <w:r>
        <w:rPr/>
        <w:t xml:space="preserve">图表：河北晨光天然色素有限公司运营能力指标走势图</w:t>
      </w:r>
    </w:p>
    <w:p>
      <w:pPr>
        <w:spacing w:after="150"/>
      </w:pPr>
      <w:r>
        <w:rPr/>
        <w:t xml:space="preserve">图表：河北晨光天然色素有限公司成长能力指标走势图</w:t>
      </w:r>
    </w:p>
    <w:p>
      <w:pPr>
        <w:spacing w:after="150"/>
      </w:pPr>
      <w:r>
        <w:rPr/>
        <w:t xml:space="preserve">图表：太湖县佳美天然色素厂主要经济指标走势图</w:t>
      </w:r>
    </w:p>
    <w:p>
      <w:pPr>
        <w:spacing w:after="150"/>
      </w:pPr>
      <w:r>
        <w:rPr/>
        <w:t xml:space="preserve">图表：太湖县佳美天然色素厂经营收入走势图</w:t>
      </w:r>
    </w:p>
    <w:p>
      <w:pPr>
        <w:spacing w:after="150"/>
      </w:pPr>
      <w:r>
        <w:rPr/>
        <w:t xml:space="preserve">图表：太湖县佳美天然色素厂盈利指标走势图</w:t>
      </w:r>
    </w:p>
    <w:p>
      <w:pPr>
        <w:spacing w:after="150"/>
      </w:pPr>
      <w:r>
        <w:rPr/>
        <w:t xml:space="preserve">图表：太湖县佳美天然色素厂负债情况图</w:t>
      </w:r>
    </w:p>
    <w:p>
      <w:pPr>
        <w:spacing w:after="150"/>
      </w:pPr>
      <w:r>
        <w:rPr/>
        <w:t xml:space="preserve">图表：太湖县佳美天然色素厂负债指标走势图</w:t>
      </w:r>
    </w:p>
    <w:p>
      <w:pPr>
        <w:spacing w:after="150"/>
      </w:pPr>
      <w:r>
        <w:rPr/>
        <w:t xml:space="preserve">图表：太湖县佳美天然色素厂运营能力指标走势图</w:t>
      </w:r>
    </w:p>
    <w:p>
      <w:pPr>
        <w:spacing w:after="150"/>
      </w:pPr>
      <w:r>
        <w:rPr/>
        <w:t xml:space="preserve">图表：太湖县佳美天然色素厂成长能力指标走势图</w:t>
      </w:r>
    </w:p>
    <w:p>
      <w:pPr>
        <w:spacing w:after="150"/>
      </w:pPr>
      <w:r>
        <w:rPr/>
        <w:t xml:space="preserve">图表：上海爱普食品工业有限公司主要经济指标走势图</w:t>
      </w:r>
    </w:p>
    <w:p>
      <w:pPr>
        <w:spacing w:after="150"/>
      </w:pPr>
      <w:r>
        <w:rPr/>
        <w:t xml:space="preserve">图表：上海爱普食品工业有限公司经营收入走势图</w:t>
      </w:r>
    </w:p>
    <w:p>
      <w:pPr>
        <w:spacing w:after="150"/>
      </w:pPr>
      <w:r>
        <w:rPr/>
        <w:t xml:space="preserve">图表：上海爱普食品工业有限公司盈利指标走势图</w:t>
      </w:r>
    </w:p>
    <w:p>
      <w:pPr>
        <w:spacing w:after="150"/>
      </w:pPr>
      <w:r>
        <w:rPr/>
        <w:t xml:space="preserve">图表：上海爱普食品工业有限公司负债情况图</w:t>
      </w:r>
    </w:p>
    <w:p>
      <w:pPr>
        <w:spacing w:after="150"/>
      </w:pPr>
      <w:r>
        <w:rPr/>
        <w:t xml:space="preserve">图表：上海爱普食品工业有限公司负债指标走势图</w:t>
      </w:r>
    </w:p>
    <w:p>
      <w:pPr>
        <w:spacing w:after="150"/>
      </w:pPr>
      <w:r>
        <w:rPr/>
        <w:t xml:space="preserve">图表：上海爱普食品工业有限公司运营能力指标走势图</w:t>
      </w:r>
    </w:p>
    <w:p>
      <w:pPr>
        <w:spacing w:after="150"/>
      </w:pPr>
      <w:r>
        <w:rPr/>
        <w:t xml:space="preserve">图表：上海爱普食品工业有限公司成长能力指标走势图</w:t>
      </w:r>
    </w:p>
    <w:p>
      <w:pPr>
        <w:spacing w:after="150"/>
      </w:pPr>
      <w:r>
        <w:rPr/>
        <w:t xml:space="preserve">图表：武汉绿孚生物工程有限责任公司主要经济指标走势图</w:t>
      </w:r>
    </w:p>
    <w:p>
      <w:pPr>
        <w:spacing w:after="150"/>
      </w:pPr>
      <w:r>
        <w:rPr/>
        <w:t xml:space="preserve">图表：武汉绿孚生物工程有限责任公司经营收入走势图</w:t>
      </w:r>
    </w:p>
    <w:p>
      <w:pPr>
        <w:spacing w:after="150"/>
      </w:pPr>
      <w:r>
        <w:rPr/>
        <w:t xml:space="preserve">图表：武汉绿孚生物工程有限责任公司盈利指标走势图</w:t>
      </w:r>
    </w:p>
    <w:p>
      <w:pPr>
        <w:spacing w:after="150"/>
      </w:pPr>
      <w:r>
        <w:rPr/>
        <w:t xml:space="preserve">图表：武汉绿孚生物工程有限责任公司负债情况图</w:t>
      </w:r>
    </w:p>
    <w:p>
      <w:pPr>
        <w:spacing w:after="150"/>
      </w:pPr>
      <w:r>
        <w:rPr/>
        <w:t xml:space="preserve">图表：武汉绿孚生物工程有限责任公司负债指标走势图</w:t>
      </w:r>
    </w:p>
    <w:p>
      <w:pPr>
        <w:spacing w:after="150"/>
      </w:pPr>
      <w:r>
        <w:rPr/>
        <w:t xml:space="preserve">图表：武汉绿孚生物工程有限责任公司运营能力指标走势图</w:t>
      </w:r>
    </w:p>
    <w:p>
      <w:pPr>
        <w:spacing w:after="150"/>
      </w:pPr>
      <w:r>
        <w:rPr/>
        <w:t xml:space="preserve">图表：武汉绿孚生物工程有限责任公司成长能力指标走势图</w:t>
      </w:r>
    </w:p>
    <w:p>
      <w:pPr>
        <w:spacing w:after="150"/>
      </w:pPr>
      <w:r>
        <w:rPr/>
        <w:t xml:space="preserve">图表：武城县英潮天然产物有限公司主要经济指标走势图</w:t>
      </w:r>
    </w:p>
    <w:p>
      <w:pPr>
        <w:spacing w:after="150"/>
      </w:pPr>
      <w:r>
        <w:rPr/>
        <w:t xml:space="preserve">图表：武城县英潮天然产物有限公司经营收入走势图</w:t>
      </w:r>
    </w:p>
    <w:p>
      <w:pPr>
        <w:spacing w:after="150"/>
      </w:pPr>
      <w:r>
        <w:rPr/>
        <w:t xml:space="preserve">图表：武城县英潮天然产物有限公司盈利指标走势图</w:t>
      </w:r>
    </w:p>
    <w:p>
      <w:pPr>
        <w:spacing w:after="150"/>
      </w:pPr>
      <w:r>
        <w:rPr/>
        <w:t xml:space="preserve">图表：武城县英潮天然产物有限公司负债情况图</w:t>
      </w:r>
    </w:p>
    <w:p>
      <w:pPr>
        <w:spacing w:after="150"/>
      </w:pPr>
      <w:r>
        <w:rPr/>
        <w:t xml:space="preserve">图表：武城县英潮天然产物有限公司负债指标走势图</w:t>
      </w:r>
    </w:p>
    <w:p>
      <w:pPr>
        <w:spacing w:after="150"/>
      </w:pPr>
      <w:r>
        <w:rPr/>
        <w:t xml:space="preserve">图表：武城县英潮天然产物有限公司运营能力指标走势图</w:t>
      </w:r>
    </w:p>
    <w:p>
      <w:pPr>
        <w:spacing w:after="150"/>
      </w:pPr>
      <w:r>
        <w:rPr/>
        <w:t xml:space="preserve">图表：武城县英潮天然产物有限公司成长能力指标走势图</w:t>
      </w:r>
    </w:p>
    <w:p>
      <w:pPr>
        <w:spacing w:after="150"/>
      </w:pPr>
      <w:r>
        <w:rPr/>
        <w:t xml:space="preserve">图表：潜江市绿海宝生物技术有限公司主要经济指标走势图</w:t>
      </w:r>
    </w:p>
    <w:p>
      <w:pPr>
        <w:spacing w:after="150"/>
      </w:pPr>
      <w:r>
        <w:rPr/>
        <w:t xml:space="preserve">图表：潜江市绿海宝生物技术有限公司经营收入走势图</w:t>
      </w:r>
    </w:p>
    <w:p>
      <w:pPr>
        <w:spacing w:after="150"/>
      </w:pPr>
      <w:r>
        <w:rPr/>
        <w:t xml:space="preserve">图表：潜江市绿海宝生物技术有限公司盈利指标走势图</w:t>
      </w:r>
    </w:p>
    <w:p>
      <w:pPr>
        <w:spacing w:after="150"/>
      </w:pPr>
      <w:r>
        <w:rPr/>
        <w:t xml:space="preserve">图表：潜江市绿海宝生物技术有限公司负债情况图</w:t>
      </w:r>
    </w:p>
    <w:p>
      <w:pPr>
        <w:spacing w:after="150"/>
      </w:pPr>
      <w:r>
        <w:rPr/>
        <w:t xml:space="preserve">图表：潜江市绿海宝生物技术有限公司负债指标走势图</w:t>
      </w:r>
    </w:p>
    <w:p>
      <w:pPr>
        <w:spacing w:after="150"/>
      </w:pPr>
      <w:r>
        <w:rPr/>
        <w:t xml:space="preserve">图表：潜江市绿海宝生物技术有限公司运营能力指标走势图</w:t>
      </w:r>
    </w:p>
    <w:p>
      <w:pPr>
        <w:spacing w:after="150"/>
      </w:pPr>
      <w:r>
        <w:rPr/>
        <w:t xml:space="preserve">图表：潜江市绿海宝生物技术有限公司成长能力指标走势图</w:t>
      </w:r>
    </w:p>
    <w:p>
      <w:pPr>
        <w:spacing w:after="150"/>
      </w:pPr>
      <w:r>
        <w:rPr/>
        <w:t xml:space="preserve">图表：邵阳市富民天然色素有限公司主要经济指标走势图</w:t>
      </w:r>
    </w:p>
    <w:p>
      <w:pPr>
        <w:spacing w:after="150"/>
      </w:pPr>
      <w:r>
        <w:rPr/>
        <w:t xml:space="preserve">图表：邵阳市富民天然色素有限公司经营收入走势图</w:t>
      </w:r>
    </w:p>
    <w:p>
      <w:pPr>
        <w:spacing w:after="150"/>
      </w:pPr>
      <w:r>
        <w:rPr/>
        <w:t xml:space="preserve">图表：邵阳市富民天然色素有限公司盈利指标走势图</w:t>
      </w:r>
    </w:p>
    <w:p>
      <w:pPr>
        <w:spacing w:after="150"/>
      </w:pPr>
      <w:r>
        <w:rPr/>
        <w:t xml:space="preserve">图表：邵阳市富民天然色素有限公司负债情况图</w:t>
      </w:r>
    </w:p>
    <w:p>
      <w:pPr>
        <w:spacing w:after="150"/>
      </w:pPr>
      <w:r>
        <w:rPr/>
        <w:t xml:space="preserve">图表：邵阳市富民天然色素有限公司负债指标走势图</w:t>
      </w:r>
    </w:p>
    <w:p>
      <w:pPr>
        <w:spacing w:after="150"/>
      </w:pPr>
      <w:r>
        <w:rPr/>
        <w:t xml:space="preserve">图表：邵阳市富民天然色素有限公司运营能力指标走势图</w:t>
      </w:r>
    </w:p>
    <w:p>
      <w:pPr>
        <w:spacing w:after="150"/>
      </w:pPr>
      <w:r>
        <w:rPr/>
        <w:t xml:space="preserve">图表：邵阳市富民天然色素有限公司成长能力指标走势图</w:t>
      </w:r>
    </w:p>
    <w:p>
      <w:pPr>
        <w:spacing w:after="150"/>
      </w:pPr>
      <w:r>
        <w:rPr/>
        <w:t xml:space="preserve">图表：沈阳市力业农产品收购有限公司主要经济指标走势图</w:t>
      </w:r>
    </w:p>
    <w:p>
      <w:pPr>
        <w:spacing w:after="150"/>
      </w:pPr>
      <w:r>
        <w:rPr/>
        <w:t xml:space="preserve">图表：沈阳市力业农产品收购有限公司经营收入走势图</w:t>
      </w:r>
    </w:p>
    <w:p>
      <w:pPr>
        <w:spacing w:after="150"/>
      </w:pPr>
      <w:r>
        <w:rPr/>
        <w:t xml:space="preserve">图表：沈阳市力业农产品收购有限公司盈利指标走势图</w:t>
      </w:r>
    </w:p>
    <w:p>
      <w:pPr>
        <w:spacing w:after="150"/>
      </w:pPr>
      <w:r>
        <w:rPr/>
        <w:t xml:space="preserve">图表：沈阳市力业农产品收购有限公司负债情况图</w:t>
      </w:r>
    </w:p>
    <w:p>
      <w:pPr>
        <w:spacing w:after="150"/>
      </w:pPr>
      <w:r>
        <w:rPr/>
        <w:t xml:space="preserve">图表：沈阳市力业农产品收购有限公司负债指标走势图</w:t>
      </w:r>
    </w:p>
    <w:p>
      <w:pPr>
        <w:spacing w:after="150"/>
      </w:pPr>
      <w:r>
        <w:rPr/>
        <w:t xml:space="preserve">图表：沈阳市力业农产品收购有限公司运营能力指标走势图</w:t>
      </w:r>
    </w:p>
    <w:p>
      <w:pPr>
        <w:spacing w:after="150"/>
      </w:pPr>
      <w:r>
        <w:rPr/>
        <w:t xml:space="preserve">图表：沈阳市力业农产品收购有限公司成长能力指标走势图</w:t>
      </w:r>
    </w:p>
    <w:p>
      <w:pPr>
        <w:spacing w:after="150"/>
      </w:pPr>
      <w:r>
        <w:rPr/>
        <w:t xml:space="preserve">图表：森馨香精色素科技(中国)有限公司主要经济指标走势图</w:t>
      </w:r>
    </w:p>
    <w:p>
      <w:pPr>
        <w:spacing w:after="150"/>
      </w:pPr>
      <w:r>
        <w:rPr/>
        <w:t xml:space="preserve">图表：森馨香精色素科技(中国)有限公司经营收入走势图</w:t>
      </w:r>
    </w:p>
    <w:p>
      <w:pPr>
        <w:spacing w:after="150"/>
      </w:pPr>
      <w:r>
        <w:rPr/>
        <w:t xml:space="preserve">图表：森馨香精色素科技(中国)有限公司盈利指标走势图</w:t>
      </w:r>
    </w:p>
    <w:p>
      <w:pPr>
        <w:spacing w:after="150"/>
      </w:pPr>
      <w:r>
        <w:rPr/>
        <w:t xml:space="preserve">图表：森馨香精色素科技(中国)有限公司负债情况图</w:t>
      </w:r>
    </w:p>
    <w:p>
      <w:pPr>
        <w:spacing w:after="150"/>
      </w:pPr>
      <w:r>
        <w:rPr/>
        <w:t xml:space="preserve">图表：森馨香精色素科技(中国)有限公司负债指标走势图</w:t>
      </w:r>
    </w:p>
    <w:p>
      <w:pPr>
        <w:spacing w:after="150"/>
      </w:pPr>
      <w:r>
        <w:rPr/>
        <w:t xml:space="preserve">图表：森馨香精色素科技(中国)有限公司运营能力指标走势图</w:t>
      </w:r>
    </w:p>
    <w:p>
      <w:pPr>
        <w:spacing w:after="150"/>
      </w:pPr>
      <w:r>
        <w:rPr/>
        <w:t xml:space="preserve">图表：森馨香精色素科技(中国)有限公司成长能力指标走势图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中国天然食用色素行业市场发展分析及发展趋势与投资前景研究报告(2024-2029版)</dc:title>
  <dc:description>中国天然食用色素行业市场发展分析及发展趋势与投资前景研究报告(2024-2029版)</dc:description>
  <dc:subject>中国天然食用色素行业市场发展分析及发展趋势与投资前景研究报告(2024-2029版)</dc:subject>
  <cp:keywords>研究报告</cp:keywords>
  <cp:category>研究报告</cp:category>
  <cp:lastModifiedBy>北京中道泰和信息咨询有限公司</cp:lastModifiedBy>
  <dcterms:created xsi:type="dcterms:W3CDTF">2024-01-29T00:25:54+08:00</dcterms:created>
  <dcterms:modified xsi:type="dcterms:W3CDTF">2024-01-29T00:25:54+08:00</dcterms:modified>
</cp:coreProperties>
</file>

<file path=docProps/custom.xml><?xml version="1.0" encoding="utf-8"?>
<Properties xmlns="http://schemas.openxmlformats.org/officeDocument/2006/custom-properties" xmlns:vt="http://schemas.openxmlformats.org/officeDocument/2006/docPropsVTypes"/>
</file>