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全球及中国通用和生物仿制药市场洞察报告(2026-2031版)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通用和生物仿制药市场洞察报告》，旨在通过系统性研究，梳理国内外通用和生物仿制药行业发展现状与趋势，估算通用和生物仿制药行业市场总体规模及主要国家市场占比，解析通用和生物仿制药行业各细分赛道发展潜力，研判通用和生物仿制药下游市场需求，分析通用和生物仿制药行业竞争格局，从而协助解决通用和生物仿制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全球通用和生物仿制药主要生产商：</w:t>
      </w:r>
    </w:p>
    <w:p>
      <w:pPr>
        <w:spacing w:after="150"/>
      </w:pPr>
      <w:r>
        <w:rPr/>
        <w:t xml:space="preserve">Roche</w:t>
      </w:r>
    </w:p>
    <w:p>
      <w:pPr>
        <w:spacing w:after="150"/>
      </w:pPr>
      <w:r>
        <w:rPr/>
        <w:t xml:space="preserve">Amgen</w:t>
      </w:r>
    </w:p>
    <w:p>
      <w:pPr>
        <w:spacing w:after="150"/>
      </w:pPr>
      <w:r>
        <w:rPr/>
        <w:t xml:space="preserve">AbbVie</w:t>
      </w:r>
    </w:p>
    <w:p>
      <w:pPr>
        <w:spacing w:after="150"/>
      </w:pPr>
      <w:r>
        <w:rPr/>
        <w:t xml:space="preserve">Sanofi-Aventis</w:t>
      </w:r>
    </w:p>
    <w:p>
      <w:pPr>
        <w:spacing w:after="150"/>
      </w:pPr>
      <w:r>
        <w:rPr/>
        <w:t xml:space="preserve">Johnson&amp;Johnson</w:t>
      </w:r>
    </w:p>
    <w:p>
      <w:pPr>
        <w:spacing w:after="150"/>
      </w:pPr>
      <w:r>
        <w:rPr/>
        <w:t xml:space="preserve">Pfizer</w:t>
      </w:r>
    </w:p>
    <w:p>
      <w:pPr>
        <w:spacing w:after="150"/>
      </w:pPr>
      <w:r>
        <w:rPr/>
        <w:t xml:space="preserve">NovoNordisk</w:t>
      </w:r>
    </w:p>
    <w:p>
      <w:pPr>
        <w:spacing w:after="150"/>
      </w:pPr>
      <w:r>
        <w:rPr/>
        <w:t xml:space="preserve">EliLilly</w:t>
      </w:r>
    </w:p>
    <w:p>
      <w:pPr>
        <w:spacing w:after="150"/>
      </w:pPr>
      <w:r>
        <w:rPr/>
        <w:t xml:space="preserve">Novartis</w:t>
      </w:r>
    </w:p>
    <w:p>
      <w:pPr>
        <w:spacing w:after="150"/>
      </w:pPr>
      <w:r>
        <w:rPr/>
        <w:t xml:space="preserve">Merck</w:t>
      </w:r>
    </w:p>
    <w:p>
      <w:pPr>
        <w:spacing w:after="150"/>
      </w:pPr>
      <w:r>
        <w:rPr/>
        <w:t xml:space="preserve">3sbio</w:t>
      </w:r>
    </w:p>
    <w:p>
      <w:pPr>
        <w:spacing w:after="150"/>
      </w:pPr>
      <w:r>
        <w:rPr/>
        <w:t xml:space="preserve">ChangchunHighTech</w:t>
      </w:r>
    </w:p>
    <w:p>
      <w:pPr>
        <w:spacing w:after="150"/>
      </w:pPr>
      <w:r>
        <w:rPr/>
        <w:t xml:space="preserve">CPGuojian</w:t>
      </w:r>
    </w:p>
    <w:p>
      <w:pPr>
        <w:spacing w:after="150"/>
      </w:pPr>
      <w:r>
        <w:rPr/>
        <w:t xml:space="preserve">Biotech</w:t>
      </w:r>
    </w:p>
    <w:p>
      <w:pPr>
        <w:spacing w:after="150"/>
      </w:pPr>
      <w:r>
        <w:rPr/>
        <w:t xml:space="preserve">Gelgen</w:t>
      </w:r>
    </w:p>
    <w:p>
      <w:pPr>
        <w:spacing w:after="150"/>
      </w:pPr>
      <w:r>
        <w:rPr/>
        <w:t xml:space="preserve">Innovent</w:t>
      </w:r>
    </w:p>
    <w:p>
      <w:pPr>
        <w:spacing w:after="150"/>
      </w:pPr>
      <w:r>
        <w:rPr/>
        <w:t xml:space="preserve">DongBao</w:t>
      </w:r>
    </w:p>
    <w:p>
      <w:pPr>
        <w:spacing w:after="150"/>
      </w:pPr>
      <w:r>
        <w:rPr/>
        <w:t xml:space="preserve">Ganlee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通用和生物仿制药产品细分为以下几类：</w:t>
      </w:r>
    </w:p>
    <w:p>
      <w:pPr>
        <w:spacing w:after="150"/>
      </w:pPr>
      <w:r>
        <w:rPr/>
        <w:t xml:space="preserve">单克隆抗体</w:t>
      </w:r>
    </w:p>
    <w:p>
      <w:pPr>
        <w:spacing w:after="150"/>
      </w:pPr>
      <w:r>
        <w:rPr/>
        <w:t xml:space="preserve">干扰素</w:t>
      </w:r>
    </w:p>
    <w:p>
      <w:pPr>
        <w:spacing w:after="150"/>
      </w:pPr>
      <w:r>
        <w:rPr/>
        <w:t xml:space="preserve">促红细胞生成素</w:t>
      </w:r>
    </w:p>
    <w:p>
      <w:pPr>
        <w:spacing w:after="150"/>
      </w:pPr>
      <w:r>
        <w:rPr/>
        <w:t xml:space="preserve">胰岛素</w:t>
      </w:r>
    </w:p>
    <w:p>
      <w:pPr>
        <w:spacing w:after="150"/>
      </w:pPr>
      <w:r>
        <w:rPr/>
        <w:t xml:space="preserve">疫苗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通用和生物仿制药的细分应用领域如下：</w:t>
      </w:r>
    </w:p>
    <w:p>
      <w:pPr>
        <w:spacing w:after="150"/>
      </w:pPr>
      <w:r>
        <w:rPr/>
        <w:t xml:space="preserve">肿瘤</w:t>
      </w:r>
    </w:p>
    <w:p>
      <w:pPr>
        <w:spacing w:after="150"/>
      </w:pPr>
      <w:r>
        <w:rPr/>
        <w:t xml:space="preserve">糖尿病</w:t>
      </w:r>
    </w:p>
    <w:p>
      <w:pPr>
        <w:spacing w:after="150"/>
      </w:pPr>
      <w:r>
        <w:rPr/>
        <w:t xml:space="preserve">心血管病</w:t>
      </w:r>
    </w:p>
    <w:p>
      <w:pPr>
        <w:spacing w:after="150"/>
      </w:pPr>
      <w:r>
        <w:rPr/>
        <w:t xml:space="preserve">血友病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通用和生物仿制药行业现状、背景</w:t>
      </w:r>
    </w:p>
    <w:p>
      <w:pPr>
        <w:spacing w:before="75" w:after="0"/>
      </w:pPr>
      <w:r>
        <w:rPr/>
        <w:t xml:space="preserve">1.1 通用和生物仿制药行业定义与特性</w:t>
      </w:r>
    </w:p>
    <w:p>
      <w:pPr>
        <w:spacing w:before="75" w:after="0"/>
      </w:pPr>
      <w:r>
        <w:rPr/>
        <w:t xml:space="preserve">1.2 通用和生物仿制药产业链全景</w:t>
      </w:r>
    </w:p>
    <w:p>
      <w:pPr>
        <w:spacing w:before="75" w:after="0"/>
      </w:pPr>
      <w:r>
        <w:rPr/>
        <w:t xml:space="preserve">1.3 通用和生物仿制药产品细分及各细分产品的头部企业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通用和生物仿制药行业头部企业分析</w:t>
      </w:r>
    </w:p>
    <w:p>
      <w:pPr>
        <w:spacing w:before="75" w:after="0"/>
      </w:pPr>
      <w:r>
        <w:rPr/>
        <w:t xml:space="preserve">2.1 全球通用和生物仿制药主要生产商生产基地分布</w:t>
      </w:r>
    </w:p>
    <w:p>
      <w:pPr>
        <w:spacing w:before="75" w:after="0"/>
      </w:pPr>
      <w:r>
        <w:rPr/>
        <w:t xml:space="preserve">2.2 Roche</w:t>
      </w:r>
    </w:p>
    <w:p>
      <w:pPr>
        <w:spacing w:before="75" w:after="0"/>
      </w:pPr>
      <w:r>
        <w:rPr/>
        <w:t xml:space="preserve">2.2.1 Roche 企业概况</w:t>
      </w:r>
    </w:p>
    <w:p>
      <w:pPr>
        <w:spacing w:before="75" w:after="0"/>
      </w:pPr>
      <w:r>
        <w:rPr/>
        <w:t xml:space="preserve">2.2.2 Roche 产品规格及特点</w:t>
      </w:r>
    </w:p>
    <w:p>
      <w:pPr>
        <w:spacing w:before="75" w:after="0"/>
      </w:pPr>
      <w:r>
        <w:rPr/>
        <w:t xml:space="preserve">2.2.3 Roche 销量、销售额及价格(2021-2026年)</w:t>
      </w:r>
    </w:p>
    <w:p>
      <w:pPr>
        <w:spacing w:before="75" w:after="0"/>
      </w:pPr>
      <w:r>
        <w:rPr/>
        <w:t xml:space="preserve">2.2.4 Roche 市场动态</w:t>
      </w:r>
    </w:p>
    <w:p>
      <w:pPr>
        <w:spacing w:before="75" w:after="0"/>
      </w:pPr>
      <w:r>
        <w:rPr/>
        <w:t xml:space="preserve">2.3 Amgen</w:t>
      </w:r>
    </w:p>
    <w:p>
      <w:pPr>
        <w:spacing w:before="75" w:after="0"/>
      </w:pPr>
      <w:r>
        <w:rPr/>
        <w:t xml:space="preserve">2.3.1 Amgen 企业概况</w:t>
      </w:r>
    </w:p>
    <w:p>
      <w:pPr>
        <w:spacing w:before="75" w:after="0"/>
      </w:pPr>
      <w:r>
        <w:rPr/>
        <w:t xml:space="preserve">2.3.2 Amgen 产品规格及特点</w:t>
      </w:r>
    </w:p>
    <w:p>
      <w:pPr>
        <w:spacing w:before="75" w:after="0"/>
      </w:pPr>
      <w:r>
        <w:rPr/>
        <w:t xml:space="preserve">2.3.3 Amgen 销量、销售额及价格(2021-2026年)</w:t>
      </w:r>
    </w:p>
    <w:p>
      <w:pPr>
        <w:spacing w:before="75" w:after="0"/>
      </w:pPr>
      <w:r>
        <w:rPr/>
        <w:t xml:space="preserve">2.3.4 Amgen 市场动态</w:t>
      </w:r>
    </w:p>
    <w:p>
      <w:pPr>
        <w:spacing w:before="75" w:after="0"/>
      </w:pPr>
      <w:r>
        <w:rPr/>
        <w:t xml:space="preserve">2.4 AbbVie</w:t>
      </w:r>
    </w:p>
    <w:p>
      <w:pPr>
        <w:spacing w:before="75" w:after="0"/>
      </w:pPr>
      <w:r>
        <w:rPr/>
        <w:t xml:space="preserve">2.4.1 AbbVie 企业概况</w:t>
      </w:r>
    </w:p>
    <w:p>
      <w:pPr>
        <w:spacing w:before="75" w:after="0"/>
      </w:pPr>
      <w:r>
        <w:rPr/>
        <w:t xml:space="preserve">2.4.2 AbbVie 产品规格及特点</w:t>
      </w:r>
    </w:p>
    <w:p>
      <w:pPr>
        <w:spacing w:before="75" w:after="0"/>
      </w:pPr>
      <w:r>
        <w:rPr/>
        <w:t xml:space="preserve">2.4.3 AbbVie 销量、销售额及价格(2021-2026年)</w:t>
      </w:r>
    </w:p>
    <w:p>
      <w:pPr>
        <w:spacing w:before="75" w:after="0"/>
      </w:pPr>
      <w:r>
        <w:rPr/>
        <w:t xml:space="preserve">2.4.4 AbbVie 市场动态</w:t>
      </w:r>
    </w:p>
    <w:p>
      <w:pPr>
        <w:spacing w:before="75" w:after="0"/>
      </w:pPr>
      <w:r>
        <w:rPr/>
        <w:t xml:space="preserve">2.5 Sanofi-Aventis</w:t>
      </w:r>
    </w:p>
    <w:p>
      <w:pPr>
        <w:spacing w:before="75" w:after="0"/>
      </w:pPr>
      <w:r>
        <w:rPr/>
        <w:t xml:space="preserve">2.5.1 Sanofi-Aventis 企业概况</w:t>
      </w:r>
    </w:p>
    <w:p>
      <w:pPr>
        <w:spacing w:before="75" w:after="0"/>
      </w:pPr>
      <w:r>
        <w:rPr/>
        <w:t xml:space="preserve">2.5.2 Sanofi-Aventis 产品规格及特点</w:t>
      </w:r>
    </w:p>
    <w:p>
      <w:pPr>
        <w:spacing w:before="75" w:after="0"/>
      </w:pPr>
      <w:r>
        <w:rPr/>
        <w:t xml:space="preserve">2.5.3 Sanofi-Aventis 销量、销售额及价格(2021-2026年)</w:t>
      </w:r>
    </w:p>
    <w:p>
      <w:pPr>
        <w:spacing w:before="75" w:after="0"/>
      </w:pPr>
      <w:r>
        <w:rPr/>
        <w:t xml:space="preserve">2.5.4 Sanofi-Aventis 市场动态</w:t>
      </w:r>
    </w:p>
    <w:p>
      <w:pPr>
        <w:spacing w:before="75" w:after="0"/>
      </w:pPr>
      <w:r>
        <w:rPr/>
        <w:t xml:space="preserve">2.6 Johnson&amp;Johnson</w:t>
      </w:r>
    </w:p>
    <w:p>
      <w:pPr>
        <w:spacing w:before="75" w:after="0"/>
      </w:pPr>
      <w:r>
        <w:rPr/>
        <w:t xml:space="preserve">2.6.1 Johnson&amp;Johnson 企业概况</w:t>
      </w:r>
    </w:p>
    <w:p>
      <w:pPr>
        <w:spacing w:before="75" w:after="0"/>
      </w:pPr>
      <w:r>
        <w:rPr/>
        <w:t xml:space="preserve">2.6.2 Johnson&amp;Johnson 产品规格及特点</w:t>
      </w:r>
    </w:p>
    <w:p>
      <w:pPr>
        <w:spacing w:before="75" w:after="0"/>
      </w:pPr>
      <w:r>
        <w:rPr/>
        <w:t xml:space="preserve">2.6.3 Johnson&amp;Johnson 销量、销售额及价格(2021-2026年)</w:t>
      </w:r>
    </w:p>
    <w:p>
      <w:pPr>
        <w:spacing w:before="75" w:after="0"/>
      </w:pPr>
      <w:r>
        <w:rPr/>
        <w:t xml:space="preserve">2.6.4 Johnson&amp;Johnson 市场动态</w:t>
      </w:r>
    </w:p>
    <w:p>
      <w:pPr>
        <w:spacing w:before="75" w:after="0"/>
      </w:pPr>
      <w:r>
        <w:rPr/>
        <w:t xml:space="preserve">2.7 Pfizer</w:t>
      </w:r>
    </w:p>
    <w:p>
      <w:pPr>
        <w:spacing w:before="75" w:after="0"/>
      </w:pPr>
      <w:r>
        <w:rPr/>
        <w:t xml:space="preserve">2.7.1 Pfizer 企业概况</w:t>
      </w:r>
    </w:p>
    <w:p>
      <w:pPr>
        <w:spacing w:before="75" w:after="0"/>
      </w:pPr>
      <w:r>
        <w:rPr/>
        <w:t xml:space="preserve">2.7.2 Pfizer 产品规格及特点</w:t>
      </w:r>
    </w:p>
    <w:p>
      <w:pPr>
        <w:spacing w:before="75" w:after="0"/>
      </w:pPr>
      <w:r>
        <w:rPr/>
        <w:t xml:space="preserve">2.7.3 Pfizer 销量、销售额及价格(2021-2026年)</w:t>
      </w:r>
    </w:p>
    <w:p>
      <w:pPr>
        <w:spacing w:before="75" w:after="0"/>
      </w:pPr>
      <w:r>
        <w:rPr/>
        <w:t xml:space="preserve">2.7.4 Pfizer 市场动态</w:t>
      </w:r>
    </w:p>
    <w:p>
      <w:pPr>
        <w:spacing w:before="75" w:after="0"/>
      </w:pPr>
      <w:r>
        <w:rPr/>
        <w:t xml:space="preserve">2.8 NovoNordisk</w:t>
      </w:r>
    </w:p>
    <w:p>
      <w:pPr>
        <w:spacing w:before="75" w:after="0"/>
      </w:pPr>
      <w:r>
        <w:rPr/>
        <w:t xml:space="preserve">2.8.1 NovoNordisk 企业概况</w:t>
      </w:r>
    </w:p>
    <w:p>
      <w:pPr>
        <w:spacing w:before="75" w:after="0"/>
      </w:pPr>
      <w:r>
        <w:rPr/>
        <w:t xml:space="preserve">2.8.2 NovoNordisk 产品规格及特点</w:t>
      </w:r>
    </w:p>
    <w:p>
      <w:pPr>
        <w:spacing w:before="75" w:after="0"/>
      </w:pPr>
      <w:r>
        <w:rPr/>
        <w:t xml:space="preserve">2.8.3 NovoNordisk 销量、销售额及价格(2021-2026年)</w:t>
      </w:r>
    </w:p>
    <w:p>
      <w:pPr>
        <w:spacing w:before="75" w:after="0"/>
      </w:pPr>
      <w:r>
        <w:rPr/>
        <w:t xml:space="preserve">2.8.4 NovoNordisk 市场动态</w:t>
      </w:r>
    </w:p>
    <w:p>
      <w:pPr>
        <w:spacing w:before="75" w:after="0"/>
      </w:pPr>
      <w:r>
        <w:rPr/>
        <w:t xml:space="preserve">2.9 EliLilly</w:t>
      </w:r>
    </w:p>
    <w:p>
      <w:pPr>
        <w:spacing w:before="75" w:after="0"/>
      </w:pPr>
      <w:r>
        <w:rPr/>
        <w:t xml:space="preserve">2.9.1 EliLilly 企业概况</w:t>
      </w:r>
    </w:p>
    <w:p>
      <w:pPr>
        <w:spacing w:before="75" w:after="0"/>
      </w:pPr>
      <w:r>
        <w:rPr/>
        <w:t xml:space="preserve">2.9.2 EliLilly 产品规格及特点</w:t>
      </w:r>
    </w:p>
    <w:p>
      <w:pPr>
        <w:spacing w:before="75" w:after="0"/>
      </w:pPr>
      <w:r>
        <w:rPr/>
        <w:t xml:space="preserve">2.9.3 EliLilly 销量、销售额及价格(2021-2026年)</w:t>
      </w:r>
    </w:p>
    <w:p>
      <w:pPr>
        <w:spacing w:before="75" w:after="0"/>
      </w:pPr>
      <w:r>
        <w:rPr/>
        <w:t xml:space="preserve">2.9.4 EliLilly 市场动态</w:t>
      </w:r>
    </w:p>
    <w:p>
      <w:pPr>
        <w:spacing w:before="75" w:after="0"/>
      </w:pPr>
      <w:r>
        <w:rPr/>
        <w:t xml:space="preserve">2.10 Novartis</w:t>
      </w:r>
    </w:p>
    <w:p>
      <w:pPr>
        <w:spacing w:before="75" w:after="0"/>
      </w:pPr>
      <w:r>
        <w:rPr/>
        <w:t xml:space="preserve">2.10.1 Novartis 企业概况</w:t>
      </w:r>
    </w:p>
    <w:p>
      <w:pPr>
        <w:spacing w:before="75" w:after="0"/>
      </w:pPr>
      <w:r>
        <w:rPr/>
        <w:t xml:space="preserve">2.10.2 Novartis 产品规格及特点</w:t>
      </w:r>
    </w:p>
    <w:p>
      <w:pPr>
        <w:spacing w:before="75" w:after="0"/>
      </w:pPr>
      <w:r>
        <w:rPr/>
        <w:t xml:space="preserve">2.10.3 Novartis 销量、销售额及价格(2021-2026年)</w:t>
      </w:r>
    </w:p>
    <w:p>
      <w:pPr>
        <w:spacing w:before="75" w:after="0"/>
      </w:pPr>
      <w:r>
        <w:rPr/>
        <w:t xml:space="preserve">2.10.4 Novartis 市场动态</w:t>
      </w:r>
    </w:p>
    <w:p>
      <w:pPr>
        <w:spacing w:before="75" w:after="0"/>
      </w:pPr>
      <w:r>
        <w:rPr/>
        <w:t xml:space="preserve">2.11 Merck</w:t>
      </w:r>
    </w:p>
    <w:p>
      <w:pPr>
        <w:spacing w:before="75" w:after="0"/>
      </w:pPr>
      <w:r>
        <w:rPr/>
        <w:t xml:space="preserve">2.11.1 Merck 企业概况</w:t>
      </w:r>
    </w:p>
    <w:p>
      <w:pPr>
        <w:spacing w:before="75" w:after="0"/>
      </w:pPr>
      <w:r>
        <w:rPr/>
        <w:t xml:space="preserve">2.11.2 Merck 产品规格及特点</w:t>
      </w:r>
    </w:p>
    <w:p>
      <w:pPr>
        <w:spacing w:before="75" w:after="0"/>
      </w:pPr>
      <w:r>
        <w:rPr/>
        <w:t xml:space="preserve">2.11.3 Merck 销量、销售额及价格(2021-2026年)</w:t>
      </w:r>
    </w:p>
    <w:p>
      <w:pPr>
        <w:spacing w:before="75" w:after="0"/>
      </w:pPr>
      <w:r>
        <w:rPr/>
        <w:t xml:space="preserve">2.11.4 Merck 市场动态</w:t>
      </w:r>
    </w:p>
    <w:p>
      <w:pPr>
        <w:spacing w:before="75" w:after="0"/>
      </w:pPr>
      <w:r>
        <w:rPr/>
        <w:t xml:space="preserve">2.12 3sbio</w:t>
      </w:r>
    </w:p>
    <w:p>
      <w:pPr>
        <w:spacing w:before="75" w:after="0"/>
      </w:pPr>
      <w:r>
        <w:rPr/>
        <w:t xml:space="preserve">2.13 ChangchunHighTech</w:t>
      </w:r>
    </w:p>
    <w:p>
      <w:pPr>
        <w:spacing w:before="75" w:after="0"/>
      </w:pPr>
      <w:r>
        <w:rPr/>
        <w:t xml:space="preserve">2.14 CPGuojian</w:t>
      </w:r>
    </w:p>
    <w:p>
      <w:pPr>
        <w:spacing w:before="75" w:after="0"/>
      </w:pPr>
      <w:r>
        <w:rPr/>
        <w:t xml:space="preserve">2.15 Biotech</w:t>
      </w:r>
    </w:p>
    <w:p>
      <w:pPr>
        <w:spacing w:before="75" w:after="0"/>
      </w:pPr>
      <w:r>
        <w:rPr/>
        <w:t xml:space="preserve">2.16 Gelgen</w:t>
      </w:r>
    </w:p>
    <w:p>
      <w:pPr>
        <w:spacing w:before="75" w:after="0"/>
      </w:pPr>
      <w:r>
        <w:rPr/>
        <w:t xml:space="preserve">2.17 Innovent</w:t>
      </w:r>
    </w:p>
    <w:p>
      <w:pPr>
        <w:spacing w:before="75" w:after="0"/>
      </w:pPr>
      <w:r>
        <w:rPr/>
        <w:t xml:space="preserve">2.18 DongBao</w:t>
      </w:r>
    </w:p>
    <w:p>
      <w:pPr>
        <w:spacing w:before="75" w:after="0"/>
      </w:pPr>
      <w:r>
        <w:rPr/>
        <w:t xml:space="preserve">2.19 Ganlee</w:t>
      </w:r>
    </w:p>
    <w:p>
      <w:pPr>
        <w:spacing w:before="75" w:after="0"/>
      </w:pPr>
      <w:r>
        <w:rPr>
          <w:b w:val="1"/>
          <w:bCs w:val="1"/>
        </w:rPr>
        <w:t xml:space="preserve">3 全球通用和生物仿制药细分应用领域</w:t>
      </w:r>
    </w:p>
    <w:p>
      <w:pPr>
        <w:spacing w:before="75" w:after="0"/>
      </w:pPr>
      <w:r>
        <w:rPr/>
        <w:t xml:space="preserve">3.1 全球通用和生物仿制药细分应用领域销售现状及预测(2026-2031年)</w:t>
      </w:r>
    </w:p>
    <w:p>
      <w:pPr>
        <w:spacing w:before="75" w:after="0"/>
      </w:pPr>
      <w:r>
        <w:rPr/>
        <w:t xml:space="preserve">3.1.1 全球通用和生物仿制药细分应用领域销量及占比(2021-2026年)</w:t>
      </w:r>
    </w:p>
    <w:p>
      <w:pPr>
        <w:spacing w:before="75" w:after="0"/>
      </w:pPr>
      <w:r>
        <w:rPr/>
        <w:t xml:space="preserve">3.1.2 肿瘤</w:t>
      </w:r>
    </w:p>
    <w:p>
      <w:pPr>
        <w:spacing w:before="75" w:after="0"/>
      </w:pPr>
      <w:r>
        <w:rPr/>
        <w:t xml:space="preserve">3.1.3 糖尿病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中国通用和生物仿制药细分应用领域销售现状及预测(2026-2031年)</w:t>
      </w:r>
    </w:p>
    <w:p>
      <w:pPr>
        <w:spacing w:before="75" w:after="0"/>
      </w:pPr>
      <w:r>
        <w:rPr/>
        <w:t xml:space="preserve">3.2.1 中国通用和生物仿制药细分应用领域销量及占比(2021-2026年)</w:t>
      </w:r>
    </w:p>
    <w:p>
      <w:pPr>
        <w:spacing w:before="75" w:after="0"/>
      </w:pPr>
      <w:r>
        <w:rPr/>
        <w:t xml:space="preserve">3.2.2 肿瘤</w:t>
      </w:r>
    </w:p>
    <w:p>
      <w:pPr>
        <w:spacing w:before="75" w:after="0"/>
      </w:pPr>
      <w:r>
        <w:rPr/>
        <w:t xml:space="preserve">3.2.3 糖尿病</w:t>
      </w:r>
    </w:p>
    <w:p>
      <w:pPr>
        <w:spacing w:before="75" w:after="0"/>
      </w:pPr>
      <w:r>
        <w:rPr>
          <w:b w:val="1"/>
          <w:bCs w:val="1"/>
        </w:rPr>
        <w:t xml:space="preserve">4 全球通用和生物仿制药市场规模分析</w:t>
      </w:r>
    </w:p>
    <w:p>
      <w:pPr>
        <w:spacing w:before="75" w:after="0"/>
      </w:pPr>
      <w:r>
        <w:rPr/>
        <w:t xml:space="preserve">4.1 全球通用和生物仿制药销售现状及预测</w:t>
      </w:r>
    </w:p>
    <w:p>
      <w:pPr>
        <w:spacing w:before="75" w:after="0"/>
      </w:pPr>
      <w:r>
        <w:rPr/>
        <w:t xml:space="preserve">4.1.1 全球通用和生物仿制药销量及增长率(2021-2026年)</w:t>
      </w:r>
    </w:p>
    <w:p>
      <w:pPr>
        <w:spacing w:before="75" w:after="0"/>
      </w:pPr>
      <w:r>
        <w:rPr/>
        <w:t xml:space="preserve">4.1.2 全球各类型通用和生物仿制药销量及市场占比(2021-2026年)</w:t>
      </w:r>
    </w:p>
    <w:p>
      <w:pPr>
        <w:spacing w:before="75" w:after="0"/>
      </w:pPr>
      <w:r>
        <w:rPr/>
        <w:t xml:space="preserve">4.1.3 全球各类型通用和生物仿制药销售额及市场占比(2021-2026年)</w:t>
      </w:r>
    </w:p>
    <w:p>
      <w:pPr>
        <w:spacing w:before="75" w:after="0"/>
      </w:pPr>
      <w:r>
        <w:rPr/>
        <w:t xml:space="preserve">4.1.4 全球各类型通用和生物仿制药价格变化趋势(2021-2026年)</w:t>
      </w:r>
    </w:p>
    <w:p>
      <w:pPr>
        <w:spacing w:before="75" w:after="0"/>
      </w:pPr>
      <w:r>
        <w:rPr/>
        <w:t xml:space="preserve">4.2 全球通用和生物仿制药行业集中率分析</w:t>
      </w:r>
    </w:p>
    <w:p>
      <w:pPr>
        <w:spacing w:before="75" w:after="0"/>
      </w:pPr>
      <w:r>
        <w:rPr/>
        <w:t xml:space="preserve">4.2.1 全球通用和生物仿制药行业集中度指数(CR5、销量)(2021-2026年)</w:t>
      </w:r>
    </w:p>
    <w:p>
      <w:pPr>
        <w:spacing w:before="75" w:after="0"/>
      </w:pPr>
      <w:r>
        <w:rPr/>
        <w:t xml:space="preserve">4.2.2 全球通用和生物仿制药行业集中度指数(CR5、销售额)(2021-2026年)</w:t>
      </w:r>
    </w:p>
    <w:p>
      <w:pPr>
        <w:spacing w:before="75" w:after="0"/>
      </w:pPr>
      <w:r>
        <w:rPr/>
        <w:t xml:space="preserve">4.3 中国通用和生物仿制药行业集中率分析</w:t>
      </w:r>
    </w:p>
    <w:p>
      <w:pPr>
        <w:spacing w:before="75" w:after="0"/>
      </w:pPr>
      <w:r>
        <w:rPr/>
        <w:t xml:space="preserve">4.3.1 中国通用和生物仿制药行业集中度指数(CR5、销量)(2021-2026年)</w:t>
      </w:r>
    </w:p>
    <w:p>
      <w:pPr>
        <w:spacing w:before="75" w:after="0"/>
      </w:pPr>
      <w:r>
        <w:rPr/>
        <w:t xml:space="preserve">4.3.2 中国通用和生物仿制药行业集中度指数(CR5、销售额)(2021-2026年)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全球主要地区通用和生物仿制药市场发展现状及前景分析</w:t>
      </w:r>
    </w:p>
    <w:p>
      <w:pPr>
        <w:spacing w:before="75" w:after="0"/>
      </w:pPr>
      <w:r>
        <w:rPr/>
        <w:t xml:space="preserve">5.1 全球主要地区通用和生物仿制药产量</w:t>
      </w:r>
    </w:p>
    <w:p>
      <w:pPr>
        <w:spacing w:before="75" w:after="0"/>
      </w:pPr>
      <w:r>
        <w:rPr/>
        <w:t xml:space="preserve">5.1.1 全球主要地区通用和生物仿制药产量(2021-2026年)</w:t>
      </w:r>
    </w:p>
    <w:p>
      <w:pPr>
        <w:spacing w:before="75" w:after="0"/>
      </w:pPr>
      <w:r>
        <w:rPr/>
        <w:t xml:space="preserve">5.1.2 全球通用和生物仿制药产量及销量最大的地区</w:t>
      </w:r>
    </w:p>
    <w:p>
      <w:pPr>
        <w:spacing w:before="75" w:after="0"/>
      </w:pPr>
      <w:r>
        <w:rPr/>
        <w:t xml:space="preserve">5.2 全球主要地区通用和生物仿制药销量市场占比</w:t>
      </w:r>
    </w:p>
    <w:p>
      <w:pPr>
        <w:spacing w:before="75" w:after="0"/>
      </w:pPr>
      <w:r>
        <w:rPr/>
        <w:t xml:space="preserve">5.2.1 全球主要地区通用和生物仿制药销量占比(2021-2026年)</w:t>
      </w:r>
    </w:p>
    <w:p>
      <w:pPr>
        <w:spacing w:before="75" w:after="0"/>
      </w:pPr>
      <w:r>
        <w:rPr/>
        <w:t xml:space="preserve">5.2.2 全球主要地区通用和生物仿制药销售额占比(2021-2026年)</w:t>
      </w:r>
    </w:p>
    <w:p>
      <w:pPr>
        <w:spacing w:before="75" w:after="0"/>
      </w:pPr>
      <w:r>
        <w:rPr/>
        <w:t xml:space="preserve">5.3 中国市场通用和生物仿制药销量、销售额及增长率</w:t>
      </w:r>
    </w:p>
    <w:p>
      <w:pPr>
        <w:spacing w:before="75" w:after="0"/>
      </w:pPr>
      <w:r>
        <w:rPr/>
        <w:t xml:space="preserve">5.3.1 中国市场通用和生物仿制药销量及增长率(2021-2026年)</w:t>
      </w:r>
    </w:p>
    <w:p>
      <w:pPr>
        <w:spacing w:before="75" w:after="0"/>
      </w:pPr>
      <w:r>
        <w:rPr/>
        <w:t xml:space="preserve">5.3.2 中国市场通用和生物仿制药销售额及增长率(2021-2026年)</w:t>
      </w:r>
    </w:p>
    <w:p>
      <w:pPr>
        <w:spacing w:before="75" w:after="0"/>
      </w:pPr>
      <w:r>
        <w:rPr/>
        <w:t xml:space="preserve">5.4 日本市场通用和生物仿制药销量、销售额及增长率</w:t>
      </w:r>
    </w:p>
    <w:p>
      <w:pPr>
        <w:spacing w:before="75" w:after="0"/>
      </w:pPr>
      <w:r>
        <w:rPr/>
        <w:t xml:space="preserve">5.4.1 日本市场通用和生物仿制药销量及增长率(2021-2026年)</w:t>
      </w:r>
    </w:p>
    <w:p>
      <w:pPr>
        <w:spacing w:before="75" w:after="0"/>
      </w:pPr>
      <w:r>
        <w:rPr/>
        <w:t xml:space="preserve">5.4.2 日本市场通用和生物仿制药销售额及增长率(2021-2026年)</w:t>
      </w:r>
    </w:p>
    <w:p>
      <w:pPr>
        <w:spacing w:before="75" w:after="0"/>
      </w:pPr>
      <w:r>
        <w:rPr/>
        <w:t xml:space="preserve">5.5 韩国市场通用和生物仿制药销量、销售额及增长率</w:t>
      </w:r>
    </w:p>
    <w:p>
      <w:pPr>
        <w:spacing w:before="75" w:after="0"/>
      </w:pPr>
      <w:r>
        <w:rPr/>
        <w:t xml:space="preserve">5.5.1 韩国市场通用和生物仿制药销量及增长率(2021-2026年)</w:t>
      </w:r>
    </w:p>
    <w:p>
      <w:pPr>
        <w:spacing w:before="75" w:after="0"/>
      </w:pPr>
      <w:r>
        <w:rPr/>
        <w:t xml:space="preserve">5.5.2 韩国市场通用和生物仿制药销售额及增长率(2021-2026年)</w:t>
      </w:r>
    </w:p>
    <w:p>
      <w:pPr>
        <w:spacing w:before="75" w:after="0"/>
      </w:pPr>
      <w:r>
        <w:rPr/>
        <w:t xml:space="preserve">5.6 东南亚市场通用和生物仿制药销量、销售额及增长率</w:t>
      </w:r>
    </w:p>
    <w:p>
      <w:pPr>
        <w:spacing w:before="75" w:after="0"/>
      </w:pPr>
      <w:r>
        <w:rPr/>
        <w:t xml:space="preserve">5.6.1 东南亚市场通用和生物仿制药销量及增长率(2021-2026年)</w:t>
      </w:r>
    </w:p>
    <w:p>
      <w:pPr>
        <w:spacing w:before="75" w:after="0"/>
      </w:pPr>
      <w:r>
        <w:rPr/>
        <w:t xml:space="preserve">5.6.2 东南亚市场通用和生物仿制药销售额及增长率(2021-2026年)</w:t>
      </w:r>
    </w:p>
    <w:p>
      <w:pPr>
        <w:spacing w:before="75" w:after="0"/>
      </w:pPr>
      <w:r>
        <w:rPr/>
        <w:t xml:space="preserve">5.7 印度市场通用和生物仿制药销量、销售额及增长率</w:t>
      </w:r>
    </w:p>
    <w:p>
      <w:pPr>
        <w:spacing w:before="75" w:after="0"/>
      </w:pPr>
      <w:r>
        <w:rPr/>
        <w:t xml:space="preserve">5.7.1 印度市场通用和生物仿制药销量及增长率(2021-2026年)</w:t>
      </w:r>
    </w:p>
    <w:p>
      <w:pPr>
        <w:spacing w:before="75" w:after="0"/>
      </w:pPr>
      <w:r>
        <w:rPr/>
        <w:t xml:space="preserve">5.7.2 印度市场通用和生物仿制药销售额及增长率(2021-2026年)</w:t>
      </w:r>
    </w:p>
    <w:p>
      <w:pPr>
        <w:spacing w:before="75" w:after="0"/>
      </w:pPr>
      <w:r>
        <w:rPr/>
        <w:t xml:space="preserve">5.8 美国市场通用和生物仿制药销量、销售额及增长率</w:t>
      </w:r>
    </w:p>
    <w:p>
      <w:pPr>
        <w:spacing w:before="75" w:after="0"/>
      </w:pPr>
      <w:r>
        <w:rPr/>
        <w:t xml:space="preserve">5.8.1 美国市场通用和生物仿制药销量及增长率(2021-2026年)</w:t>
      </w:r>
    </w:p>
    <w:p>
      <w:pPr>
        <w:spacing w:before="75" w:after="0"/>
      </w:pPr>
      <w:r>
        <w:rPr/>
        <w:t xml:space="preserve">5.8.2 美国市场通用和生物仿制药销售额及增长率(2021-2026年)</w:t>
      </w:r>
    </w:p>
    <w:p>
      <w:pPr>
        <w:spacing w:before="75" w:after="0"/>
      </w:pPr>
      <w:r>
        <w:rPr/>
        <w:t xml:space="preserve">5.9 欧洲市场通用和生物仿制药销量、销售额及增长率</w:t>
      </w:r>
    </w:p>
    <w:p>
      <w:pPr>
        <w:spacing w:before="75" w:after="0"/>
      </w:pPr>
      <w:r>
        <w:rPr/>
        <w:t xml:space="preserve">5.9.1 欧洲市场通用和生物仿制药销量及增长率(2021-2026年)</w:t>
      </w:r>
    </w:p>
    <w:p>
      <w:pPr>
        <w:spacing w:before="75" w:after="0"/>
      </w:pPr>
      <w:r>
        <w:rPr/>
        <w:t xml:space="preserve">5.9.2 欧洲市场通用和生物仿制药销售额及增长率(2021-2026年)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中国通用和生物仿制药细分市场及前景分析</w:t>
      </w:r>
    </w:p>
    <w:p>
      <w:pPr>
        <w:spacing w:before="75" w:after="0"/>
      </w:pPr>
      <w:r>
        <w:rPr/>
        <w:t xml:space="preserve">6.1 中国各类型通用和生物仿制药销量及市场占比(2021-2026年)</w:t>
      </w:r>
    </w:p>
    <w:p>
      <w:pPr>
        <w:spacing w:before="75" w:after="0"/>
      </w:pPr>
      <w:r>
        <w:rPr/>
        <w:t xml:space="preserve">6.2 中国各类型通用和生物仿制药销售额及市场占比(2021-2026年)</w:t>
      </w:r>
    </w:p>
    <w:p>
      <w:pPr>
        <w:spacing w:before="75" w:after="0"/>
      </w:pPr>
      <w:r>
        <w:rPr/>
        <w:t xml:space="preserve">6.3 中国各类型通用和生物仿制药价格变化趋势(2021-2026年)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中国通用和生物仿制药销量分布状况</w:t>
      </w:r>
    </w:p>
    <w:p>
      <w:pPr>
        <w:spacing w:before="75" w:after="0"/>
      </w:pPr>
      <w:r>
        <w:rPr/>
        <w:t xml:space="preserve">7.1 中国六大地区通用和生物仿制药销量及市场占比</w:t>
      </w:r>
    </w:p>
    <w:p>
      <w:pPr>
        <w:spacing w:before="75" w:after="0"/>
      </w:pPr>
      <w:r>
        <w:rPr/>
        <w:t xml:space="preserve">7.2 中国六大地区通用和生物仿制药销售额及市场占比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中国通用和生物仿制药进出口发展趋势</w:t>
      </w:r>
    </w:p>
    <w:p>
      <w:pPr>
        <w:spacing w:before="75" w:after="0"/>
      </w:pPr>
      <w:r>
        <w:rPr/>
        <w:t xml:space="preserve">8.1 中国通用和生物仿制药进口市场规模(2021-2026年)</w:t>
      </w:r>
    </w:p>
    <w:p>
      <w:pPr>
        <w:spacing w:before="75" w:after="0"/>
      </w:pPr>
      <w:r>
        <w:rPr/>
        <w:t xml:space="preserve">8.2 中国通用和生物仿制药出口市场规模(2021-2026年)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通用和生物仿制药行业发展影响因素分析</w:t>
      </w:r>
    </w:p>
    <w:p>
      <w:pPr>
        <w:spacing w:before="75" w:after="0"/>
      </w:pPr>
      <w:r>
        <w:rPr/>
        <w:t xml:space="preserve">9.1 通用和生物仿制药技术发展趋势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图：通用和生物仿制药产品图：片</w:t>
      </w:r>
    </w:p>
    <w:p>
      <w:pPr>
        <w:spacing w:before="75" w:after="0"/>
      </w:pPr>
      <w:r>
        <w:rPr/>
        <w:t xml:space="preserve">表：通用和生物仿制药产业链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表：Roche 通用和生物仿制药基本信息介绍、销售区域、竞争对手等</w:t>
      </w:r>
    </w:p>
    <w:p>
      <w:pPr>
        <w:spacing w:before="75" w:after="0"/>
      </w:pPr>
      <w:r>
        <w:rPr/>
        <w:t xml:space="preserve">表：Roche 通用和生物仿制药产品介绍</w:t>
      </w:r>
    </w:p>
    <w:p>
      <w:pPr>
        <w:spacing w:before="75" w:after="0"/>
      </w:pPr>
      <w:r>
        <w:rPr/>
        <w:t xml:space="preserve">表：Roche 通用和生物仿制药销量、销售额及价格(2021-2026年)</w:t>
      </w:r>
    </w:p>
    <w:p>
      <w:pPr>
        <w:spacing w:before="75" w:after="0"/>
      </w:pPr>
      <w:r>
        <w:rPr/>
        <w:t xml:space="preserve">表：Amgen 通用和生物仿制药基本信息介绍、销售区域、竞争对手等</w:t>
      </w:r>
    </w:p>
    <w:p>
      <w:pPr>
        <w:spacing w:before="75" w:after="0"/>
      </w:pPr>
      <w:r>
        <w:rPr/>
        <w:t xml:space="preserve">表：Amgen 通用和生物仿制药产品介绍</w:t>
      </w:r>
    </w:p>
    <w:p>
      <w:pPr>
        <w:spacing w:before="75" w:after="0"/>
      </w:pPr>
      <w:r>
        <w:rPr/>
        <w:t xml:space="preserve">表：Amgen 通用和生物仿制药销量、销售额及价格(2021-2026年)</w:t>
      </w:r>
    </w:p>
    <w:p>
      <w:pPr>
        <w:spacing w:before="75" w:after="0"/>
      </w:pPr>
      <w:r>
        <w:rPr/>
        <w:t xml:space="preserve">表：AbbVie 通用和生物仿制药基本信息介绍、销售区域、竞争对手等</w:t>
      </w:r>
    </w:p>
    <w:p>
      <w:pPr>
        <w:spacing w:before="75" w:after="0"/>
      </w:pPr>
      <w:r>
        <w:rPr/>
        <w:t xml:space="preserve">表：AbbVie 通用和生物仿制药产品介绍</w:t>
      </w:r>
    </w:p>
    <w:p>
      <w:pPr>
        <w:spacing w:before="75" w:after="0"/>
      </w:pPr>
      <w:r>
        <w:rPr/>
        <w:t xml:space="preserve">表：AbbVie 通用和生物仿制药销量、销售额及价格(2021-2026年)</w:t>
      </w:r>
    </w:p>
    <w:p>
      <w:pPr>
        <w:spacing w:before="75" w:after="0"/>
      </w:pPr>
      <w:r>
        <w:rPr/>
        <w:t xml:space="preserve">表：Sanofi-Aventis 通用和生物仿制药基本信息介绍、销售区域、竞争对手等</w:t>
      </w:r>
    </w:p>
    <w:p>
      <w:pPr>
        <w:spacing w:before="75" w:after="0"/>
      </w:pPr>
      <w:r>
        <w:rPr/>
        <w:t xml:space="preserve">表：Sanofi-Aventis 通用和生物仿制药产品介绍</w:t>
      </w:r>
    </w:p>
    <w:p>
      <w:pPr>
        <w:spacing w:before="75" w:after="0"/>
      </w:pPr>
      <w:r>
        <w:rPr/>
        <w:t xml:space="preserve">表：Sanofi-Aventis 通用和生物仿制药销量、销售额及价格(2021-2026年)</w:t>
      </w:r>
    </w:p>
    <w:p>
      <w:pPr>
        <w:spacing w:before="75" w:after="0"/>
      </w:pPr>
      <w:r>
        <w:rPr/>
        <w:t xml:space="preserve">表：Johnson&amp;Johnson 通用和生物仿制药基本信息介绍、销售区域、竞争对手等</w:t>
      </w:r>
    </w:p>
    <w:p>
      <w:pPr>
        <w:spacing w:before="75" w:after="0"/>
      </w:pPr>
      <w:r>
        <w:rPr/>
        <w:t xml:space="preserve">表：Johnson&amp;Johnson 通用和生物仿制药产品介绍</w:t>
      </w:r>
    </w:p>
    <w:p>
      <w:pPr>
        <w:spacing w:before="75" w:after="0"/>
      </w:pPr>
      <w:r>
        <w:rPr/>
        <w:t xml:space="preserve">表：Johnson&amp;Johnson 通用和生物仿制药销量、销售额及价格(2021-2026年)</w:t>
      </w:r>
    </w:p>
    <w:p>
      <w:pPr>
        <w:spacing w:before="75" w:after="0"/>
      </w:pPr>
      <w:r>
        <w:rPr/>
        <w:t xml:space="preserve">表：Pfizer 通用和生物仿制药基本信息介绍、销售区域、竞争对手等</w:t>
      </w:r>
    </w:p>
    <w:p>
      <w:pPr>
        <w:spacing w:before="75" w:after="0"/>
      </w:pPr>
      <w:r>
        <w:rPr/>
        <w:t xml:space="preserve">表：Pfizer 通用和生物仿制药产品介绍</w:t>
      </w:r>
    </w:p>
    <w:p>
      <w:pPr>
        <w:spacing w:before="75" w:after="0"/>
      </w:pPr>
      <w:r>
        <w:rPr/>
        <w:t xml:space="preserve">表：Pfizer 通用和生物仿制药销量、销售额及价格(2021-2026年)</w:t>
      </w:r>
    </w:p>
    <w:p>
      <w:pPr>
        <w:spacing w:before="75" w:after="0"/>
      </w:pPr>
      <w:r>
        <w:rPr/>
        <w:t xml:space="preserve">表：NovoNordisk 通用和生物仿制药基本信息介绍、销售区域、竞争对手等</w:t>
      </w:r>
    </w:p>
    <w:p>
      <w:pPr>
        <w:spacing w:before="75" w:after="0"/>
      </w:pPr>
      <w:r>
        <w:rPr/>
        <w:t xml:space="preserve">表：NovoNordisk 通用和生物仿制药产品介绍</w:t>
      </w:r>
    </w:p>
    <w:p>
      <w:pPr>
        <w:spacing w:before="75" w:after="0"/>
      </w:pPr>
      <w:r>
        <w:rPr/>
        <w:t xml:space="preserve">表：NovoNordisk 通用和生物仿制药销量、销售额及价格(2021-2026年)</w:t>
      </w:r>
    </w:p>
    <w:p>
      <w:pPr>
        <w:spacing w:before="75" w:after="0"/>
      </w:pPr>
      <w:r>
        <w:rPr/>
        <w:t xml:space="preserve">表：EliLilly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图：全球不同细分应用领域通用和生物仿制药销量(2021-2026年)</w:t>
      </w:r>
    </w:p>
    <w:p>
      <w:pPr>
        <w:spacing w:before="75" w:after="0"/>
      </w:pPr>
      <w:r>
        <w:rPr/>
        <w:t xml:space="preserve">图：全球通用和生物仿制药下游行业分布(2021-2026年)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图：中国不同细分应用领域通用和生物仿制药销量(2021-2026年)</w:t>
      </w:r>
    </w:p>
    <w:p>
      <w:pPr>
        <w:spacing w:before="75" w:after="0"/>
      </w:pPr>
      <w:r>
        <w:rPr/>
        <w:t xml:space="preserve">图：中国市场通用和生物仿制药下游行业分布(2021-2026年)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表：全球通用和生物仿制药销量及增长率(2021-2026年)</w:t>
      </w:r>
    </w:p>
    <w:p>
      <w:pPr>
        <w:spacing w:before="75" w:after="0"/>
      </w:pPr>
      <w:r>
        <w:rPr/>
        <w:t xml:space="preserve">图：全球通用和生物仿制药销量及增长率(2021-2026年)</w:t>
      </w:r>
    </w:p>
    <w:p>
      <w:pPr>
        <w:spacing w:before="75" w:after="0"/>
      </w:pPr>
      <w:r>
        <w:rPr/>
        <w:t xml:space="preserve">图：全球通用和生物仿制药销量及预测(2026-2031年)</w:t>
      </w:r>
    </w:p>
    <w:p>
      <w:pPr>
        <w:spacing w:before="75" w:after="0"/>
      </w:pPr>
      <w:r>
        <w:rPr/>
        <w:t xml:space="preserve">图：全球各类型通用和生物仿制药销量占比(2021-2026年)</w:t>
      </w:r>
    </w:p>
    <w:p>
      <w:pPr>
        <w:spacing w:before="75" w:after="0"/>
      </w:pPr>
      <w:r>
        <w:rPr/>
        <w:t xml:space="preserve">表：全球各类型通用和生物仿制药销售额及市场占比(2021-2026年)</w:t>
      </w:r>
    </w:p>
    <w:p>
      <w:pPr>
        <w:spacing w:before="75" w:after="0"/>
      </w:pPr>
      <w:r>
        <w:rPr/>
        <w:t xml:space="preserve">图：全球各类型通用和生物仿制药销售额占比(2021-2026年)</w:t>
      </w:r>
    </w:p>
    <w:p>
      <w:pPr>
        <w:spacing w:before="75" w:after="0"/>
      </w:pPr>
      <w:r>
        <w:rPr/>
        <w:t xml:space="preserve">表：全球各类型通用和生物仿制药价格变化趋势(2021-2026年)</w:t>
      </w:r>
    </w:p>
    <w:p>
      <w:pPr>
        <w:spacing w:before="75" w:after="0"/>
      </w:pPr>
      <w:r>
        <w:rPr/>
        <w:t xml:space="preserve">图：全球各类型通用和生物仿制药价格变化曲线(2021-2026年)</w:t>
      </w:r>
    </w:p>
    <w:p>
      <w:pPr>
        <w:spacing w:before="75" w:after="0"/>
      </w:pPr>
      <w:r>
        <w:rPr/>
        <w:t xml:space="preserve">表：全球通用和生物仿制药销量排名前5企业销量及市场占有率</w:t>
      </w:r>
    </w:p>
    <w:p>
      <w:pPr>
        <w:spacing w:before="75" w:after="0"/>
      </w:pPr>
      <w:r>
        <w:rPr/>
        <w:t xml:space="preserve">表：全球通用和生物仿制药销量排名前5企业销量及市场占有率</w:t>
      </w:r>
    </w:p>
    <w:p>
      <w:pPr>
        <w:spacing w:before="75" w:after="0"/>
      </w:pPr>
      <w:r>
        <w:rPr/>
        <w:t xml:space="preserve">图：全球通用和生物仿制药头部企业市场占比(2021-2026年)</w:t>
      </w:r>
    </w:p>
    <w:p>
      <w:pPr>
        <w:spacing w:before="75" w:after="0"/>
      </w:pPr>
      <w:r>
        <w:rPr/>
        <w:t xml:space="preserve">表：全球通用和生物仿制药销售额排名前5企业销售额及市场占有率</w:t>
      </w:r>
    </w:p>
    <w:p>
      <w:pPr>
        <w:spacing w:before="75" w:after="0"/>
      </w:pPr>
      <w:r>
        <w:rPr/>
        <w:t xml:space="preserve">表：全球通用和生物仿制药销量排名前5企业销售额及市场占有率</w:t>
      </w:r>
    </w:p>
    <w:p>
      <w:pPr>
        <w:spacing w:before="75" w:after="0"/>
      </w:pPr>
      <w:r>
        <w:rPr/>
        <w:t xml:space="preserve">图：全球通用和生物仿制药头部企业市场占比(2021-2026年)</w:t>
      </w:r>
    </w:p>
    <w:p>
      <w:pPr>
        <w:spacing w:before="75" w:after="0"/>
      </w:pPr>
      <w:r>
        <w:rPr/>
        <w:t xml:space="preserve">表：中国通用和生物仿制药销量排名前5企业销量及市场占有率</w:t>
      </w:r>
    </w:p>
    <w:p>
      <w:pPr>
        <w:spacing w:before="75" w:after="0"/>
      </w:pPr>
      <w:r>
        <w:rPr/>
        <w:t xml:space="preserve">表：中国通用和生物仿制药销量排名前5企业销量及市场占有率</w:t>
      </w:r>
    </w:p>
    <w:p>
      <w:pPr>
        <w:spacing w:before="75" w:after="0"/>
      </w:pPr>
      <w:r>
        <w:rPr/>
        <w:t xml:space="preserve">图：中国通用和生物仿制药头部企业市场占比(2021-2026年)</w:t>
      </w:r>
    </w:p>
    <w:p>
      <w:pPr>
        <w:spacing w:before="75" w:after="0"/>
      </w:pPr>
      <w:r>
        <w:rPr/>
        <w:t xml:space="preserve">表：中国通用和生物仿制药销售额排名前5企业销售额及市场占有率</w:t>
      </w:r>
    </w:p>
    <w:p>
      <w:pPr>
        <w:spacing w:before="75" w:after="0"/>
      </w:pPr>
      <w:r>
        <w:rPr/>
        <w:t xml:space="preserve">表：中国通用和生物仿制药销量排名前5企业销售额及市场占有率</w:t>
      </w:r>
    </w:p>
    <w:p>
      <w:pPr>
        <w:spacing w:before="75" w:after="0"/>
      </w:pPr>
      <w:r>
        <w:rPr/>
        <w:t xml:space="preserve">图：中国通用和生物仿制药头部企业市场占比(2021-2026年)</w:t>
      </w:r>
    </w:p>
    <w:p>
      <w:pPr>
        <w:spacing w:before="75" w:after="0"/>
      </w:pPr>
      <w:r>
        <w:rPr/>
        <w:t xml:space="preserve">图：全球主要地区通用和生物仿制药产量(2021-2026年)</w:t>
      </w:r>
    </w:p>
    <w:p>
      <w:pPr>
        <w:spacing w:before="75" w:after="0"/>
      </w:pPr>
      <w:r>
        <w:rPr/>
        <w:t xml:space="preserve">图：各地区通用和生物仿制药产量和销量</w:t>
      </w:r>
    </w:p>
    <w:p>
      <w:pPr>
        <w:spacing w:before="75" w:after="0"/>
      </w:pPr>
      <w:r>
        <w:rPr/>
        <w:t xml:space="preserve">表：全球主要地区通用和生物仿制药销量占比(2021-2026年)</w:t>
      </w:r>
    </w:p>
    <w:p>
      <w:pPr>
        <w:spacing w:before="75" w:after="0"/>
      </w:pPr>
      <w:r>
        <w:rPr/>
        <w:t xml:space="preserve">图：全球主要地区通用和生物仿制药销量占比(2021-2026年)</w:t>
      </w:r>
    </w:p>
    <w:p>
      <w:pPr>
        <w:spacing w:before="75" w:after="0"/>
      </w:pPr>
      <w:r>
        <w:rPr/>
        <w:t xml:space="preserve">表：全球主要地区通用和生物仿制药 销售额占比(2021-2026年)</w:t>
      </w:r>
    </w:p>
    <w:p>
      <w:pPr>
        <w:spacing w:before="75" w:after="0"/>
      </w:pPr>
      <w:r>
        <w:rPr/>
        <w:t xml:space="preserve">图：全球主要地区通用和生物仿制药销售额占比(2021-2026年)</w:t>
      </w:r>
    </w:p>
    <w:p>
      <w:pPr>
        <w:spacing w:before="75" w:after="0"/>
      </w:pPr>
      <w:r>
        <w:rPr/>
        <w:t xml:space="preserve">表：中国市场通用和生物仿制药销量及增长率 (2021-2026年)</w:t>
      </w:r>
    </w:p>
    <w:p>
      <w:pPr>
        <w:spacing w:before="75" w:after="0"/>
      </w:pPr>
      <w:r>
        <w:rPr/>
        <w:t xml:space="preserve">图：中国通用和生物仿制药销量及增长率 (2021-2026年)</w:t>
      </w:r>
    </w:p>
    <w:p>
      <w:pPr>
        <w:spacing w:before="75" w:after="0"/>
      </w:pPr>
      <w:r>
        <w:rPr/>
        <w:t xml:space="preserve">表：中国市场通用和生物仿制药销售额及增长率 (2021-2026年)</w:t>
      </w:r>
    </w:p>
    <w:p>
      <w:pPr>
        <w:spacing w:before="75" w:after="0"/>
      </w:pPr>
      <w:r>
        <w:rPr/>
        <w:t xml:space="preserve">图：中国通用和生物仿制药销售额及增长率 (2021-2026年)</w:t>
      </w:r>
    </w:p>
    <w:p>
      <w:pPr>
        <w:spacing w:before="75" w:after="0"/>
      </w:pPr>
      <w:r>
        <w:rPr/>
        <w:t xml:space="preserve">表：日本市场通用和生物仿制药销量及增长率 (2021-2026年)</w:t>
      </w:r>
    </w:p>
    <w:p>
      <w:pPr>
        <w:spacing w:before="75" w:after="0"/>
      </w:pPr>
      <w:r>
        <w:rPr/>
        <w:t xml:space="preserve">图：日本通用和生物仿制药销量及增长率 (2021-2026年)</w:t>
      </w:r>
    </w:p>
    <w:p>
      <w:pPr>
        <w:spacing w:before="75" w:after="0"/>
      </w:pPr>
      <w:r>
        <w:rPr/>
        <w:t xml:space="preserve">表：日本市场通用和生物仿制药销售额及增长率 (2021-2026年)</w:t>
      </w:r>
    </w:p>
    <w:p>
      <w:pPr>
        <w:spacing w:before="75" w:after="0"/>
      </w:pPr>
      <w:r>
        <w:rPr/>
        <w:t xml:space="preserve">图：日本通用和生物仿制药销售额及增长率 (2021-2026年)</w:t>
      </w:r>
    </w:p>
    <w:p>
      <w:pPr>
        <w:spacing w:before="75" w:after="0"/>
      </w:pPr>
      <w:r>
        <w:rPr/>
        <w:t xml:space="preserve">表：韩国市场通用和生物仿制药销量及增长率 (2021-2026年)</w:t>
      </w:r>
    </w:p>
    <w:p>
      <w:pPr>
        <w:spacing w:before="75" w:after="0"/>
      </w:pPr>
      <w:r>
        <w:rPr/>
        <w:t xml:space="preserve">图：韩国通用和生物仿制药销量及增长率 (2021-2026年)</w:t>
      </w:r>
    </w:p>
    <w:p>
      <w:pPr>
        <w:spacing w:before="75" w:after="0"/>
      </w:pPr>
      <w:r>
        <w:rPr/>
        <w:t xml:space="preserve">表：韩国市场通用和生物仿制药销售额及增长率 (2021-2026年)</w:t>
      </w:r>
    </w:p>
    <w:p>
      <w:pPr>
        <w:spacing w:before="75" w:after="0"/>
      </w:pPr>
      <w:r>
        <w:rPr/>
        <w:t xml:space="preserve">图：韩国通用和生物仿制药销售额及增长率 (2021-2026年)</w:t>
      </w:r>
    </w:p>
    <w:p>
      <w:pPr>
        <w:spacing w:before="75" w:after="0"/>
      </w:pPr>
      <w:r>
        <w:rPr/>
        <w:t xml:space="preserve">表：东南亚市场通用和生物仿制药销量及增长率 (2021-2026年)</w:t>
      </w:r>
    </w:p>
    <w:p>
      <w:pPr>
        <w:spacing w:before="75" w:after="0"/>
      </w:pPr>
      <w:r>
        <w:rPr/>
        <w:t xml:space="preserve">图：东南亚通用和生物仿制药销量及增长率 (2021-2026年)</w:t>
      </w:r>
    </w:p>
    <w:p>
      <w:pPr>
        <w:spacing w:before="75" w:after="0"/>
      </w:pPr>
      <w:r>
        <w:rPr/>
        <w:t xml:space="preserve">表：东南亚市场通用和生物仿制药销售额及增长率 (2021-2026年)</w:t>
      </w:r>
    </w:p>
    <w:p>
      <w:pPr>
        <w:spacing w:before="75" w:after="0"/>
      </w:pPr>
      <w:r>
        <w:rPr/>
        <w:t xml:space="preserve">图：东南亚通用和生物仿制药销售额及增长率 (2021-2026年)</w:t>
      </w:r>
    </w:p>
    <w:p>
      <w:pPr>
        <w:spacing w:before="75" w:after="0"/>
      </w:pPr>
      <w:r>
        <w:rPr/>
        <w:t xml:space="preserve">表：印度市场通用和生物仿制药销量及增长率 (2021-2026年)</w:t>
      </w:r>
    </w:p>
    <w:p>
      <w:pPr>
        <w:spacing w:before="75" w:after="0"/>
      </w:pPr>
      <w:r>
        <w:rPr/>
        <w:t xml:space="preserve">图：印度通用和生物仿制药销量及增长率 (2021-2026年)</w:t>
      </w:r>
    </w:p>
    <w:p>
      <w:pPr>
        <w:spacing w:before="75" w:after="0"/>
      </w:pPr>
      <w:r>
        <w:rPr/>
        <w:t xml:space="preserve">表：印度市场通用和生物仿制药销售额及增长率 (2021-2026年)</w:t>
      </w:r>
    </w:p>
    <w:p>
      <w:pPr>
        <w:spacing w:before="75" w:after="0"/>
      </w:pPr>
      <w:r>
        <w:rPr/>
        <w:t xml:space="preserve">图：印度通用和生物仿制药销售额及增长率 (2021-2026年)</w:t>
      </w:r>
    </w:p>
    <w:p>
      <w:pPr>
        <w:spacing w:before="75" w:after="0"/>
      </w:pPr>
      <w:r>
        <w:rPr/>
        <w:t xml:space="preserve">表：美国市场通用和生物仿制药销量及增长率 (2021-2026年)</w:t>
      </w:r>
    </w:p>
    <w:p>
      <w:pPr>
        <w:spacing w:before="75" w:after="0"/>
      </w:pPr>
      <w:r>
        <w:rPr/>
        <w:t xml:space="preserve">图：美国通用和生物仿制药销量及增长率 (2021-2026年)</w:t>
      </w:r>
    </w:p>
    <w:p>
      <w:pPr>
        <w:spacing w:before="75" w:after="0"/>
      </w:pPr>
      <w:r>
        <w:rPr/>
        <w:t xml:space="preserve">表：美国市场通用和生物仿制药销售额及增长率 (2021-2026年)</w:t>
      </w:r>
    </w:p>
    <w:p>
      <w:pPr>
        <w:spacing w:before="75" w:after="0"/>
      </w:pPr>
      <w:r>
        <w:rPr/>
        <w:t xml:space="preserve">图：美国通用和生物仿制药销售额及增长率 (2021-2026年)</w:t>
      </w:r>
    </w:p>
    <w:p>
      <w:pPr>
        <w:spacing w:before="75" w:after="0"/>
      </w:pPr>
      <w:r>
        <w:rPr/>
        <w:t xml:space="preserve">表：欧洲市场通用和生物仿制药销量及增长率 (2021-2026年)</w:t>
      </w:r>
    </w:p>
    <w:p>
      <w:pPr>
        <w:spacing w:before="75" w:after="0"/>
      </w:pPr>
      <w:r>
        <w:rPr/>
        <w:t xml:space="preserve">图：欧洲通用和生物仿制药销量及增长率 (2021-2026年)</w:t>
      </w:r>
    </w:p>
    <w:p>
      <w:pPr>
        <w:spacing w:before="75" w:after="0"/>
      </w:pPr>
      <w:r>
        <w:rPr/>
        <w:t xml:space="preserve">表：欧洲市场通用和生物仿制药销售额及增长率 (2021-2026年)</w:t>
      </w:r>
    </w:p>
    <w:p>
      <w:pPr>
        <w:spacing w:before="75" w:after="0"/>
      </w:pPr>
      <w:r>
        <w:rPr/>
        <w:t xml:space="preserve">图：欧洲通用和生物仿制药销售额及增长率 (2021-2026年)</w:t>
      </w:r>
    </w:p>
    <w:p>
      <w:pPr>
        <w:spacing w:before="75" w:after="0"/>
      </w:pPr>
      <w:r>
        <w:rPr/>
        <w:t xml:space="preserve">图：中国各类型通用和生物仿制药销量(2021-2026年)</w:t>
      </w:r>
    </w:p>
    <w:p>
      <w:pPr>
        <w:spacing w:before="75" w:after="0"/>
      </w:pPr>
      <w:r>
        <w:rPr/>
        <w:t xml:space="preserve">图：中国各类型通用和生物仿制药销量占比(2021-2026年)</w:t>
      </w:r>
    </w:p>
    <w:p>
      <w:pPr>
        <w:spacing w:before="75" w:after="0"/>
      </w:pPr>
      <w:r>
        <w:rPr/>
        <w:t xml:space="preserve">图：中国各类型通用和生物仿制药销售额(2021-2026年)</w:t>
      </w:r>
    </w:p>
    <w:p>
      <w:pPr>
        <w:spacing w:before="75" w:after="0"/>
      </w:pPr>
      <w:r>
        <w:rPr/>
        <w:t xml:space="preserve">图：中国各类型通用和生物仿制药销售额占比(2021-2026年)</w:t>
      </w:r>
    </w:p>
    <w:p>
      <w:pPr>
        <w:spacing w:before="75" w:after="0"/>
      </w:pPr>
      <w:r>
        <w:rPr/>
        <w:t xml:space="preserve">表：中国各类型通用和生物仿制药价格变化趋势(2021-2026年)</w:t>
      </w:r>
    </w:p>
    <w:p>
      <w:pPr>
        <w:spacing w:before="75" w:after="0"/>
      </w:pPr>
      <w:r>
        <w:rPr/>
        <w:t xml:space="preserve">图：中国各类型通用和生物仿制药价格变化曲线(2021-2026年)</w:t>
      </w:r>
    </w:p>
    <w:p>
      <w:pPr>
        <w:spacing w:before="75" w:after="0"/>
      </w:pPr>
      <w:r>
        <w:rPr/>
        <w:t xml:space="preserve">表：中国六大地区通用和生物仿制药销量及市场占比</w:t>
      </w:r>
    </w:p>
    <w:p>
      <w:pPr>
        <w:spacing w:before="75" w:after="0"/>
      </w:pPr>
      <w:r>
        <w:rPr/>
        <w:t xml:space="preserve">表：中国六大地区通用和生物仿制药销售额及市场占比</w:t>
      </w:r>
    </w:p>
    <w:p>
      <w:pPr>
        <w:spacing w:before="75" w:after="0"/>
      </w:pPr>
      <w:r>
        <w:rPr/>
        <w:t xml:space="preserve">表：中国通用和生物仿制药市场进出口量(2021-2026年)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全球及中国通用和生物仿制药市场洞察报告(2026-2031版)</dc:title>
  <dc:description>全球及中国通用和生物仿制药市场洞察报告(2026-2031版)</dc:description>
  <dc:subject>全球及中国通用和生物仿制药市场洞察报告(2026-2031版)</dc:subject>
  <cp:keywords>研究报告</cp:keywords>
  <cp:category>研究报告</cp:category>
  <cp:lastModifiedBy>北京中道泰和信息咨询有限公司</cp:lastModifiedBy>
  <dcterms:created xsi:type="dcterms:W3CDTF">2026-04-03T11:53:02+08:00</dcterms:created>
  <dcterms:modified xsi:type="dcterms:W3CDTF">2026-04-03T11:53:02+08:00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