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全球及中国非相干光源市场洞察报告(2017-2027版)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非相干光源行业发展现状与趋势，估算非相干光源行业市场总体规模及主要国家市场占比，解析非相干光源行业各细分赛道发展潜力，研判非相干光源下游市场需求，分析非相干光源行业竞争格局，从而协助解决非相干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全球非相干光源主要生产商：</w:t>
      </w:r>
    </w:p>
    <w:p>
      <w:pPr>
        <w:spacing w:after="150"/>
      </w:pPr>
      <w:r>
        <w:rPr/>
        <w:t xml:space="preserve">Advanced Radiation</w:t>
      </w:r>
    </w:p>
    <w:p>
      <w:pPr>
        <w:spacing w:after="150"/>
      </w:pPr>
      <w:r>
        <w:rPr/>
        <w:t xml:space="preserve">Amglo</w:t>
      </w:r>
    </w:p>
    <w:p>
      <w:pPr>
        <w:spacing w:after="150"/>
      </w:pPr>
      <w:r>
        <w:rPr/>
        <w:t xml:space="preserve">ARCoptix</w:t>
      </w:r>
    </w:p>
    <w:p>
      <w:pPr>
        <w:spacing w:after="150"/>
      </w:pPr>
      <w:r>
        <w:rPr/>
        <w:t xml:space="preserve">Atonometrics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Boeing (Spectrolab)</w:t>
      </w:r>
    </w:p>
    <w:p>
      <w:pPr>
        <w:spacing w:after="150"/>
      </w:pPr>
      <w:r>
        <w:rPr/>
        <w:t xml:space="preserve">Boston Electronics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Denken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Eternal Sun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Foxfury</w:t>
      </w:r>
    </w:p>
    <w:p>
      <w:pPr>
        <w:spacing w:after="150"/>
      </w:pPr>
      <w:r>
        <w:rPr/>
        <w:t xml:space="preserve">G2V Optics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Gsolar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HelioWorks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HSPV Corporation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International Light Technologies</w:t>
      </w:r>
    </w:p>
    <w:p>
      <w:pPr>
        <w:spacing w:after="150"/>
      </w:pPr>
      <w:r>
        <w:rPr/>
        <w:t xml:space="preserve">IWASAKI Electric</w:t>
      </w:r>
    </w:p>
    <w:p>
      <w:pPr>
        <w:spacing w:after="150"/>
      </w:pPr>
      <w:r>
        <w:rPr/>
        <w:t xml:space="preserve">Leister Technologies (Axetris)</w:t>
      </w:r>
    </w:p>
    <w:p>
      <w:pPr>
        <w:spacing w:after="150"/>
      </w:pPr>
      <w:r>
        <w:rPr/>
        <w:t xml:space="preserve">Lumibird (Quantel Laser)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非相干光源产品细分为以下几类：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QTH光源</w:t>
      </w:r>
    </w:p>
    <w:p>
      <w:pPr>
        <w:spacing w:after="150"/>
      </w:pPr>
      <w:r>
        <w:rPr/>
        <w:t xml:space="preserve">红外光源</w:t>
      </w:r>
    </w:p>
    <w:p>
      <w:pPr>
        <w:spacing w:after="150"/>
      </w:pPr>
      <w:r>
        <w:rPr/>
        <w:t xml:space="preserve">可调光源</w:t>
      </w:r>
    </w:p>
    <w:p>
      <w:pPr>
        <w:spacing w:after="150"/>
      </w:pPr>
      <w:r>
        <w:rPr/>
        <w:t xml:space="preserve">校准光源</w:t>
      </w:r>
    </w:p>
    <w:p>
      <w:pPr>
        <w:spacing w:after="150"/>
      </w:pPr>
      <w:r>
        <w:rPr/>
        <w:t xml:space="preserve">宽带光源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非相干光源的细分应用领域如下：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非相干光源行业现状、背景</w:t>
      </w:r>
    </w:p>
    <w:p>
      <w:pPr>
        <w:spacing w:after="150"/>
      </w:pPr>
      <w:r>
        <w:rPr/>
        <w:t xml:space="preserve">1.1 非相干光源行业定义与特性</w:t>
      </w:r>
    </w:p>
    <w:p>
      <w:pPr>
        <w:spacing w:after="150"/>
      </w:pPr>
      <w:r>
        <w:rPr/>
        <w:t xml:space="preserve">1.2 非相干光源产业链全景</w:t>
      </w:r>
    </w:p>
    <w:p>
      <w:pPr>
        <w:spacing w:after="150"/>
      </w:pPr>
      <w:r>
        <w:rPr/>
        <w:t xml:space="preserve">1.3 非相干光源产品细分及各细分产品的头部企业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非相干光源行业头部企业分析</w:t>
      </w:r>
    </w:p>
    <w:p>
      <w:pPr>
        <w:spacing w:after="150"/>
      </w:pPr>
      <w:r>
        <w:rPr/>
        <w:t xml:space="preserve">2.1 全球非相干光源主要生产商生产基地分布</w:t>
      </w:r>
    </w:p>
    <w:p>
      <w:pPr>
        <w:spacing w:after="150"/>
      </w:pPr>
      <w:r>
        <w:rPr/>
        <w:t xml:space="preserve">2.2 Advanced Radiation</w:t>
      </w:r>
    </w:p>
    <w:p>
      <w:pPr>
        <w:spacing w:after="150"/>
      </w:pPr>
      <w:r>
        <w:rPr/>
        <w:t xml:space="preserve">2.2.1 Advanced Radiation 企业概况</w:t>
      </w:r>
    </w:p>
    <w:p>
      <w:pPr>
        <w:spacing w:after="150"/>
      </w:pPr>
      <w:r>
        <w:rPr/>
        <w:t xml:space="preserve">2.2.2 Advanced Radiation 产品规格及特点</w:t>
      </w:r>
    </w:p>
    <w:p>
      <w:pPr>
        <w:spacing w:after="150"/>
      </w:pPr>
      <w:r>
        <w:rPr/>
        <w:t xml:space="preserve">2.2.3 Advanced Radiation 销量、销售额及价格(2017-2021)</w:t>
      </w:r>
    </w:p>
    <w:p>
      <w:pPr>
        <w:spacing w:after="150"/>
      </w:pPr>
      <w:r>
        <w:rPr/>
        <w:t xml:space="preserve">2.2.4 Advanced Radiation 市场动态</w:t>
      </w:r>
    </w:p>
    <w:p>
      <w:pPr>
        <w:spacing w:after="150"/>
      </w:pPr>
      <w:r>
        <w:rPr/>
        <w:t xml:space="preserve">2.3 Amglo</w:t>
      </w:r>
    </w:p>
    <w:p>
      <w:pPr>
        <w:spacing w:after="150"/>
      </w:pPr>
      <w:r>
        <w:rPr/>
        <w:t xml:space="preserve">2.3.1 Amglo 企业概况</w:t>
      </w:r>
    </w:p>
    <w:p>
      <w:pPr>
        <w:spacing w:after="150"/>
      </w:pPr>
      <w:r>
        <w:rPr/>
        <w:t xml:space="preserve">2.3.2 Amglo 产品规格及特点</w:t>
      </w:r>
    </w:p>
    <w:p>
      <w:pPr>
        <w:spacing w:after="150"/>
      </w:pPr>
      <w:r>
        <w:rPr/>
        <w:t xml:space="preserve">2.3.3 Amglo 销量、销售额及价格(2017-2021)</w:t>
      </w:r>
    </w:p>
    <w:p>
      <w:pPr>
        <w:spacing w:after="150"/>
      </w:pPr>
      <w:r>
        <w:rPr/>
        <w:t xml:space="preserve">2.3.4 Amglo 市场动态</w:t>
      </w:r>
    </w:p>
    <w:p>
      <w:pPr>
        <w:spacing w:after="150"/>
      </w:pPr>
      <w:r>
        <w:rPr/>
        <w:t xml:space="preserve">2.4 ARCoptix</w:t>
      </w:r>
    </w:p>
    <w:p>
      <w:pPr>
        <w:spacing w:after="150"/>
      </w:pPr>
      <w:r>
        <w:rPr/>
        <w:t xml:space="preserve">2.4.1 ARCoptix 企业概况</w:t>
      </w:r>
    </w:p>
    <w:p>
      <w:pPr>
        <w:spacing w:after="150"/>
      </w:pPr>
      <w:r>
        <w:rPr/>
        <w:t xml:space="preserve">2.4.2 ARCoptix 产品规格及特点</w:t>
      </w:r>
    </w:p>
    <w:p>
      <w:pPr>
        <w:spacing w:after="150"/>
      </w:pPr>
      <w:r>
        <w:rPr/>
        <w:t xml:space="preserve">2.4.3 ARCoptix 销量、销售额及价格(2017-2021)</w:t>
      </w:r>
    </w:p>
    <w:p>
      <w:pPr>
        <w:spacing w:after="150"/>
      </w:pPr>
      <w:r>
        <w:rPr/>
        <w:t xml:space="preserve">2.4.4 ARCoptix 市场动态</w:t>
      </w:r>
    </w:p>
    <w:p>
      <w:pPr>
        <w:spacing w:after="150"/>
      </w:pPr>
      <w:r>
        <w:rPr/>
        <w:t xml:space="preserve">2.5 Atonometrics</w:t>
      </w:r>
    </w:p>
    <w:p>
      <w:pPr>
        <w:spacing w:after="150"/>
      </w:pPr>
      <w:r>
        <w:rPr/>
        <w:t xml:space="preserve">2.5.1 Atonometrics 企业概况</w:t>
      </w:r>
    </w:p>
    <w:p>
      <w:pPr>
        <w:spacing w:after="150"/>
      </w:pPr>
      <w:r>
        <w:rPr/>
        <w:t xml:space="preserve">2.5.2 Atonometrics 产品规格及特点</w:t>
      </w:r>
    </w:p>
    <w:p>
      <w:pPr>
        <w:spacing w:after="150"/>
      </w:pPr>
      <w:r>
        <w:rPr/>
        <w:t xml:space="preserve">2.5.3 Atonometrics 销量、销售额及价格(2017-2021)</w:t>
      </w:r>
    </w:p>
    <w:p>
      <w:pPr>
        <w:spacing w:after="150"/>
      </w:pPr>
      <w:r>
        <w:rPr/>
        <w:t xml:space="preserve">2.5.4 Atonometrics 市场动态</w:t>
      </w:r>
    </w:p>
    <w:p>
      <w:pPr>
        <w:spacing w:after="150"/>
      </w:pPr>
      <w:r>
        <w:rPr/>
        <w:t xml:space="preserve">2.6 Avantes</w:t>
      </w:r>
    </w:p>
    <w:p>
      <w:pPr>
        <w:spacing w:after="150"/>
      </w:pPr>
      <w:r>
        <w:rPr/>
        <w:t xml:space="preserve">2.6.1 Avantes 企业概况</w:t>
      </w:r>
    </w:p>
    <w:p>
      <w:pPr>
        <w:spacing w:after="150"/>
      </w:pPr>
      <w:r>
        <w:rPr/>
        <w:t xml:space="preserve">2.6.2 Avantes 产品规格及特点</w:t>
      </w:r>
    </w:p>
    <w:p>
      <w:pPr>
        <w:spacing w:after="150"/>
      </w:pPr>
      <w:r>
        <w:rPr/>
        <w:t xml:space="preserve">2.6.3 Avantes 销量、销售额及价格(2017-2021)</w:t>
      </w:r>
    </w:p>
    <w:p>
      <w:pPr>
        <w:spacing w:after="150"/>
      </w:pPr>
      <w:r>
        <w:rPr/>
        <w:t xml:space="preserve">2.6.4 Avantes 市场动态</w:t>
      </w:r>
    </w:p>
    <w:p>
      <w:pPr>
        <w:spacing w:after="150"/>
      </w:pPr>
      <w:r>
        <w:rPr/>
        <w:t xml:space="preserve">2.7 Bentham</w:t>
      </w:r>
    </w:p>
    <w:p>
      <w:pPr>
        <w:spacing w:after="150"/>
      </w:pPr>
      <w:r>
        <w:rPr/>
        <w:t xml:space="preserve">2.7.1 Bentham 企业概况</w:t>
      </w:r>
    </w:p>
    <w:p>
      <w:pPr>
        <w:spacing w:after="150"/>
      </w:pPr>
      <w:r>
        <w:rPr/>
        <w:t xml:space="preserve">2.7.2 Bentham 产品规格及特点</w:t>
      </w:r>
    </w:p>
    <w:p>
      <w:pPr>
        <w:spacing w:after="150"/>
      </w:pPr>
      <w:r>
        <w:rPr/>
        <w:t xml:space="preserve">2.7.3 Bentham 销量、销售额及价格(2017-2021)</w:t>
      </w:r>
    </w:p>
    <w:p>
      <w:pPr>
        <w:spacing w:after="150"/>
      </w:pPr>
      <w:r>
        <w:rPr/>
        <w:t xml:space="preserve">2.7.4 Bentham 市场动态</w:t>
      </w:r>
    </w:p>
    <w:p>
      <w:pPr>
        <w:spacing w:after="150"/>
      </w:pPr>
      <w:r>
        <w:rPr/>
        <w:t xml:space="preserve">2.8 Boeing (Spectrolab)</w:t>
      </w:r>
    </w:p>
    <w:p>
      <w:pPr>
        <w:spacing w:after="150"/>
      </w:pPr>
      <w:r>
        <w:rPr/>
        <w:t xml:space="preserve">2.8.1 Boeing (Spectrolab) 企业概况</w:t>
      </w:r>
    </w:p>
    <w:p>
      <w:pPr>
        <w:spacing w:after="150"/>
      </w:pPr>
      <w:r>
        <w:rPr/>
        <w:t xml:space="preserve">2.8.2 Boeing (Spectrolab) 产品规格及特点</w:t>
      </w:r>
    </w:p>
    <w:p>
      <w:pPr>
        <w:spacing w:after="150"/>
      </w:pPr>
      <w:r>
        <w:rPr/>
        <w:t xml:space="preserve">2.8.3 Boeing (Spectrolab) 销量、销售额及价格(2017-2021)</w:t>
      </w:r>
    </w:p>
    <w:p>
      <w:pPr>
        <w:spacing w:after="150"/>
      </w:pPr>
      <w:r>
        <w:rPr/>
        <w:t xml:space="preserve">2.8.4 Boeing (Spectrolab) 市场动态</w:t>
      </w:r>
    </w:p>
    <w:p>
      <w:pPr>
        <w:spacing w:after="150"/>
      </w:pPr>
      <w:r>
        <w:rPr/>
        <w:t xml:space="preserve">2.9 Boston Electronics</w:t>
      </w:r>
    </w:p>
    <w:p>
      <w:pPr>
        <w:spacing w:after="150"/>
      </w:pPr>
      <w:r>
        <w:rPr/>
        <w:t xml:space="preserve">2.9.1 Boston Electronics 企业概况</w:t>
      </w:r>
    </w:p>
    <w:p>
      <w:pPr>
        <w:spacing w:after="150"/>
      </w:pPr>
      <w:r>
        <w:rPr/>
        <w:t xml:space="preserve">2.9.2 Boston Electronics 产品规格及特点</w:t>
      </w:r>
    </w:p>
    <w:p>
      <w:pPr>
        <w:spacing w:after="150"/>
      </w:pPr>
      <w:r>
        <w:rPr/>
        <w:t xml:space="preserve">2.9.3 Boston Electronics 销量、销售额及价格(2017-2021)</w:t>
      </w:r>
    </w:p>
    <w:p>
      <w:pPr>
        <w:spacing w:after="150"/>
      </w:pPr>
      <w:r>
        <w:rPr/>
        <w:t xml:space="preserve">2.9.4 Boston Electronics 市场动态</w:t>
      </w:r>
    </w:p>
    <w:p>
      <w:pPr>
        <w:spacing w:after="150"/>
      </w:pPr>
      <w:r>
        <w:rPr/>
        <w:t xml:space="preserve">2.10 Control Development</w:t>
      </w:r>
    </w:p>
    <w:p>
      <w:pPr>
        <w:spacing w:after="150"/>
      </w:pPr>
      <w:r>
        <w:rPr/>
        <w:t xml:space="preserve">2.10.1 Control Development 企业概况</w:t>
      </w:r>
    </w:p>
    <w:p>
      <w:pPr>
        <w:spacing w:after="150"/>
      </w:pPr>
      <w:r>
        <w:rPr/>
        <w:t xml:space="preserve">2.10.2 Control Development 产品规格及特点</w:t>
      </w:r>
    </w:p>
    <w:p>
      <w:pPr>
        <w:spacing w:after="150"/>
      </w:pPr>
      <w:r>
        <w:rPr/>
        <w:t xml:space="preserve">2.10.3 Control Development 销量、销售额及价格(2017-2021)</w:t>
      </w:r>
    </w:p>
    <w:p>
      <w:pPr>
        <w:spacing w:after="150"/>
      </w:pPr>
      <w:r>
        <w:rPr/>
        <w:t xml:space="preserve">2.10.4 Control Development 市场动态</w:t>
      </w:r>
    </w:p>
    <w:p>
      <w:pPr>
        <w:spacing w:after="150"/>
      </w:pPr>
      <w:r>
        <w:rPr/>
        <w:t xml:space="preserve">2.11 Denken</w:t>
      </w:r>
    </w:p>
    <w:p>
      <w:pPr>
        <w:spacing w:after="150"/>
      </w:pPr>
      <w:r>
        <w:rPr/>
        <w:t xml:space="preserve">2.11.1 Denken 企业概况</w:t>
      </w:r>
    </w:p>
    <w:p>
      <w:pPr>
        <w:spacing w:after="150"/>
      </w:pPr>
      <w:r>
        <w:rPr/>
        <w:t xml:space="preserve">2.11.2 Denken 产品规格及特点</w:t>
      </w:r>
    </w:p>
    <w:p>
      <w:pPr>
        <w:spacing w:after="150"/>
      </w:pPr>
      <w:r>
        <w:rPr/>
        <w:t xml:space="preserve">2.11.3 Denken 销量、销售额及价格(2017-2021)</w:t>
      </w:r>
    </w:p>
    <w:p>
      <w:pPr>
        <w:spacing w:after="150"/>
      </w:pPr>
      <w:r>
        <w:rPr/>
        <w:t xml:space="preserve">2.11.4 Denken 市场动态</w:t>
      </w:r>
    </w:p>
    <w:p>
      <w:pPr>
        <w:spacing w:after="150"/>
      </w:pPr>
      <w:r>
        <w:rPr/>
        <w:t xml:space="preserve">2.12 Dynasil</w:t>
      </w:r>
    </w:p>
    <w:p>
      <w:pPr>
        <w:spacing w:after="150"/>
      </w:pPr>
      <w:r>
        <w:rPr/>
        <w:t xml:space="preserve">2.13 Eternal Sun</w:t>
      </w:r>
    </w:p>
    <w:p>
      <w:pPr>
        <w:spacing w:after="150"/>
      </w:pPr>
      <w:r>
        <w:rPr/>
        <w:t xml:space="preserve">2.14 Excelitas</w:t>
      </w:r>
    </w:p>
    <w:p>
      <w:pPr>
        <w:spacing w:after="150"/>
      </w:pPr>
      <w:r>
        <w:rPr/>
        <w:t xml:space="preserve">2.15 EXFO</w:t>
      </w:r>
    </w:p>
    <w:p>
      <w:pPr>
        <w:spacing w:after="150"/>
      </w:pPr>
      <w:r>
        <w:rPr/>
        <w:t xml:space="preserve">2.16 Foxfury</w:t>
      </w:r>
    </w:p>
    <w:p>
      <w:pPr>
        <w:spacing w:after="150"/>
      </w:pPr>
      <w:r>
        <w:rPr/>
        <w:t xml:space="preserve">2.17 G2V Optics</w:t>
      </w:r>
    </w:p>
    <w:p>
      <w:pPr>
        <w:spacing w:after="150"/>
      </w:pPr>
      <w:r>
        <w:rPr/>
        <w:t xml:space="preserve">2.18 Gamma Scientific</w:t>
      </w:r>
    </w:p>
    <w:p>
      <w:pPr>
        <w:spacing w:after="150"/>
      </w:pPr>
      <w:r>
        <w:rPr/>
        <w:t xml:space="preserve">2.19 Gigahertz-Optik</w:t>
      </w:r>
    </w:p>
    <w:p>
      <w:pPr>
        <w:spacing w:after="150"/>
      </w:pPr>
      <w:r>
        <w:rPr/>
        <w:t xml:space="preserve">2.20 GouMax Technology</w:t>
      </w:r>
    </w:p>
    <w:p>
      <w:pPr>
        <w:spacing w:after="150"/>
      </w:pPr>
      <w:r>
        <w:rPr/>
        <w:t xml:space="preserve">2.21 Gsolar</w:t>
      </w:r>
    </w:p>
    <w:p>
      <w:pPr>
        <w:spacing w:after="150"/>
      </w:pPr>
      <w:r>
        <w:rPr/>
        <w:t xml:space="preserve">2.22 Halma (Ocean Insight)</w:t>
      </w:r>
    </w:p>
    <w:p>
      <w:pPr>
        <w:spacing w:after="150"/>
      </w:pPr>
      <w:r>
        <w:rPr/>
        <w:t xml:space="preserve">2.23 Hamamatsu Photonics (Energetiq Technology)</w:t>
      </w:r>
    </w:p>
    <w:p>
      <w:pPr>
        <w:spacing w:after="150"/>
      </w:pPr>
      <w:r>
        <w:rPr/>
        <w:t xml:space="preserve">2.24 HelioWorks</w:t>
      </w:r>
    </w:p>
    <w:p>
      <w:pPr>
        <w:spacing w:after="150"/>
      </w:pPr>
      <w:r>
        <w:rPr/>
        <w:t xml:space="preserve">2.25 Horiba</w:t>
      </w:r>
    </w:p>
    <w:p>
      <w:pPr>
        <w:spacing w:after="150"/>
      </w:pPr>
      <w:r>
        <w:rPr/>
        <w:t xml:space="preserve">2.26 HSPV Corporation</w:t>
      </w:r>
    </w:p>
    <w:p>
      <w:pPr>
        <w:spacing w:after="150"/>
      </w:pPr>
      <w:r>
        <w:rPr/>
        <w:t xml:space="preserve">2.27 IDIL</w:t>
      </w:r>
    </w:p>
    <w:p>
      <w:pPr>
        <w:spacing w:after="150"/>
      </w:pPr>
      <w:r>
        <w:rPr/>
        <w:t xml:space="preserve">2.28 International Light Technologies</w:t>
      </w:r>
    </w:p>
    <w:p>
      <w:pPr>
        <w:spacing w:after="150"/>
      </w:pPr>
      <w:r>
        <w:rPr/>
        <w:t xml:space="preserve">2.29 IWASAKI Electric</w:t>
      </w:r>
    </w:p>
    <w:p>
      <w:pPr>
        <w:spacing w:after="150"/>
      </w:pPr>
      <w:r>
        <w:rPr/>
        <w:t xml:space="preserve">2.30 Leister Technologies (Axetris)</w:t>
      </w:r>
    </w:p>
    <w:p>
      <w:pPr>
        <w:spacing w:after="150"/>
      </w:pPr>
      <w:r>
        <w:rPr/>
        <w:t xml:space="preserve">2.31 Lumibird (Quantel Laser)</w:t>
      </w:r>
    </w:p>
    <w:p>
      <w:pPr>
        <w:spacing w:after="150"/>
      </w:pPr>
      <w:r>
        <w:rPr>
          <w:b w:val="1"/>
          <w:bCs w:val="1"/>
        </w:rPr>
        <w:t xml:space="preserve">3 全球非相干光源细分应用领域</w:t>
      </w:r>
    </w:p>
    <w:p>
      <w:pPr>
        <w:spacing w:after="150"/>
      </w:pPr>
      <w:r>
        <w:rPr/>
        <w:t xml:space="preserve">3.1 全球非相干光源细分应用领域销售现状及预测(2017-2027年)</w:t>
      </w:r>
    </w:p>
    <w:p>
      <w:pPr>
        <w:spacing w:after="150"/>
      </w:pPr>
      <w:r>
        <w:rPr/>
        <w:t xml:space="preserve">3.1.1 全球非相干光源细分应用领域销量及占比(2020-2021年)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中国非相干光源细分应用领域销售现状及预测(2017-2027年)</w:t>
      </w:r>
    </w:p>
    <w:p>
      <w:pPr>
        <w:spacing w:after="150"/>
      </w:pPr>
      <w:r>
        <w:rPr/>
        <w:t xml:space="preserve">3.2.1 中国非相干光源细分应用领域销量及占比(2020-2021年)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全球非相干光源市场规模分析</w:t>
      </w:r>
    </w:p>
    <w:p>
      <w:pPr>
        <w:spacing w:after="150"/>
      </w:pPr>
      <w:r>
        <w:rPr/>
        <w:t xml:space="preserve">4.1 全球非相干光源销售现状及预测</w:t>
      </w:r>
    </w:p>
    <w:p>
      <w:pPr>
        <w:spacing w:after="150"/>
      </w:pPr>
      <w:r>
        <w:rPr/>
        <w:t xml:space="preserve">4.1.1 全球非相干光源销量及增长率(2017-2027年)</w:t>
      </w:r>
    </w:p>
    <w:p>
      <w:pPr>
        <w:spacing w:after="150"/>
      </w:pPr>
      <w:r>
        <w:rPr/>
        <w:t xml:space="preserve">4.1.2 全球各类型非相干光源销量及市场占比(2017-2027年)</w:t>
      </w:r>
    </w:p>
    <w:p>
      <w:pPr>
        <w:spacing w:after="150"/>
      </w:pPr>
      <w:r>
        <w:rPr/>
        <w:t xml:space="preserve">4.1.3 全球各类型非相干光源销售额及市场占比(2017-2027年)</w:t>
      </w:r>
    </w:p>
    <w:p>
      <w:pPr>
        <w:spacing w:after="150"/>
      </w:pPr>
      <w:r>
        <w:rPr/>
        <w:t xml:space="preserve">4.1.4 全球各类型非相干光源价格变化趋势(2017-2027年)</w:t>
      </w:r>
    </w:p>
    <w:p>
      <w:pPr>
        <w:spacing w:after="150"/>
      </w:pPr>
      <w:r>
        <w:rPr/>
        <w:t xml:space="preserve">4.2 全球非相干光源行业集中率分析</w:t>
      </w:r>
    </w:p>
    <w:p>
      <w:pPr>
        <w:spacing w:after="150"/>
      </w:pPr>
      <w:r>
        <w:rPr/>
        <w:t xml:space="preserve">4.2.1 全球非相干光源行业集中度指数(CR5、销量)(2017-2021)</w:t>
      </w:r>
    </w:p>
    <w:p>
      <w:pPr>
        <w:spacing w:after="150"/>
      </w:pPr>
      <w:r>
        <w:rPr/>
        <w:t xml:space="preserve">4.2.2 全球非相干光源行业集中度指数(CR5、销售额)(2017-2021)</w:t>
      </w:r>
    </w:p>
    <w:p>
      <w:pPr>
        <w:spacing w:after="150"/>
      </w:pPr>
      <w:r>
        <w:rPr/>
        <w:t xml:space="preserve">4.3 中国非相干光源行业集中率分析</w:t>
      </w:r>
    </w:p>
    <w:p>
      <w:pPr>
        <w:spacing w:after="150"/>
      </w:pPr>
      <w:r>
        <w:rPr/>
        <w:t xml:space="preserve">4.3.1 中国非相干光源行业集中度指数(CR5、销量)(2017-2021)</w:t>
      </w:r>
    </w:p>
    <w:p>
      <w:pPr>
        <w:spacing w:after="150"/>
      </w:pPr>
      <w:r>
        <w:rPr/>
        <w:t xml:space="preserve">4.3.2 中国非相干光源行业集中度指数(CR5、销售额)(2017-2021)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全球主要地区非相干光源市场发展现状及前景分析</w:t>
      </w:r>
    </w:p>
    <w:p>
      <w:pPr>
        <w:spacing w:after="150"/>
      </w:pPr>
      <w:r>
        <w:rPr/>
        <w:t xml:space="preserve">5.1 全球主要地区非相干光源产量</w:t>
      </w:r>
    </w:p>
    <w:p>
      <w:pPr>
        <w:spacing w:after="150"/>
      </w:pPr>
      <w:r>
        <w:rPr/>
        <w:t xml:space="preserve">5.1.1 全球主要地区非相干光源产量(2017-2027年)</w:t>
      </w:r>
    </w:p>
    <w:p>
      <w:pPr>
        <w:spacing w:after="150"/>
      </w:pPr>
      <w:r>
        <w:rPr/>
        <w:t xml:space="preserve">5.1.2 2021年全球非相干光源产量及销量最大的地区</w:t>
      </w:r>
    </w:p>
    <w:p>
      <w:pPr>
        <w:spacing w:after="150"/>
      </w:pPr>
      <w:r>
        <w:rPr/>
        <w:t xml:space="preserve">5.2 全球主要地区非相干光源销量市场占比</w:t>
      </w:r>
    </w:p>
    <w:p>
      <w:pPr>
        <w:spacing w:after="150"/>
      </w:pPr>
      <w:r>
        <w:rPr/>
        <w:t xml:space="preserve">5.2.1 全球主要地区非相干光源销量占比(2017-2027年)</w:t>
      </w:r>
    </w:p>
    <w:p>
      <w:pPr>
        <w:spacing w:after="150"/>
      </w:pPr>
      <w:r>
        <w:rPr/>
        <w:t xml:space="preserve">5.2.2 全球主要地区非相干光源销售额占比(2017-2027年)</w:t>
      </w:r>
    </w:p>
    <w:p>
      <w:pPr>
        <w:spacing w:after="150"/>
      </w:pPr>
      <w:r>
        <w:rPr/>
        <w:t xml:space="preserve">5.3 中国市场非相干光源销量、销售额及增长率</w:t>
      </w:r>
    </w:p>
    <w:p>
      <w:pPr>
        <w:spacing w:after="150"/>
      </w:pPr>
      <w:r>
        <w:rPr/>
        <w:t xml:space="preserve">5.3.1 中国市场非相干光源销量及增长率(2017-2027年)</w:t>
      </w:r>
    </w:p>
    <w:p>
      <w:pPr>
        <w:spacing w:after="150"/>
      </w:pPr>
      <w:r>
        <w:rPr/>
        <w:t xml:space="preserve">5.3.2 中国市场非相干光源销售额及增长率(2017-2027年)</w:t>
      </w:r>
    </w:p>
    <w:p>
      <w:pPr>
        <w:spacing w:after="150"/>
      </w:pPr>
      <w:r>
        <w:rPr/>
        <w:t xml:space="preserve">5.4 日本市场非相干光源销量、销售额及增长率</w:t>
      </w:r>
    </w:p>
    <w:p>
      <w:pPr>
        <w:spacing w:after="150"/>
      </w:pPr>
      <w:r>
        <w:rPr/>
        <w:t xml:space="preserve">5.4.1 日本市场非相干光源销量及增长率(2017-2027年)</w:t>
      </w:r>
    </w:p>
    <w:p>
      <w:pPr>
        <w:spacing w:after="150"/>
      </w:pPr>
      <w:r>
        <w:rPr/>
        <w:t xml:space="preserve">5.4.2 日本市场非相干光源销售额及增长率(2017-2027年)</w:t>
      </w:r>
    </w:p>
    <w:p>
      <w:pPr>
        <w:spacing w:after="150"/>
      </w:pPr>
      <w:r>
        <w:rPr/>
        <w:t xml:space="preserve">5.5 韩国市场非相干光源销量、销售额及增长率</w:t>
      </w:r>
    </w:p>
    <w:p>
      <w:pPr>
        <w:spacing w:after="150"/>
      </w:pPr>
      <w:r>
        <w:rPr/>
        <w:t xml:space="preserve">5.5.1 韩国市场非相干光源销量及增长率(2017-2027年)</w:t>
      </w:r>
    </w:p>
    <w:p>
      <w:pPr>
        <w:spacing w:after="150"/>
      </w:pPr>
      <w:r>
        <w:rPr/>
        <w:t xml:space="preserve">5.5.2 韩国市场非相干光源销售额及增长率(2017-2027年)</w:t>
      </w:r>
    </w:p>
    <w:p>
      <w:pPr>
        <w:spacing w:after="150"/>
      </w:pPr>
      <w:r>
        <w:rPr/>
        <w:t xml:space="preserve">5.6 东南亚市场非相干光源销量、销售额及增长率</w:t>
      </w:r>
    </w:p>
    <w:p>
      <w:pPr>
        <w:spacing w:after="150"/>
      </w:pPr>
      <w:r>
        <w:rPr/>
        <w:t xml:space="preserve">5.6.1 东南亚市场非相干光源销量及增长率(2017-2027年)</w:t>
      </w:r>
    </w:p>
    <w:p>
      <w:pPr>
        <w:spacing w:after="150"/>
      </w:pPr>
      <w:r>
        <w:rPr/>
        <w:t xml:space="preserve">5.6.2 东南亚市场非相干光源销售额及增长率(2017-2027年)</w:t>
      </w:r>
    </w:p>
    <w:p>
      <w:pPr>
        <w:spacing w:after="150"/>
      </w:pPr>
      <w:r>
        <w:rPr/>
        <w:t xml:space="preserve">5.7 印度市场非相干光源销量、销售额及增长率</w:t>
      </w:r>
    </w:p>
    <w:p>
      <w:pPr>
        <w:spacing w:after="150"/>
      </w:pPr>
      <w:r>
        <w:rPr/>
        <w:t xml:space="preserve">5.7.1 印度市场非相干光源销量及增长率(2017-2027年)</w:t>
      </w:r>
    </w:p>
    <w:p>
      <w:pPr>
        <w:spacing w:after="150"/>
      </w:pPr>
      <w:r>
        <w:rPr/>
        <w:t xml:space="preserve">5.7.2 印度市场非相干光源销售额及增长率(2017-2027年)</w:t>
      </w:r>
    </w:p>
    <w:p>
      <w:pPr>
        <w:spacing w:after="150"/>
      </w:pPr>
      <w:r>
        <w:rPr/>
        <w:t xml:space="preserve">5.8 美国市场非相干光源销量、销售额及增长率</w:t>
      </w:r>
    </w:p>
    <w:p>
      <w:pPr>
        <w:spacing w:after="150"/>
      </w:pPr>
      <w:r>
        <w:rPr/>
        <w:t xml:space="preserve">5.8.1 美国市场非相干光源销量及增长率(2017-2027年)</w:t>
      </w:r>
    </w:p>
    <w:p>
      <w:pPr>
        <w:spacing w:after="150"/>
      </w:pPr>
      <w:r>
        <w:rPr/>
        <w:t xml:space="preserve">5.8.2 美国市场非相干光源销售额及增长率(2017-2027年)</w:t>
      </w:r>
    </w:p>
    <w:p>
      <w:pPr>
        <w:spacing w:after="150"/>
      </w:pPr>
      <w:r>
        <w:rPr/>
        <w:t xml:space="preserve">5.9 欧洲市场非相干光源销量、销售额及增长率</w:t>
      </w:r>
    </w:p>
    <w:p>
      <w:pPr>
        <w:spacing w:after="150"/>
      </w:pPr>
      <w:r>
        <w:rPr/>
        <w:t xml:space="preserve">5.9.1 欧洲市场非相干光源销量及增长率(2017-2027年)</w:t>
      </w:r>
    </w:p>
    <w:p>
      <w:pPr>
        <w:spacing w:after="150"/>
      </w:pPr>
      <w:r>
        <w:rPr/>
        <w:t xml:space="preserve">5.9.2 欧洲市场非相干光源销售额及增长率(2017-2027年)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中国非相干光源细分市场及前景分析</w:t>
      </w:r>
    </w:p>
    <w:p>
      <w:pPr>
        <w:spacing w:after="150"/>
      </w:pPr>
      <w:r>
        <w:rPr/>
        <w:t xml:space="preserve">6.1 中国各类型非相干光源销量及市场占比(2017-2027年)</w:t>
      </w:r>
    </w:p>
    <w:p>
      <w:pPr>
        <w:spacing w:after="150"/>
      </w:pPr>
      <w:r>
        <w:rPr/>
        <w:t xml:space="preserve">6.2 中国各类型非相干光源销售额及市场占比(2017-2027年)</w:t>
      </w:r>
    </w:p>
    <w:p>
      <w:pPr>
        <w:spacing w:after="150"/>
      </w:pPr>
      <w:r>
        <w:rPr/>
        <w:t xml:space="preserve">6.3 中国各类型非相干光源价格变化趋势(2017-2027年)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中国非相干光源销量分布状况</w:t>
      </w:r>
    </w:p>
    <w:p>
      <w:pPr>
        <w:spacing w:after="150"/>
      </w:pPr>
      <w:r>
        <w:rPr/>
        <w:t xml:space="preserve">7.1 中国六大地区非相干光源销量及市场占比</w:t>
      </w:r>
    </w:p>
    <w:p>
      <w:pPr>
        <w:spacing w:after="150"/>
      </w:pPr>
      <w:r>
        <w:rPr/>
        <w:t xml:space="preserve">7.2 中国六大地区非相干光源销售额及市场占比</w:t>
      </w:r>
    </w:p>
    <w:p>
      <w:pPr>
        <w:spacing w:after="150"/>
      </w:pPr>
      <w:r>
        <w:rPr>
          <w:b w:val="1"/>
          <w:bCs w:val="1"/>
        </w:rPr>
        <w:t xml:space="preserve">8 中国非相干光源进出口发展趋势</w:t>
      </w:r>
    </w:p>
    <w:p>
      <w:pPr>
        <w:spacing w:after="150"/>
      </w:pPr>
      <w:r>
        <w:rPr/>
        <w:t xml:space="preserve">8.1 中国非相干光源进口市场规模(2017-2027年)</w:t>
      </w:r>
    </w:p>
    <w:p>
      <w:pPr>
        <w:spacing w:after="150"/>
      </w:pPr>
      <w:r>
        <w:rPr/>
        <w:t xml:space="preserve">8.2 中国非相干光源出口市场规模(2017-2027年)</w:t>
      </w:r>
    </w:p>
    <w:p>
      <w:pPr>
        <w:spacing w:after="150"/>
      </w:pPr>
      <w:r>
        <w:rPr>
          <w:b w:val="1"/>
          <w:bCs w:val="1"/>
        </w:rPr>
        <w:t xml:space="preserve">9 非相干光源行业发展影响因素分析</w:t>
      </w:r>
    </w:p>
    <w:p>
      <w:pPr>
        <w:spacing w:after="150"/>
      </w:pPr>
      <w:r>
        <w:rPr/>
        <w:t xml:space="preserve">9.1 非相干光源技术发展趋势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图：非相干光源产品图片</w:t>
      </w:r>
    </w:p>
    <w:p>
      <w:pPr>
        <w:spacing w:after="150"/>
      </w:pPr>
      <w:r>
        <w:rPr/>
        <w:t xml:space="preserve">表：非相干光源产业链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Radiation 非相干光源基本信息介绍、销售区域、竞争对手等</w:t>
      </w:r>
    </w:p>
    <w:p>
      <w:pPr>
        <w:spacing w:after="150"/>
      </w:pPr>
      <w:r>
        <w:rPr/>
        <w:t xml:space="preserve">表：Advanced Radiation 非相干光源产品介绍</w:t>
      </w:r>
    </w:p>
    <w:p>
      <w:pPr>
        <w:spacing w:after="150"/>
      </w:pPr>
      <w:r>
        <w:rPr/>
        <w:t xml:space="preserve">表：Advanced Radiation 非相干光源销量、销售额及价格(2017-2021年)</w:t>
      </w:r>
    </w:p>
    <w:p>
      <w:pPr>
        <w:spacing w:after="150"/>
      </w:pPr>
      <w:r>
        <w:rPr/>
        <w:t xml:space="preserve">表：Amglo 非相干光源基本信息介绍、销售区域、竞争对手等</w:t>
      </w:r>
    </w:p>
    <w:p>
      <w:pPr>
        <w:spacing w:after="150"/>
      </w:pPr>
      <w:r>
        <w:rPr/>
        <w:t xml:space="preserve">表：Amglo 非相干光源产品介绍</w:t>
      </w:r>
    </w:p>
    <w:p>
      <w:pPr>
        <w:spacing w:after="150"/>
      </w:pPr>
      <w:r>
        <w:rPr/>
        <w:t xml:space="preserve">表：Amglo 非相干光源销量、销售额及价格(2017-2021年)</w:t>
      </w:r>
    </w:p>
    <w:p>
      <w:pPr>
        <w:spacing w:after="150"/>
      </w:pPr>
      <w:r>
        <w:rPr/>
        <w:t xml:space="preserve">表：ARCoptix 非相干光源基本信息介绍、销售区域、竞争对手等</w:t>
      </w:r>
    </w:p>
    <w:p>
      <w:pPr>
        <w:spacing w:after="150"/>
      </w:pPr>
      <w:r>
        <w:rPr/>
        <w:t xml:space="preserve">表：ARCoptix 非相干光源产品介绍</w:t>
      </w:r>
    </w:p>
    <w:p>
      <w:pPr>
        <w:spacing w:after="150"/>
      </w:pPr>
      <w:r>
        <w:rPr/>
        <w:t xml:space="preserve">表：ARCoptix 非相干光源销量、销售额及价格(2017-2021年)</w:t>
      </w:r>
    </w:p>
    <w:p>
      <w:pPr>
        <w:spacing w:after="150"/>
      </w:pPr>
      <w:r>
        <w:rPr/>
        <w:t xml:space="preserve">表：Atonometrics 非相干光源基本信息介绍、销售区域、竞争对手等</w:t>
      </w:r>
    </w:p>
    <w:p>
      <w:pPr>
        <w:spacing w:after="150"/>
      </w:pPr>
      <w:r>
        <w:rPr/>
        <w:t xml:space="preserve">表：Atonometrics 非相干光源产品介绍</w:t>
      </w:r>
    </w:p>
    <w:p>
      <w:pPr>
        <w:spacing w:after="150"/>
      </w:pPr>
      <w:r>
        <w:rPr/>
        <w:t xml:space="preserve">表：Atonometrics 非相干光源销量、销售额及价格(2017-2021年)</w:t>
      </w:r>
    </w:p>
    <w:p>
      <w:pPr>
        <w:spacing w:after="150"/>
      </w:pPr>
      <w:r>
        <w:rPr/>
        <w:t xml:space="preserve">表：Avantes 非相干光源基本信息介绍、销售区域、竞争对手等</w:t>
      </w:r>
    </w:p>
    <w:p>
      <w:pPr>
        <w:spacing w:after="150"/>
      </w:pPr>
      <w:r>
        <w:rPr/>
        <w:t xml:space="preserve">表：Avantes 非相干光源产品介绍</w:t>
      </w:r>
    </w:p>
    <w:p>
      <w:pPr>
        <w:spacing w:after="150"/>
      </w:pPr>
      <w:r>
        <w:rPr/>
        <w:t xml:space="preserve">表：Avantes 非相干光源销量、销售额及价格(2017-2021年)</w:t>
      </w:r>
    </w:p>
    <w:p>
      <w:pPr>
        <w:spacing w:after="150"/>
      </w:pPr>
      <w:r>
        <w:rPr/>
        <w:t xml:space="preserve">表：Bentham 非相干光源基本信息介绍、销售区域、竞争对手等</w:t>
      </w:r>
    </w:p>
    <w:p>
      <w:pPr>
        <w:spacing w:after="150"/>
      </w:pPr>
      <w:r>
        <w:rPr/>
        <w:t xml:space="preserve">表：Bentham 非相干光源产品介绍</w:t>
      </w:r>
    </w:p>
    <w:p>
      <w:pPr>
        <w:spacing w:after="150"/>
      </w:pPr>
      <w:r>
        <w:rPr/>
        <w:t xml:space="preserve">表：Bentham 非相干光源销量、销售额及价格(2017-2021年)</w:t>
      </w:r>
    </w:p>
    <w:p>
      <w:pPr>
        <w:spacing w:after="150"/>
      </w:pPr>
      <w:r>
        <w:rPr/>
        <w:t xml:space="preserve">表：Boeing (Spectrolab) 非相干光源基本信息介绍、销售区域、竞争对手等</w:t>
      </w:r>
    </w:p>
    <w:p>
      <w:pPr>
        <w:spacing w:after="150"/>
      </w:pPr>
      <w:r>
        <w:rPr/>
        <w:t xml:space="preserve">表：Boeing (Spectrolab) 非相干光源产品介绍</w:t>
      </w:r>
    </w:p>
    <w:p>
      <w:pPr>
        <w:spacing w:after="150"/>
      </w:pPr>
      <w:r>
        <w:rPr/>
        <w:t xml:space="preserve">表：Boeing (Spectrolab) 非相干光源销量、销售额及价格(2017-2021年)</w:t>
      </w:r>
    </w:p>
    <w:p>
      <w:pPr>
        <w:spacing w:after="150"/>
      </w:pPr>
      <w:r>
        <w:rPr/>
        <w:t xml:space="preserve">表：Boston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图：全球不同细分应用领域非相干光源销量(2017-2027年)</w:t>
      </w:r>
    </w:p>
    <w:p>
      <w:pPr>
        <w:spacing w:after="150"/>
      </w:pPr>
      <w:r>
        <w:rPr/>
        <w:t xml:space="preserve">图：全球非相干光源下游行业分布(2020-2021年)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图：中国不同细分应用领域非相干光源销量(2017-2027年)</w:t>
      </w:r>
    </w:p>
    <w:p>
      <w:pPr>
        <w:spacing w:after="150"/>
      </w:pPr>
      <w:r>
        <w:rPr/>
        <w:t xml:space="preserve">图：中国市场非相干光源下游行业分布(2020-2021年)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表：全球非相干光源销量及增长率(2017-2027年)</w:t>
      </w:r>
    </w:p>
    <w:p>
      <w:pPr>
        <w:spacing w:after="150"/>
      </w:pPr>
      <w:r>
        <w:rPr/>
        <w:t xml:space="preserve">图：全球非相干光源销量及增长率(2017-2027年)</w:t>
      </w:r>
    </w:p>
    <w:p>
      <w:pPr>
        <w:spacing w:after="150"/>
      </w:pPr>
      <w:r>
        <w:rPr/>
        <w:t xml:space="preserve">图：全球非相干光源销量及预测(2017-2027年)</w:t>
      </w:r>
    </w:p>
    <w:p>
      <w:pPr>
        <w:spacing w:after="150"/>
      </w:pPr>
      <w:r>
        <w:rPr/>
        <w:t xml:space="preserve">图：全球各类型非相干光源销量占比(2017-2027年)</w:t>
      </w:r>
    </w:p>
    <w:p>
      <w:pPr>
        <w:spacing w:after="150"/>
      </w:pPr>
      <w:r>
        <w:rPr/>
        <w:t xml:space="preserve">表：全球各类型非相干光源销售额及市场占比(2017-2027年)</w:t>
      </w:r>
    </w:p>
    <w:p>
      <w:pPr>
        <w:spacing w:after="150"/>
      </w:pPr>
      <w:r>
        <w:rPr/>
        <w:t xml:space="preserve">图：全球各类型非相干光源销售额占比(2017-2027年)</w:t>
      </w:r>
    </w:p>
    <w:p>
      <w:pPr>
        <w:spacing w:after="150"/>
      </w:pPr>
      <w:r>
        <w:rPr/>
        <w:t xml:space="preserve">表：全球各类型非相干光源价格变化趋势(2017-2027年)</w:t>
      </w:r>
    </w:p>
    <w:p>
      <w:pPr>
        <w:spacing w:after="150"/>
      </w:pPr>
      <w:r>
        <w:rPr/>
        <w:t xml:space="preserve">图：全球各类型非相干光源价格变化曲线(2017-2027年)</w:t>
      </w:r>
    </w:p>
    <w:p>
      <w:pPr>
        <w:spacing w:after="150"/>
      </w:pPr>
      <w:r>
        <w:rPr/>
        <w:t xml:space="preserve">表：全球非相干光源销量排名前5企业销量及市场占有率 2017</w:t>
      </w:r>
    </w:p>
    <w:p>
      <w:pPr>
        <w:spacing w:after="150"/>
      </w:pPr>
      <w:r>
        <w:rPr/>
        <w:t xml:space="preserve">表：全球非相干光源销量排名前5企业销量及市场占有率 2021</w:t>
      </w:r>
    </w:p>
    <w:p>
      <w:pPr>
        <w:spacing w:after="150"/>
      </w:pPr>
      <w:r>
        <w:rPr/>
        <w:t xml:space="preserve">图：全球非相干光源头部企业市场占比(2017-2021)</w:t>
      </w:r>
    </w:p>
    <w:p>
      <w:pPr>
        <w:spacing w:after="150"/>
      </w:pPr>
      <w:r>
        <w:rPr/>
        <w:t xml:space="preserve">表：全球非相干光源销售额排名前5企业销售额及市场占有率 2017</w:t>
      </w:r>
    </w:p>
    <w:p>
      <w:pPr>
        <w:spacing w:after="150"/>
      </w:pPr>
      <w:r>
        <w:rPr/>
        <w:t xml:space="preserve">表：全球非相干光源销量排名前5企业销售额及市场占有率 2021</w:t>
      </w:r>
    </w:p>
    <w:p>
      <w:pPr>
        <w:spacing w:after="150"/>
      </w:pPr>
      <w:r>
        <w:rPr/>
        <w:t xml:space="preserve">图：全球非相干光源头部企业市场占比(2017-2021)</w:t>
      </w:r>
    </w:p>
    <w:p>
      <w:pPr>
        <w:spacing w:after="150"/>
      </w:pPr>
      <w:r>
        <w:rPr/>
        <w:t xml:space="preserve">表：中国非相干光源销量排名前5企业销量及市场占有率 2017</w:t>
      </w:r>
    </w:p>
    <w:p>
      <w:pPr>
        <w:spacing w:after="150"/>
      </w:pPr>
      <w:r>
        <w:rPr/>
        <w:t xml:space="preserve">表：中国非相干光源销量排名前5企业销量及市场占有率 2021</w:t>
      </w:r>
    </w:p>
    <w:p>
      <w:pPr>
        <w:spacing w:after="150"/>
      </w:pPr>
      <w:r>
        <w:rPr/>
        <w:t xml:space="preserve">图：中国非相干光源头部企业市场占比(2017-2021)</w:t>
      </w:r>
    </w:p>
    <w:p>
      <w:pPr>
        <w:spacing w:after="150"/>
      </w:pPr>
      <w:r>
        <w:rPr/>
        <w:t xml:space="preserve">表：中国非相干光源销售额排名前5企业销售额及市场占有率 2017</w:t>
      </w:r>
    </w:p>
    <w:p>
      <w:pPr>
        <w:spacing w:after="150"/>
      </w:pPr>
      <w:r>
        <w:rPr/>
        <w:t xml:space="preserve">表：中国非相干光源销量排名前5企业销售额及市场占有率 2021</w:t>
      </w:r>
    </w:p>
    <w:p>
      <w:pPr>
        <w:spacing w:after="150"/>
      </w:pPr>
      <w:r>
        <w:rPr/>
        <w:t xml:space="preserve">图：中国非相干光源头部企业市场占比(2017-2021)</w:t>
      </w:r>
    </w:p>
    <w:p>
      <w:pPr>
        <w:spacing w:after="150"/>
      </w:pPr>
      <w:r>
        <w:rPr/>
        <w:t xml:space="preserve">图：全球主要地区非相干光源产量(2017-2021年)</w:t>
      </w:r>
    </w:p>
    <w:p>
      <w:pPr>
        <w:spacing w:after="150"/>
      </w:pPr>
      <w:r>
        <w:rPr/>
        <w:t xml:space="preserve">图：各地区非相干光源产量和销量 2021</w:t>
      </w:r>
    </w:p>
    <w:p>
      <w:pPr>
        <w:spacing w:after="150"/>
      </w:pPr>
      <w:r>
        <w:rPr/>
        <w:t xml:space="preserve">表：全球主要地区非相干光源销量占比(2017-2027年)</w:t>
      </w:r>
    </w:p>
    <w:p>
      <w:pPr>
        <w:spacing w:after="150"/>
      </w:pPr>
      <w:r>
        <w:rPr/>
        <w:t xml:space="preserve">图：全球主要地区非相干光源销量占比(2017-2027年)</w:t>
      </w:r>
    </w:p>
    <w:p>
      <w:pPr>
        <w:spacing w:after="150"/>
      </w:pPr>
      <w:r>
        <w:rPr/>
        <w:t xml:space="preserve">表：全球主要地区非相干光源 销售额占比(2017-2027年)</w:t>
      </w:r>
    </w:p>
    <w:p>
      <w:pPr>
        <w:spacing w:after="150"/>
      </w:pPr>
      <w:r>
        <w:rPr/>
        <w:t xml:space="preserve">图：全球主要地区非相干光源销售额占比(2017-2027年)</w:t>
      </w:r>
    </w:p>
    <w:p>
      <w:pPr>
        <w:spacing w:after="150"/>
      </w:pPr>
      <w:r>
        <w:rPr/>
        <w:t xml:space="preserve">表：中国市场非相干光源销量及增长率 (2017-2027年)</w:t>
      </w:r>
    </w:p>
    <w:p>
      <w:pPr>
        <w:spacing w:after="150"/>
      </w:pPr>
      <w:r>
        <w:rPr/>
        <w:t xml:space="preserve">图：中国非相干光源销量及增长率 (2017-2027年)</w:t>
      </w:r>
    </w:p>
    <w:p>
      <w:pPr>
        <w:spacing w:after="150"/>
      </w:pPr>
      <w:r>
        <w:rPr/>
        <w:t xml:space="preserve">表：中国市场非相干光源销售额及增长率 (2017-2027年)</w:t>
      </w:r>
    </w:p>
    <w:p>
      <w:pPr>
        <w:spacing w:after="150"/>
      </w:pPr>
      <w:r>
        <w:rPr/>
        <w:t xml:space="preserve">图：中国非相干光源销售额及增长率 (2017-2027年)</w:t>
      </w:r>
    </w:p>
    <w:p>
      <w:pPr>
        <w:spacing w:after="150"/>
      </w:pPr>
      <w:r>
        <w:rPr/>
        <w:t xml:space="preserve">表：日本市场非相干光源销量及增长率 (2017-2027年)</w:t>
      </w:r>
    </w:p>
    <w:p>
      <w:pPr>
        <w:spacing w:after="150"/>
      </w:pPr>
      <w:r>
        <w:rPr/>
        <w:t xml:space="preserve">图：日本非相干光源销量及增长率 (2017-2027年)</w:t>
      </w:r>
    </w:p>
    <w:p>
      <w:pPr>
        <w:spacing w:after="150"/>
      </w:pPr>
      <w:r>
        <w:rPr/>
        <w:t xml:space="preserve">表：日本市场非相干光源销售额及增长率 (2017-2027年)</w:t>
      </w:r>
    </w:p>
    <w:p>
      <w:pPr>
        <w:spacing w:after="150"/>
      </w:pPr>
      <w:r>
        <w:rPr/>
        <w:t xml:space="preserve">图：日本非相干光源销售额及增长率 (2017-2027年)</w:t>
      </w:r>
    </w:p>
    <w:p>
      <w:pPr>
        <w:spacing w:after="150"/>
      </w:pPr>
      <w:r>
        <w:rPr/>
        <w:t xml:space="preserve">表：韩国市场非相干光源销量及增长率 (2017-2027年)</w:t>
      </w:r>
    </w:p>
    <w:p>
      <w:pPr>
        <w:spacing w:after="150"/>
      </w:pPr>
      <w:r>
        <w:rPr/>
        <w:t xml:space="preserve">图：韩国非相干光源销量及增长率 (2017-2027年)</w:t>
      </w:r>
    </w:p>
    <w:p>
      <w:pPr>
        <w:spacing w:after="150"/>
      </w:pPr>
      <w:r>
        <w:rPr/>
        <w:t xml:space="preserve">表：韩国市场非相干光源销售额及增长率 (2017-2027年)</w:t>
      </w:r>
    </w:p>
    <w:p>
      <w:pPr>
        <w:spacing w:after="150"/>
      </w:pPr>
      <w:r>
        <w:rPr/>
        <w:t xml:space="preserve">图：韩国非相干光源销售额及增长率 (2017-2027年)</w:t>
      </w:r>
    </w:p>
    <w:p>
      <w:pPr>
        <w:spacing w:after="150"/>
      </w:pPr>
      <w:r>
        <w:rPr/>
        <w:t xml:space="preserve">表：东南亚市场非相干光源销量及增长率 (2017-2027年)</w:t>
      </w:r>
    </w:p>
    <w:p>
      <w:pPr>
        <w:spacing w:after="150"/>
      </w:pPr>
      <w:r>
        <w:rPr/>
        <w:t xml:space="preserve">图：东南亚非相干光源销量及增长率 (2017-2027年)</w:t>
      </w:r>
    </w:p>
    <w:p>
      <w:pPr>
        <w:spacing w:after="150"/>
      </w:pPr>
      <w:r>
        <w:rPr/>
        <w:t xml:space="preserve">表：东南亚市场非相干光源销售额及增长率 (2017-2027年)</w:t>
      </w:r>
    </w:p>
    <w:p>
      <w:pPr>
        <w:spacing w:after="150"/>
      </w:pPr>
      <w:r>
        <w:rPr/>
        <w:t xml:space="preserve">图：东南亚非相干光源销售额及增长率 (2017-2027年)</w:t>
      </w:r>
    </w:p>
    <w:p>
      <w:pPr>
        <w:spacing w:after="150"/>
      </w:pPr>
      <w:r>
        <w:rPr/>
        <w:t xml:space="preserve">表：印度市场非相干光源销量及增长率 (2017-2027年)</w:t>
      </w:r>
    </w:p>
    <w:p>
      <w:pPr>
        <w:spacing w:after="150"/>
      </w:pPr>
      <w:r>
        <w:rPr/>
        <w:t xml:space="preserve">图：印度非相干光源销量及增长率 (2017-2027年)</w:t>
      </w:r>
    </w:p>
    <w:p>
      <w:pPr>
        <w:spacing w:after="150"/>
      </w:pPr>
      <w:r>
        <w:rPr/>
        <w:t xml:space="preserve">表：印度市场非相干光源销售额及增长率 (2017-2027年)</w:t>
      </w:r>
    </w:p>
    <w:p>
      <w:pPr>
        <w:spacing w:after="150"/>
      </w:pPr>
      <w:r>
        <w:rPr/>
        <w:t xml:space="preserve">图：印度非相干光源销售额及增长率 (2017-2027年)</w:t>
      </w:r>
    </w:p>
    <w:p>
      <w:pPr>
        <w:spacing w:after="150"/>
      </w:pPr>
      <w:r>
        <w:rPr/>
        <w:t xml:space="preserve">表：美国市场非相干光源销量及增长率 (2017-2027年)</w:t>
      </w:r>
    </w:p>
    <w:p>
      <w:pPr>
        <w:spacing w:after="150"/>
      </w:pPr>
      <w:r>
        <w:rPr/>
        <w:t xml:space="preserve">图：美国非相干光源销量及增长率 (2017-2027年)</w:t>
      </w:r>
    </w:p>
    <w:p>
      <w:pPr>
        <w:spacing w:after="150"/>
      </w:pPr>
      <w:r>
        <w:rPr/>
        <w:t xml:space="preserve">表：美国市场非相干光源销售额及增长率 (2017-2027年)</w:t>
      </w:r>
    </w:p>
    <w:p>
      <w:pPr>
        <w:spacing w:after="150"/>
      </w:pPr>
      <w:r>
        <w:rPr/>
        <w:t xml:space="preserve">图：美国非相干光源销售额及增长率 (2017-2027年)</w:t>
      </w:r>
    </w:p>
    <w:p>
      <w:pPr>
        <w:spacing w:after="150"/>
      </w:pPr>
      <w:r>
        <w:rPr/>
        <w:t xml:space="preserve">表：欧洲市场非相干光源销量及增长率 (2017-2027年)</w:t>
      </w:r>
    </w:p>
    <w:p>
      <w:pPr>
        <w:spacing w:after="150"/>
      </w:pPr>
      <w:r>
        <w:rPr/>
        <w:t xml:space="preserve">图：欧洲非相干光源销量及增长率 (2017-2027年)</w:t>
      </w:r>
    </w:p>
    <w:p>
      <w:pPr>
        <w:spacing w:after="150"/>
      </w:pPr>
      <w:r>
        <w:rPr/>
        <w:t xml:space="preserve">表：欧洲市场非相干光源销售额及增长率 (2017-2027年)</w:t>
      </w:r>
    </w:p>
    <w:p>
      <w:pPr>
        <w:spacing w:after="150"/>
      </w:pPr>
      <w:r>
        <w:rPr/>
        <w:t xml:space="preserve">图：欧洲非相干光源销售额及增长率 (2017-2027年)</w:t>
      </w:r>
    </w:p>
    <w:p>
      <w:pPr>
        <w:spacing w:after="150"/>
      </w:pPr>
      <w:r>
        <w:rPr/>
        <w:t xml:space="preserve">图：中国各类型非相干光源销量(2017-2027年)</w:t>
      </w:r>
    </w:p>
    <w:p>
      <w:pPr>
        <w:spacing w:after="150"/>
      </w:pPr>
      <w:r>
        <w:rPr/>
        <w:t xml:space="preserve">图：中国各类型非相干光源销量占比(2017-2027年)</w:t>
      </w:r>
    </w:p>
    <w:p>
      <w:pPr>
        <w:spacing w:after="150"/>
      </w:pPr>
      <w:r>
        <w:rPr/>
        <w:t xml:space="preserve">图：中国各类型非相干光源销售额(2017-2027年)</w:t>
      </w:r>
    </w:p>
    <w:p>
      <w:pPr>
        <w:spacing w:after="150"/>
      </w:pPr>
      <w:r>
        <w:rPr/>
        <w:t xml:space="preserve">图：中国各类型非相干光源销售额占比(2017-2027年)</w:t>
      </w:r>
    </w:p>
    <w:p>
      <w:pPr>
        <w:spacing w:after="150"/>
      </w:pPr>
      <w:r>
        <w:rPr/>
        <w:t xml:space="preserve">表：中国各类型非相干光源价格变化趋势(2017-2027年)</w:t>
      </w:r>
    </w:p>
    <w:p>
      <w:pPr>
        <w:spacing w:after="150"/>
      </w:pPr>
      <w:r>
        <w:rPr/>
        <w:t xml:space="preserve">图：中国各类型非相干光源价格变化曲线(2017-2027年)</w:t>
      </w:r>
    </w:p>
    <w:p>
      <w:pPr>
        <w:spacing w:after="150"/>
      </w:pPr>
      <w:r>
        <w:rPr/>
        <w:t xml:space="preserve">表：中国六大地区非相干光源销量及市场占比2021</w:t>
      </w:r>
    </w:p>
    <w:p>
      <w:pPr>
        <w:spacing w:after="150"/>
      </w:pPr>
      <w:r>
        <w:rPr/>
        <w:t xml:space="preserve">表：中国六大地区非相干光源销售额及市场占比2021</w:t>
      </w:r>
    </w:p>
    <w:p>
      <w:pPr>
        <w:spacing w:after="150"/>
      </w:pPr>
      <w:r>
        <w:rPr/>
        <w:t xml:space="preserve">表：中国非相干光源市场进出口量(2017-2027年)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全球及中国非相干光源市场洞察报告(2017-2027版)</dc:title>
  <dc:description>全球及中国非相干光源市场洞察报告(2017-2027版)</dc:description>
  <dc:subject>全球及中国非相干光源市场洞察报告(2017-2027版)</dc:subject>
  <cp:keywords>研究报告</cp:keywords>
  <cp:category>研究报告</cp:category>
  <cp:lastModifiedBy>北京中道泰和信息咨询有限公司</cp:lastModifiedBy>
  <dcterms:created xsi:type="dcterms:W3CDTF">2022-07-11T19:33:35+08:00</dcterms:created>
  <dcterms:modified xsi:type="dcterms:W3CDTF">2022-07-11T19:33:35+08:00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