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中国办公椅行业市场深度调研及前景趋势与投资研究报告(2024-2029版)</w:t>
      </w:r>
    </w:p>
    <w:p>
      <w:pPr>
        <w:spacing w:after="150"/>
      </w:pPr>
      <w:r>
        <w:rPr>
          <w:b w:val="1"/>
          <w:bCs w:val="1"/>
        </w:rPr>
        <w:t xml:space="preserve">报告简介</w:t>
      </w:r>
    </w:p>
    <w:p>
      <w:pPr>
        <w:spacing w:after="150"/>
      </w:pPr>
      <w:r>
        <w:rPr/>
        <w:t xml:space="preserve">办公椅，英文office chair，是指日常工作和社会活动中为工作方便而配备的各种椅子。Office Mate办公伙伴将办公椅分为狭义和广义，狭义的办公椅是指人在坐姿状态下进行桌面工作时所坐的靠背椅，广义的办公椅为所有用于办公室的椅子，包括大班椅、中班椅、会客椅、职员椅、会议椅、访客椅、培训椅等。</w:t>
      </w:r>
    </w:p>
    <w:p>
      <w:pPr>
        <w:spacing w:after="150"/>
      </w:pPr>
      <w:r>
        <w:rPr/>
        <w:t xml:space="preserve">在当代社会，生活节奏的加快和工作压力的增大使人们的健康状况普遍堪忧。慢性病患者数量增多，高发年龄不断下降，亚健康人群比例高企等现象日益引起社会关注。人们的健康养生意识在此背景下逐渐增强，对和健康相关的生活细节越来越重视，并开始认识到坐具对于健康的重要性。随着消费能力的提升，多功能健康办公椅、功能沙发和按摩椅等健康坐具的市场需求在慢性疾病防治、高层次休闲诉求、人口老龄化等因素刺激下快速增加。健康坐具与未来潜力巨大的健康产业联系紧密，市场有望持续增长。</w:t>
      </w:r>
    </w:p>
    <w:p>
      <w:pPr>
        <w:spacing w:after="150"/>
      </w:pPr>
      <w:r>
        <w:rPr/>
        <w:t xml:space="preserve">随着全球家具制造业的转移，我国成为世界家具制造业中心。长时间的专业化发展和国际化合作，使我国部分坐具企业具备了承接国际市场中高端产品的技术研发实力。国际采购商苛刻的质量要求和严格的资质认证，促使我国中高端坐具制造企业的快速成长，在生产规模、研发设计、制造工艺、成本控制、管理制度等各方面与国际接轨，竞争力不断增强。核心技术的积累和产品附加值的提升，开始改变以往我国坐具企业的低成本发展模式和产业链末端地位，加快了产业转型升级速度，为行业发展创造了更多机遇。</w:t>
      </w:r>
    </w:p>
    <w:p>
      <w:pPr>
        <w:spacing w:after="150"/>
      </w:pPr>
      <w:r>
        <w:rPr/>
        <w:t xml:space="preserve">在国家政策导向和市场规律作用下，我国家具制造业的产业集群化趋势明显。大部分家具企业集中在广东、浙江等沿海省份，浙江安吉则成为国际知名的坐具生产基地。产业集群区域内完整的产业链和充足的原料供给不仅能够提高行业发展效率，增强行业整体竞争力，也快速提升了集群区域的行业知名度，为域内的企业品牌进行了良好的市场宣传，有利于优质品牌的成长和质变。</w:t>
      </w:r>
    </w:p>
    <w:p>
      <w:pPr>
        <w:spacing w:after="150"/>
      </w:pPr>
      <w:r>
        <w:rPr/>
        <w:t xml:space="preserve">跟着国民经济的持续高速开展，中国办公椅逐渐走向世界，现在的办公椅现已发生了天翻地覆的改动，消费者对办公椅需求的层次在不断提高，价值体现从开始的运用、功用提高到了特性、心思价值，享用工作的趣味。</w:t>
      </w:r>
    </w:p>
    <w:p>
      <w:pPr>
        <w:spacing w:after="150"/>
      </w:pPr>
      <w:r>
        <w:rPr/>
        <w:t xml:space="preserve">随着国际办公家具市场竞争的日趋激烈，产品进口国的贸易保护主义倾向有日益加重的趋势，各国对办公家具类产品的质量标准逐渐提高以建立技术性贸易壁垒。如果产品进口国进一步提高产品质量标准，或采用反倾销的方式进一步限制我国办公家具在该国的销售，将对我国办公椅行业产生一定的不利影响。</w:t>
      </w:r>
    </w:p>
    <w:p>
      <w:pPr>
        <w:spacing w:after="150"/>
      </w:pPr>
      <w:r>
        <w:rPr/>
        <w:t xml:space="preserve">本研究报告数据主要采用国家统计数据，海关总署，问卷调查数据，商务部采集数据等数据库。其中宏观经济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办公椅市场特征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二、办公椅行业相关政策分析</w:t>
      </w:r>
    </w:p>
    <w:p>
      <w:pPr>
        <w:spacing w:after="150"/>
      </w:pPr>
      <w:r>
        <w:rPr/>
        <w:t xml:space="preserve">第四节 办公椅行业发展的"波特五力模型"分析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中国办公椅行业产业链（上、下游及关联产业）状况分析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中国办公椅市场规模分析</w:t>
      </w:r>
    </w:p>
    <w:p>
      <w:pPr>
        <w:spacing w:after="150"/>
      </w:pPr>
      <w:r>
        <w:rPr/>
        <w:t xml:space="preserve">第一节 中国办公椅市场规模分析</w:t>
      </w:r>
    </w:p>
    <w:p>
      <w:pPr>
        <w:spacing w:after="150"/>
      </w:pPr>
      <w:r>
        <w:rPr/>
        <w:t xml:space="preserve">第二节 中国办公椅区域结构分析</w:t>
      </w:r>
    </w:p>
    <w:p>
      <w:pPr>
        <w:spacing w:after="150"/>
      </w:pPr>
      <w:r>
        <w:rPr/>
        <w:t xml:space="preserve">第三节 中国办公椅区域市场规模分析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中国办公椅国内市场综述</w:t>
      </w:r>
    </w:p>
    <w:p>
      <w:pPr>
        <w:spacing w:after="150"/>
      </w:pPr>
      <w:r>
        <w:rPr/>
        <w:t xml:space="preserve">第一节 中国办公椅产业产量分析及预测</w:t>
      </w:r>
    </w:p>
    <w:p>
      <w:pPr>
        <w:spacing w:after="150"/>
      </w:pPr>
      <w:r>
        <w:rPr/>
        <w:t xml:space="preserve">一、办公椅产业总体产能规模</w:t>
      </w:r>
    </w:p>
    <w:p>
      <w:pPr>
        <w:spacing w:after="150"/>
      </w:pPr>
      <w:r>
        <w:rPr/>
        <w:t xml:space="preserve">二、办公椅生产区域分布</w:t>
      </w:r>
    </w:p>
    <w:p>
      <w:pPr>
        <w:spacing w:after="150"/>
      </w:pPr>
      <w:r>
        <w:rPr/>
        <w:t xml:space="preserve">三、2019-2023年总产量</w:t>
      </w:r>
    </w:p>
    <w:p>
      <w:pPr>
        <w:spacing w:after="150"/>
      </w:pPr>
      <w:r>
        <w:rPr/>
        <w:t xml:space="preserve">四、消费情况</w:t>
      </w:r>
    </w:p>
    <w:p>
      <w:pPr>
        <w:spacing w:after="150"/>
      </w:pPr>
      <w:r>
        <w:rPr/>
        <w:t xml:space="preserve">第二节 中国办公椅价格趋势分析</w:t>
      </w:r>
    </w:p>
    <w:p>
      <w:pPr>
        <w:spacing w:after="150"/>
      </w:pPr>
      <w:r>
        <w:rPr/>
        <w:t xml:space="preserve">一、中国办公椅2019-2023年价格趋势</w:t>
      </w:r>
    </w:p>
    <w:p>
      <w:pPr>
        <w:spacing w:after="150"/>
      </w:pPr>
      <w:r>
        <w:rPr/>
        <w:t xml:space="preserve">二、中国办公椅当前市场价格及分析</w:t>
      </w:r>
    </w:p>
    <w:p>
      <w:pPr>
        <w:spacing w:after="150"/>
      </w:pPr>
      <w:r>
        <w:rPr/>
        <w:t xml:space="preserve">三、影响办公椅价格因素分析</w:t>
      </w:r>
    </w:p>
    <w:p>
      <w:pPr>
        <w:spacing w:after="150"/>
      </w:pPr>
      <w:r>
        <w:rPr/>
        <w:t xml:space="preserve">四、2024-2029年中国办公椅价格走势预测</w:t>
      </w:r>
    </w:p>
    <w:p>
      <w:pPr>
        <w:spacing w:after="150"/>
      </w:pPr>
      <w:r>
        <w:rPr>
          <w:b w:val="1"/>
          <w:bCs w:val="1"/>
        </w:rPr>
        <w:t xml:space="preserve">第五章 中国办公椅行业进出口市场情况分析</w:t>
      </w:r>
    </w:p>
    <w:p>
      <w:pPr>
        <w:spacing w:after="150"/>
      </w:pPr>
      <w:r>
        <w:rPr/>
        <w:t xml:space="preserve">第一节 2022年中国办公椅行业进出口量分析</w:t>
      </w:r>
    </w:p>
    <w:p>
      <w:pPr>
        <w:spacing w:after="150"/>
      </w:pPr>
      <w:r>
        <w:rPr/>
        <w:t xml:space="preserve">一、2022年中国办公椅行业进口分析</w:t>
      </w:r>
    </w:p>
    <w:p>
      <w:pPr>
        <w:spacing w:after="150"/>
      </w:pPr>
      <w:r>
        <w:rPr/>
        <w:t xml:space="preserve">二、2022年中国办公椅行业出口分析</w:t>
      </w:r>
    </w:p>
    <w:p>
      <w:pPr>
        <w:spacing w:after="150"/>
      </w:pPr>
      <w:r>
        <w:rPr/>
        <w:t xml:space="preserve">第二节 2024-2029年中国办公椅行业进出口市场预测分析</w:t>
      </w:r>
    </w:p>
    <w:p>
      <w:pPr>
        <w:spacing w:after="150"/>
      </w:pPr>
      <w:r>
        <w:rPr/>
        <w:t xml:space="preserve">一、2024-2029年中国办公椅行业进口预测</w:t>
      </w:r>
    </w:p>
    <w:p>
      <w:pPr>
        <w:spacing w:after="150"/>
      </w:pPr>
      <w:r>
        <w:rPr/>
        <w:t xml:space="preserve">二、2024-2029年中国办公椅行业出口预测</w:t>
      </w:r>
    </w:p>
    <w:p>
      <w:pPr>
        <w:spacing w:after="150"/>
      </w:pPr>
      <w:r>
        <w:rPr/>
        <w:t xml:space="preserve">第三节 影响进出口变化的主要原因分析</w:t>
      </w:r>
    </w:p>
    <w:p>
      <w:pPr>
        <w:spacing w:after="150"/>
      </w:pPr>
      <w:r>
        <w:rPr>
          <w:b w:val="1"/>
          <w:bCs w:val="1"/>
        </w:rPr>
        <w:t xml:space="preserve">第六章 中国办公椅行业市场供需状况分析</w:t>
      </w:r>
    </w:p>
    <w:p>
      <w:pPr>
        <w:spacing w:after="150"/>
      </w:pPr>
      <w:r>
        <w:rPr/>
        <w:t xml:space="preserve">第一节 2019-2023年中国办公椅行业市场状况分析</w:t>
      </w:r>
    </w:p>
    <w:p>
      <w:pPr>
        <w:spacing w:after="150"/>
      </w:pPr>
      <w:r>
        <w:rPr/>
        <w:t xml:space="preserve">第二节 中国办公椅行业市场需求分析及预测</w:t>
      </w:r>
    </w:p>
    <w:p>
      <w:pPr>
        <w:spacing w:after="150"/>
      </w:pPr>
      <w:r>
        <w:rPr/>
        <w:t xml:space="preserve">一、2019-2023年办公椅行业市场需求状况分析</w:t>
      </w:r>
    </w:p>
    <w:p>
      <w:pPr>
        <w:spacing w:after="150"/>
      </w:pPr>
      <w:r>
        <w:rPr/>
        <w:t xml:space="preserve">二、2024-2029年办公椅行业市场需求预测分析</w:t>
      </w:r>
    </w:p>
    <w:p>
      <w:pPr>
        <w:spacing w:after="150"/>
      </w:pPr>
      <w:r>
        <w:rPr/>
        <w:t xml:space="preserve">第三节 中国办公椅行业市场供给情况分析</w:t>
      </w:r>
    </w:p>
    <w:p>
      <w:pPr>
        <w:spacing w:after="150"/>
      </w:pPr>
      <w:r>
        <w:rPr/>
        <w:t xml:space="preserve">一、2019-2023年办公椅行业市场供给状况分析</w:t>
      </w:r>
    </w:p>
    <w:p>
      <w:pPr>
        <w:spacing w:after="150"/>
      </w:pPr>
      <w:r>
        <w:rPr/>
        <w:t xml:space="preserve">二、2024-2029年办公椅行业市场供给预测分析</w:t>
      </w:r>
    </w:p>
    <w:p>
      <w:pPr>
        <w:spacing w:after="150"/>
      </w:pPr>
      <w:r>
        <w:rPr/>
        <w:t xml:space="preserve">第四节 2024-2029年中国办公椅供需平衡预测</w:t>
      </w:r>
    </w:p>
    <w:p>
      <w:pPr>
        <w:spacing w:after="150"/>
      </w:pPr>
      <w:r>
        <w:rPr>
          <w:b w:val="1"/>
          <w:bCs w:val="1"/>
        </w:rPr>
        <w:t xml:space="preserve">第七章 全国办公椅行业财务状况分析</w:t>
      </w:r>
    </w:p>
    <w:p>
      <w:pPr>
        <w:spacing w:after="150"/>
      </w:pPr>
      <w:r>
        <w:rPr/>
        <w:t xml:space="preserve">第一节 2019-2023年办公椅行业规模分析</w:t>
      </w:r>
    </w:p>
    <w:p>
      <w:pPr>
        <w:spacing w:after="150"/>
      </w:pPr>
      <w:r>
        <w:rPr/>
        <w:t xml:space="preserve">一、2019-2023年办公椅行业总资产对比分析</w:t>
      </w:r>
    </w:p>
    <w:p>
      <w:pPr>
        <w:spacing w:after="150"/>
      </w:pPr>
      <w:r>
        <w:rPr/>
        <w:t xml:space="preserve">二、2019-2023年办公椅行业企业单位数对比分析</w:t>
      </w:r>
    </w:p>
    <w:p>
      <w:pPr>
        <w:spacing w:after="150"/>
      </w:pPr>
      <w:r>
        <w:rPr/>
        <w:t xml:space="preserve">三、2019-2023年办公椅行业从业人员人数对比分析</w:t>
      </w:r>
    </w:p>
    <w:p>
      <w:pPr>
        <w:spacing w:after="150"/>
      </w:pPr>
      <w:r>
        <w:rPr/>
        <w:t xml:space="preserve">第二节 2019-2023年办公椅行业经济效益分析</w:t>
      </w:r>
    </w:p>
    <w:p>
      <w:pPr>
        <w:spacing w:after="150"/>
      </w:pPr>
      <w:r>
        <w:rPr/>
        <w:t xml:space="preserve">一、2019-2023年办公椅行业资金利润率对比分析</w:t>
      </w:r>
    </w:p>
    <w:p>
      <w:pPr>
        <w:spacing w:after="150"/>
      </w:pPr>
      <w:r>
        <w:rPr/>
        <w:t xml:space="preserve">二、2019-2023年办公椅行业成本费用利润率对比分析</w:t>
      </w:r>
    </w:p>
    <w:p>
      <w:pPr>
        <w:spacing w:after="150"/>
      </w:pPr>
      <w:r>
        <w:rPr/>
        <w:t xml:space="preserve">第三节 2019-2023年办公椅行业效率分析</w:t>
      </w:r>
    </w:p>
    <w:p>
      <w:pPr>
        <w:spacing w:after="150"/>
      </w:pPr>
      <w:r>
        <w:rPr/>
        <w:t xml:space="preserve">一、2019-2023年办公椅行业资产负债率对比分析</w:t>
      </w:r>
    </w:p>
    <w:p>
      <w:pPr>
        <w:spacing w:after="150"/>
      </w:pPr>
      <w:r>
        <w:rPr/>
        <w:t xml:space="preserve">二、2019-2023年办公椅行业流动资产周转次数对比分析</w:t>
      </w:r>
    </w:p>
    <w:p>
      <w:pPr>
        <w:spacing w:after="150"/>
      </w:pPr>
      <w:r>
        <w:rPr/>
        <w:t xml:space="preserve">第四节 2019-2023年办公椅行业结构分析</w:t>
      </w:r>
    </w:p>
    <w:p>
      <w:pPr>
        <w:spacing w:after="150"/>
      </w:pPr>
      <w:r>
        <w:rPr/>
        <w:t xml:space="preserve">一、2019-2023年办公椅行业地区结构分析</w:t>
      </w:r>
    </w:p>
    <w:p>
      <w:pPr>
        <w:spacing w:after="150"/>
      </w:pPr>
      <w:r>
        <w:rPr/>
        <w:t xml:space="preserve">二、2019-2023年办公椅行业所有制结构分析</w:t>
      </w:r>
    </w:p>
    <w:p>
      <w:pPr>
        <w:spacing w:after="150"/>
      </w:pPr>
      <w:r>
        <w:rPr/>
        <w:t xml:space="preserve">三、2019-2023年办公椅行业不同规模企业结构分析</w:t>
      </w:r>
    </w:p>
    <w:p>
      <w:pPr>
        <w:spacing w:after="150"/>
      </w:pPr>
      <w:r>
        <w:rPr/>
        <w:t xml:space="preserve">第五节 2019-2023年办公椅行业不同规模企业财务状况分析</w:t>
      </w:r>
    </w:p>
    <w:p>
      <w:pPr>
        <w:spacing w:after="150"/>
      </w:pPr>
      <w:r>
        <w:rPr/>
        <w:t xml:space="preserve">一、2019-2023年办公椅行业不同规模企业人均指标分析</w:t>
      </w:r>
    </w:p>
    <w:p>
      <w:pPr>
        <w:spacing w:after="150"/>
      </w:pPr>
      <w:r>
        <w:rPr/>
        <w:t xml:space="preserve">二、2019-2023年办公椅行业不同规模企业盈利能力分析</w:t>
      </w:r>
    </w:p>
    <w:p>
      <w:pPr>
        <w:spacing w:after="150"/>
      </w:pPr>
      <w:r>
        <w:rPr/>
        <w:t xml:space="preserve">三、2019-2023年办公椅行业不同规模企业偿债能力分析</w:t>
      </w:r>
    </w:p>
    <w:p>
      <w:pPr>
        <w:spacing w:after="150"/>
      </w:pPr>
      <w:r>
        <w:rPr>
          <w:b w:val="1"/>
          <w:bCs w:val="1"/>
        </w:rPr>
        <w:t xml:space="preserve">第八章 国内外办公椅重点企业分析</w:t>
      </w:r>
    </w:p>
    <w:p>
      <w:pPr>
        <w:spacing w:after="150"/>
      </w:pPr>
      <w:r>
        <w:rPr/>
        <w:t xml:space="preserve">第一节 强龙家具股份有限公司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浙江乾门科技股份有限公司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浙江五星家具有限公司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安吉大康控股有限公司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恒林家居股份有限公司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永艺家具股份有限公司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安徽安利材料科技股份有限公司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敏华控股有限公司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一、圣奥集团有限公司</w:t>
      </w:r>
    </w:p>
    <w:p>
      <w:pPr>
        <w:spacing w:after="150"/>
      </w:pPr>
      <w:r>
        <w:rPr/>
        <w:t xml:space="preserve">二、企业财务数据分析</w:t>
      </w:r>
    </w:p>
    <w:p>
      <w:pPr>
        <w:spacing w:after="150"/>
      </w:pPr>
      <w:r>
        <w:rPr/>
        <w:t xml:space="preserve">1、企业产品分析</w:t>
      </w:r>
    </w:p>
    <w:p>
      <w:pPr>
        <w:spacing w:after="150"/>
      </w:pPr>
      <w:r>
        <w:rPr/>
        <w:t xml:space="preserve">2、企业经营分析</w:t>
      </w:r>
    </w:p>
    <w:p>
      <w:pPr>
        <w:spacing w:after="150"/>
      </w:pPr>
      <w:r>
        <w:rPr/>
        <w:t xml:space="preserve">三、发展战略</w:t>
      </w:r>
    </w:p>
    <w:p>
      <w:pPr>
        <w:spacing w:after="150"/>
      </w:pPr>
      <w:r>
        <w:rPr/>
        <w:t xml:space="preserve">第十节 中源家居股份有限公司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办公椅行业发展趋势与投资建议</w:t>
      </w:r>
    </w:p>
    <w:p>
      <w:pPr>
        <w:spacing w:after="150"/>
      </w:pPr>
      <w:r>
        <w:rPr/>
        <w:t xml:space="preserve">第一节 对我国办公椅品牌的战略思考</w:t>
      </w:r>
    </w:p>
    <w:p>
      <w:pPr>
        <w:spacing w:after="150"/>
      </w:pPr>
      <w:r>
        <w:rPr/>
        <w:t xml:space="preserve">一、办公椅品牌的重要性</w:t>
      </w:r>
    </w:p>
    <w:p>
      <w:pPr>
        <w:spacing w:after="150"/>
      </w:pPr>
      <w:r>
        <w:rPr/>
        <w:t xml:space="preserve">二、办公椅实施品牌战略的意义</w:t>
      </w:r>
    </w:p>
    <w:p>
      <w:pPr>
        <w:spacing w:after="150"/>
      </w:pPr>
      <w:r>
        <w:rPr/>
        <w:t xml:space="preserve">三、办公椅企业品牌的现状分析</w:t>
      </w:r>
    </w:p>
    <w:p>
      <w:pPr>
        <w:spacing w:after="150"/>
      </w:pPr>
      <w:r>
        <w:rPr/>
        <w:t xml:space="preserve">四、我国办公椅企业的品牌战略</w:t>
      </w:r>
    </w:p>
    <w:p>
      <w:pPr>
        <w:spacing w:after="150"/>
      </w:pPr>
      <w:r>
        <w:rPr/>
        <w:t xml:space="preserve">五、办公椅品牌战略管理的策略</w:t>
      </w:r>
    </w:p>
    <w:p>
      <w:pPr>
        <w:spacing w:after="150"/>
      </w:pPr>
      <w:r>
        <w:rPr/>
        <w:t xml:space="preserve">第二节 办公椅行业企业经营策略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三、品牌定位与品类规划策略</w:t>
      </w:r>
    </w:p>
    <w:p>
      <w:pPr>
        <w:spacing w:after="150"/>
      </w:pPr>
      <w:r>
        <w:rPr/>
        <w:t xml:space="preserve">四、新产品差异化战略</w:t>
      </w:r>
    </w:p>
    <w:p>
      <w:pPr>
        <w:spacing w:after="150"/>
      </w:pPr>
      <w:r>
        <w:rPr/>
        <w:t xml:space="preserve">第三节 办公椅行业企业管理策略</w:t>
      </w:r>
    </w:p>
    <w:p>
      <w:pPr>
        <w:spacing w:after="150"/>
      </w:pPr>
      <w:r>
        <w:rPr/>
        <w:t xml:space="preserve">一、市场策略分析</w:t>
      </w:r>
    </w:p>
    <w:p>
      <w:pPr>
        <w:spacing w:after="150"/>
      </w:pPr>
      <w:r>
        <w:rPr/>
        <w:t xml:space="preserve">二、销售策略分析</w:t>
      </w:r>
    </w:p>
    <w:p>
      <w:pPr>
        <w:spacing w:after="150"/>
      </w:pPr>
      <w:r>
        <w:rPr>
          <w:b w:val="1"/>
          <w:bCs w:val="1"/>
        </w:rPr>
        <w:t xml:space="preserve">第十章 中国办公椅行业发展预测</w:t>
      </w:r>
    </w:p>
    <w:p>
      <w:pPr>
        <w:spacing w:after="150"/>
      </w:pPr>
      <w:r>
        <w:rPr/>
        <w:t xml:space="preserve">第一节 2024-2029年中国办公椅行业产量预测</w:t>
      </w:r>
    </w:p>
    <w:p>
      <w:pPr>
        <w:spacing w:after="150"/>
      </w:pPr>
      <w:r>
        <w:rPr/>
        <w:t xml:space="preserve">第二节 2024-2029年中国办公椅行业消费量预测</w:t>
      </w:r>
    </w:p>
    <w:p>
      <w:pPr>
        <w:spacing w:after="150"/>
      </w:pPr>
      <w:r>
        <w:rPr/>
        <w:t xml:space="preserve">第三节 2024-2029年中国办公椅行业产值预测</w:t>
      </w:r>
    </w:p>
    <w:p>
      <w:pPr>
        <w:spacing w:after="150"/>
      </w:pPr>
      <w:r>
        <w:rPr/>
        <w:t xml:space="preserve">第四节 2024-2029年中国办公椅行业销售收入预测</w:t>
      </w:r>
    </w:p>
    <w:p>
      <w:pPr>
        <w:spacing w:after="150"/>
      </w:pPr>
      <w:r>
        <w:rPr>
          <w:b w:val="1"/>
          <w:bCs w:val="1"/>
        </w:rPr>
        <w:t xml:space="preserve">第十一章 办公椅行业投资前景与投资策略分析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办公椅行业投资价值分析</w:t>
      </w:r>
    </w:p>
    <w:p>
      <w:pPr>
        <w:spacing w:after="150"/>
      </w:pPr>
      <w:r>
        <w:rPr/>
        <w:t xml:space="preserve">一、办公椅行业发展前景分析</w:t>
      </w:r>
    </w:p>
    <w:p>
      <w:pPr>
        <w:spacing w:after="150"/>
      </w:pPr>
      <w:r>
        <w:rPr/>
        <w:t xml:space="preserve">二、办公椅行业盈利能力预测</w:t>
      </w:r>
    </w:p>
    <w:p>
      <w:pPr>
        <w:spacing w:after="150"/>
      </w:pPr>
      <w:r>
        <w:rPr/>
        <w:t xml:space="preserve">三、投资机会分析</w:t>
      </w:r>
    </w:p>
    <w:p>
      <w:pPr>
        <w:spacing w:after="150"/>
      </w:pPr>
      <w:r>
        <w:rPr/>
        <w:t xml:space="preserve">第三节 办公椅行业投资风险分析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办公椅行业投资策略分析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业内专家对中国办公椅行业总结及企业重点客户管理建议</w:t>
      </w:r>
    </w:p>
    <w:p>
      <w:pPr>
        <w:spacing w:after="150"/>
      </w:pPr>
      <w:r>
        <w:rPr/>
        <w:t xml:space="preserve">第一节 办公椅行业企业问题总结</w:t>
      </w:r>
    </w:p>
    <w:p>
      <w:pPr>
        <w:spacing w:after="150"/>
      </w:pPr>
      <w:r>
        <w:rPr/>
        <w:t xml:space="preserve">第二节 办公椅企业应对策略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图表：办公椅行业主要指导性政策</w:t>
      </w:r>
    </w:p>
    <w:p>
      <w:pPr>
        <w:spacing w:after="150"/>
      </w:pPr>
      <w:r>
        <w:rPr/>
        <w:t xml:space="preserve">图表：2019-2023年中国办公椅市场规模</w:t>
      </w:r>
    </w:p>
    <w:p>
      <w:pPr>
        <w:spacing w:after="150"/>
      </w:pPr>
      <w:r>
        <w:rPr/>
        <w:t xml:space="preserve">图表：2022年中国办公椅区域结构分析</w:t>
      </w:r>
    </w:p>
    <w:p>
      <w:pPr>
        <w:spacing w:after="150"/>
      </w:pPr>
      <w:r>
        <w:rPr/>
        <w:t xml:space="preserve">图表：2019-2023年办公椅产能</w:t>
      </w:r>
    </w:p>
    <w:p>
      <w:pPr>
        <w:spacing w:after="150"/>
      </w:pPr>
      <w:r>
        <w:rPr/>
        <w:t xml:space="preserve">图表：2022年办公椅生产区域分布</w:t>
      </w:r>
    </w:p>
    <w:p>
      <w:pPr>
        <w:spacing w:after="150"/>
      </w:pPr>
      <w:r>
        <w:rPr/>
        <w:t xml:space="preserve">图表：2019-2023年办公椅总产量</w:t>
      </w:r>
    </w:p>
    <w:p>
      <w:pPr>
        <w:spacing w:after="150"/>
      </w:pPr>
      <w:r>
        <w:rPr/>
        <w:t xml:space="preserve">图表：办公家具细分家具类别价格指数走势</w:t>
      </w:r>
    </w:p>
    <w:p>
      <w:pPr>
        <w:spacing w:after="150"/>
      </w:pPr>
      <w:r>
        <w:rPr/>
        <w:t xml:space="preserve">图表：2019-2023年中国办公椅行业进口分析</w:t>
      </w:r>
    </w:p>
    <w:p>
      <w:pPr>
        <w:spacing w:after="150"/>
      </w:pPr>
      <w:r>
        <w:rPr/>
        <w:t xml:space="preserve">图表：2019-2023年中国办公椅行业出口</w:t>
      </w:r>
    </w:p>
    <w:p>
      <w:pPr>
        <w:spacing w:after="150"/>
      </w:pPr>
      <w:r>
        <w:rPr/>
        <w:t xml:space="preserve">图表：2024-2029年中国办公椅行业进口预测</w:t>
      </w:r>
    </w:p>
    <w:p>
      <w:pPr>
        <w:spacing w:after="150"/>
      </w:pPr>
      <w:r>
        <w:rPr/>
        <w:t xml:space="preserve">图表：2024-2029年中国办公椅行业出口预测</w:t>
      </w:r>
    </w:p>
    <w:p>
      <w:pPr>
        <w:spacing w:after="150"/>
      </w:pPr>
      <w:r>
        <w:rPr/>
        <w:t xml:space="preserve">图表：2019-2023年办公椅市场需求分析</w:t>
      </w:r>
    </w:p>
    <w:p>
      <w:pPr>
        <w:spacing w:after="150"/>
      </w:pPr>
      <w:r>
        <w:rPr/>
        <w:t xml:space="preserve">图表：2024-2029年办公椅市场需求预测(亿件)</w:t>
      </w:r>
    </w:p>
    <w:p>
      <w:pPr>
        <w:spacing w:after="150"/>
      </w:pPr>
      <w:r>
        <w:rPr/>
        <w:t xml:space="preserve">图表：2024-2029年办公椅行业供给预测(亿件)</w:t>
      </w:r>
    </w:p>
    <w:p>
      <w:pPr>
        <w:spacing w:after="150"/>
      </w:pPr>
      <w:r>
        <w:rPr/>
        <w:t xml:space="preserve">图表：2024-2029年中国办公椅供需平衡预测</w:t>
      </w:r>
    </w:p>
    <w:p>
      <w:pPr>
        <w:spacing w:after="150"/>
      </w:pPr>
      <w:r>
        <w:rPr/>
        <w:t xml:space="preserve">图表：2019-2023年办公椅行业总资产对比分析</w:t>
      </w:r>
    </w:p>
    <w:p>
      <w:pPr>
        <w:spacing w:after="150"/>
      </w:pPr>
      <w:r>
        <w:rPr/>
        <w:t xml:space="preserve">图表：2019-2023年办公椅行业企业单位数对比分析</w:t>
      </w:r>
    </w:p>
    <w:p>
      <w:pPr>
        <w:spacing w:after="150"/>
      </w:pPr>
      <w:r>
        <w:rPr/>
        <w:t xml:space="preserve">图表：2019-2023年办公椅行业从业人员人数对比分析</w:t>
      </w:r>
    </w:p>
    <w:p>
      <w:pPr>
        <w:spacing w:after="150"/>
      </w:pPr>
      <w:r>
        <w:rPr/>
        <w:t xml:space="preserve">图表：2019-2023年办公椅行业资金利润率对比分析</w:t>
      </w:r>
    </w:p>
    <w:p>
      <w:pPr>
        <w:spacing w:after="150"/>
      </w:pPr>
      <w:r>
        <w:rPr/>
        <w:t xml:space="preserve">图表：2019-2023年办公椅行业成本费用利润率对比分析</w:t>
      </w:r>
    </w:p>
    <w:p>
      <w:pPr>
        <w:spacing w:after="150"/>
      </w:pPr>
      <w:r>
        <w:rPr/>
        <w:t xml:space="preserve">图表：2019-2023年办公椅行业资产负债率对比分析</w:t>
      </w:r>
    </w:p>
    <w:p>
      <w:pPr>
        <w:spacing w:after="150"/>
      </w:pPr>
      <w:r>
        <w:rPr/>
        <w:t xml:space="preserve">图表：2019-2023年办公椅行业流动资产周转次数对比分析</w:t>
      </w:r>
    </w:p>
    <w:p>
      <w:pPr>
        <w:spacing w:after="150"/>
      </w:pPr>
      <w:r>
        <w:rPr/>
        <w:t xml:space="preserve">图表：2019-2023年办公椅行业需求市场地区结构分析</w:t>
      </w:r>
    </w:p>
    <w:p>
      <w:pPr>
        <w:spacing w:after="150"/>
      </w:pPr>
      <w:r>
        <w:rPr/>
        <w:t xml:space="preserve">图表：2019-2023年办公椅行业所有制结构分析</w:t>
      </w:r>
    </w:p>
    <w:p>
      <w:pPr>
        <w:spacing w:after="150"/>
      </w:pPr>
      <w:r>
        <w:rPr/>
        <w:t xml:space="preserve">图表：2019-2023年办公椅行业不同规模企业结构分析</w:t>
      </w:r>
    </w:p>
    <w:p>
      <w:pPr>
        <w:spacing w:after="150"/>
      </w:pPr>
      <w:r>
        <w:rPr/>
        <w:t xml:space="preserve">图表：2019-2023年办公椅行业不同规模企业人均指标分析</w:t>
      </w:r>
    </w:p>
    <w:p>
      <w:pPr>
        <w:spacing w:after="150"/>
      </w:pPr>
      <w:r>
        <w:rPr/>
        <w:t xml:space="preserve">图表：2019-2023年办公椅行业不同规模企业盈利能力分析</w:t>
      </w:r>
    </w:p>
    <w:p>
      <w:pPr>
        <w:spacing w:after="150"/>
      </w:pPr>
      <w:r>
        <w:rPr/>
        <w:t xml:space="preserve">图表：2019-2023年办公椅行业不同规模企业偿债能力分析</w:t>
      </w:r>
    </w:p>
    <w:p>
      <w:pPr>
        <w:spacing w:after="150"/>
      </w:pPr>
      <w:r>
        <w:rPr/>
        <w:t xml:space="preserve">图表：2019-2023年企业资产负债表(亿元)</w:t>
      </w:r>
    </w:p>
    <w:p>
      <w:pPr>
        <w:spacing w:after="150"/>
      </w:pPr>
      <w:r>
        <w:rPr/>
        <w:t xml:space="preserve">图表：2019-2023年中源家居利润表</w:t>
      </w:r>
    </w:p>
    <w:p>
      <w:pPr>
        <w:spacing w:after="150"/>
      </w:pPr>
      <w:r>
        <w:rPr/>
        <w:t xml:space="preserve">图表：2024-2029年中国办公椅产量预测</w:t>
      </w:r>
    </w:p>
    <w:p>
      <w:pPr>
        <w:spacing w:after="150"/>
      </w:pPr>
      <w:r>
        <w:rPr/>
        <w:t xml:space="preserve">图表：2024-2029年中国办公椅行业消费量预测(亿件)</w:t>
      </w:r>
    </w:p>
    <w:p>
      <w:pPr>
        <w:spacing w:after="150"/>
      </w:pPr>
      <w:r>
        <w:rPr/>
        <w:t xml:space="preserve">图表：2024-2029年中国办公椅行业产值(亿元)</w:t>
      </w:r>
    </w:p>
    <w:p>
      <w:pPr>
        <w:spacing w:after="150"/>
      </w:pPr>
      <w:r>
        <w:rPr/>
        <w:t xml:space="preserve">图表：2024-2029年中国市场办公椅销售额预测(亿元)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中国办公椅行业市场深度调研及前景趋势与投资研究报告(2024-2029版)</dc:title>
  <dc:description>中国办公椅行业市场深度调研及前景趋势与投资研究报告(2024-2029版)</dc:description>
  <dc:subject>中国办公椅行业市场深度调研及前景趋势与投资研究报告(2024-2029版)</dc:subject>
  <cp:keywords>研究报告</cp:keywords>
  <cp:category>研究报告</cp:category>
  <cp:lastModifiedBy>北京中道泰和信息咨询有限公司</cp:lastModifiedBy>
  <dcterms:created xsi:type="dcterms:W3CDTF">2024-01-28T23:22:49+08:00</dcterms:created>
  <dcterms:modified xsi:type="dcterms:W3CDTF">2024-01-28T23:22:49+08:00</dcterms:modified>
</cp:coreProperties>
</file>

<file path=docProps/custom.xml><?xml version="1.0" encoding="utf-8"?>
<Properties xmlns="http://schemas.openxmlformats.org/officeDocument/2006/custom-properties" xmlns:vt="http://schemas.openxmlformats.org/officeDocument/2006/docPropsVTypes"/>
</file>