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中国北斗导航行业市场发展分析及竞争格局与投资研究报告(2024-2029版)</w:t>
      </w:r>
    </w:p>
    <w:p>
      <w:pPr>
        <w:spacing w:after="150"/>
      </w:pPr>
      <w:r>
        <w:rPr>
          <w:b w:val="1"/>
          <w:bCs w:val="1"/>
        </w:rPr>
        <w:t xml:space="preserve">报告简介</w:t>
      </w:r>
    </w:p>
    <w:p>
      <w:pPr>
        <w:spacing w:after="150"/>
      </w:pPr>
      <w:r>
        <w:rPr/>
        <w:t xml:space="preserve">国北斗卫星导航系统(BDS)是中国自行研制的全球卫星导航系统，是继GPS、GLONASS之后第三个成熟的卫星导航系统。北斗卫星导航系统(BDS)和美国GPS、俄罗斯GLONASS、欧盟GALILEO，是联合国卫星导航委员会已认定的供应商。</w:t>
      </w:r>
    </w:p>
    <w:p>
      <w:pPr>
        <w:spacing w:after="150"/>
      </w:pPr>
      <w:r>
        <w:rPr/>
        <w:t xml:space="preserve">北斗卫星导航系统由空间段、地面段和用户段三部分组成，可在全球范围内全天候、全天时为各类用户提供高精度、高可靠定位、导航、授时服务，并具短报文通信能力，已经初步具备区域导航、定位和授时能力，定位精度10米，测速精度0.2米/秒，授时精度10纳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北斗导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北斗导航产业相关概述</w:t>
      </w:r>
    </w:p>
    <w:p>
      <w:pPr>
        <w:spacing w:after="150"/>
      </w:pPr>
      <w:r>
        <w:rPr/>
        <w:t xml:space="preserve">第一节 北斗导航产业概述</w:t>
      </w:r>
    </w:p>
    <w:p>
      <w:pPr>
        <w:spacing w:after="150"/>
      </w:pPr>
      <w:r>
        <w:rPr/>
        <w:t xml:space="preserve">一、北斗导航产业概述</w:t>
      </w:r>
    </w:p>
    <w:p>
      <w:pPr>
        <w:spacing w:after="150"/>
      </w:pPr>
      <w:r>
        <w:rPr/>
        <w:t xml:space="preserve">二、北斗导航特性</w:t>
      </w:r>
    </w:p>
    <w:p>
      <w:pPr>
        <w:spacing w:after="150"/>
      </w:pPr>
      <w:r>
        <w:rPr/>
        <w:t xml:space="preserve">第二节 2019-2023年世界主要国家北斗导航产业分析</w:t>
      </w:r>
    </w:p>
    <w:p>
      <w:pPr>
        <w:spacing w:after="150"/>
      </w:pPr>
      <w:r>
        <w:rPr/>
        <w:t xml:space="preserve">一、美国</w:t>
      </w:r>
    </w:p>
    <w:p>
      <w:pPr>
        <w:spacing w:after="150"/>
      </w:pPr>
      <w:r>
        <w:rPr/>
        <w:t xml:space="preserve">二、印度</w:t>
      </w:r>
    </w:p>
    <w:p>
      <w:pPr>
        <w:spacing w:after="150"/>
      </w:pPr>
      <w:r>
        <w:rPr/>
        <w:t xml:space="preserve">三、澳大利亚</w:t>
      </w:r>
    </w:p>
    <w:p>
      <w:pPr>
        <w:spacing w:after="150"/>
      </w:pPr>
      <w:r>
        <w:rPr/>
        <w:t xml:space="preserve">四、日本</w:t>
      </w:r>
    </w:p>
    <w:p>
      <w:pPr>
        <w:spacing w:after="150"/>
      </w:pPr>
      <w:r>
        <w:rPr/>
        <w:t xml:space="preserve">第三节 2024-2029年世界北斗导航产业发展趋势分析</w:t>
      </w:r>
    </w:p>
    <w:p>
      <w:pPr>
        <w:spacing w:after="150"/>
      </w:pPr>
      <w:r>
        <w:rPr>
          <w:b w:val="1"/>
          <w:bCs w:val="1"/>
        </w:rPr>
        <w:t xml:space="preserve">第二章 2019-2023年中国北斗导航产业运行环境分析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2019-2023年中国北斗导航产业政策环境分析</w:t>
      </w:r>
    </w:p>
    <w:p>
      <w:pPr>
        <w:spacing w:after="150"/>
      </w:pPr>
      <w:r>
        <w:rPr/>
        <w:t xml:space="preserve">一、北斗导航产业政策解读</w:t>
      </w:r>
    </w:p>
    <w:p>
      <w:pPr>
        <w:spacing w:after="150"/>
      </w:pPr>
      <w:r>
        <w:rPr/>
        <w:t xml:space="preserve">二、北斗导航产业振兴规划</w:t>
      </w:r>
    </w:p>
    <w:p>
      <w:pPr>
        <w:spacing w:after="150"/>
      </w:pPr>
      <w:r>
        <w:rPr/>
        <w:t xml:space="preserve">三、北斗导航产业进出口政策分析</w:t>
      </w:r>
    </w:p>
    <w:p>
      <w:pPr>
        <w:spacing w:after="150"/>
      </w:pPr>
      <w:r>
        <w:rPr>
          <w:b w:val="1"/>
          <w:bCs w:val="1"/>
        </w:rPr>
        <w:t xml:space="preserve">第三章 2019-2023年中国北斗导航市场供需调查分析</w:t>
      </w:r>
    </w:p>
    <w:p>
      <w:pPr>
        <w:spacing w:after="150"/>
      </w:pPr>
      <w:r>
        <w:rPr/>
        <w:t xml:space="preserve">第一节 2019-2023年中国北斗导航市场供给分析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2019-2023年中国北斗导航市场需求分析</w:t>
      </w:r>
    </w:p>
    <w:p>
      <w:pPr>
        <w:spacing w:after="150"/>
      </w:pPr>
      <w:r>
        <w:rPr/>
        <w:t xml:space="preserve">一、产品市场需求</w:t>
      </w:r>
    </w:p>
    <w:p>
      <w:pPr>
        <w:spacing w:after="150"/>
      </w:pPr>
      <w:r>
        <w:rPr/>
        <w:t xml:space="preserve">二、影响需求的因素分析</w:t>
      </w:r>
    </w:p>
    <w:p>
      <w:pPr>
        <w:spacing w:after="150"/>
      </w:pPr>
      <w:r>
        <w:rPr/>
        <w:t xml:space="preserve">第三节 2019-2023年中国北斗导航产业发展存在问题分析</w:t>
      </w:r>
    </w:p>
    <w:p>
      <w:pPr>
        <w:spacing w:after="150"/>
      </w:pPr>
      <w:r>
        <w:rPr>
          <w:b w:val="1"/>
          <w:bCs w:val="1"/>
        </w:rPr>
        <w:t xml:space="preserve">第四章 2019-2023年中国北斗导航产品市场进出口数据分析</w:t>
      </w:r>
    </w:p>
    <w:p>
      <w:pPr>
        <w:spacing w:after="150"/>
      </w:pPr>
      <w:r>
        <w:rPr/>
        <w:t xml:space="preserve">第一节 2019-2023年中国北斗导航产品出口统计</w:t>
      </w:r>
    </w:p>
    <w:p>
      <w:pPr>
        <w:spacing w:after="150"/>
      </w:pPr>
      <w:r>
        <w:rPr/>
        <w:t xml:space="preserve">第二节 2019-2023年中国北斗导航产品进口统计</w:t>
      </w:r>
    </w:p>
    <w:p>
      <w:pPr>
        <w:spacing w:after="150"/>
      </w:pPr>
      <w:r>
        <w:rPr/>
        <w:t xml:space="preserve">第三节 2019-2023年中国北斗导航产品进出口价格对比</w:t>
      </w:r>
    </w:p>
    <w:p>
      <w:pPr>
        <w:spacing w:after="150"/>
      </w:pPr>
      <w:r>
        <w:rPr/>
        <w:t xml:space="preserve">第四节 中国北斗导航产品进口主要来源地及出口目的地</w:t>
      </w:r>
    </w:p>
    <w:p>
      <w:pPr>
        <w:spacing w:after="150"/>
      </w:pPr>
      <w:r>
        <w:rPr>
          <w:b w:val="1"/>
          <w:bCs w:val="1"/>
        </w:rPr>
        <w:t xml:space="preserve">第五章 2019-2023年中国北斗导航产量统计分析</w:t>
      </w:r>
    </w:p>
    <w:p>
      <w:pPr>
        <w:spacing w:after="150"/>
      </w:pPr>
      <w:r>
        <w:rPr/>
        <w:t xml:space="preserve">第一节 2019-2023年全国北斗导航产量分析</w:t>
      </w:r>
    </w:p>
    <w:p>
      <w:pPr>
        <w:spacing w:after="150"/>
      </w:pPr>
      <w:r>
        <w:rPr/>
        <w:t xml:space="preserve">第二节 2019-2023年全国及主要省份北斗导航产量分析</w:t>
      </w:r>
    </w:p>
    <w:p>
      <w:pPr>
        <w:spacing w:after="150"/>
      </w:pPr>
      <w:r>
        <w:rPr/>
        <w:t xml:space="preserve">第三节 2019-2023年北斗导航产量集中度分析</w:t>
      </w:r>
    </w:p>
    <w:p>
      <w:pPr>
        <w:spacing w:after="150"/>
      </w:pPr>
      <w:r>
        <w:rPr>
          <w:b w:val="1"/>
          <w:bCs w:val="1"/>
        </w:rPr>
        <w:t xml:space="preserve">第六章 2019-2023年中国北斗导航产业主要数据监测分析</w:t>
      </w:r>
    </w:p>
    <w:p>
      <w:pPr>
        <w:spacing w:after="150"/>
      </w:pPr>
      <w:r>
        <w:rPr/>
        <w:t xml:space="preserve">第一节 2019-2023年中国北斗导航行业规模分析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2019-2023年中国北斗导航行业结构分析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2019-2023年中国北斗导航行业产值分析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2019-2023年中国北斗导航行业成本费用分析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2019-2023年中国北斗导航行业盈利能力分析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2019-2023年世界北斗导航重点厂商分析</w:t>
      </w:r>
    </w:p>
    <w:p>
      <w:pPr>
        <w:spacing w:after="150"/>
      </w:pPr>
      <w:r>
        <w:rPr/>
        <w:t xml:space="preserve">第一节 a</w:t>
      </w:r>
    </w:p>
    <w:p>
      <w:pPr>
        <w:spacing w:after="150"/>
      </w:pPr>
      <w:r>
        <w:rPr/>
        <w:t xml:space="preserve">一、企业概况</w:t>
      </w:r>
    </w:p>
    <w:p>
      <w:pPr>
        <w:spacing w:after="150"/>
      </w:pPr>
      <w:r>
        <w:rPr/>
        <w:t xml:space="preserve">二、北斗导航市场竞争力分析</w:t>
      </w:r>
    </w:p>
    <w:p>
      <w:pPr>
        <w:spacing w:after="150"/>
      </w:pPr>
      <w:r>
        <w:rPr/>
        <w:t xml:space="preserve">三、在华发展战略</w:t>
      </w:r>
    </w:p>
    <w:p>
      <w:pPr>
        <w:spacing w:after="150"/>
      </w:pPr>
      <w:r>
        <w:rPr/>
        <w:t xml:space="preserve">第二节 b</w:t>
      </w:r>
    </w:p>
    <w:p>
      <w:pPr>
        <w:spacing w:after="150"/>
      </w:pPr>
      <w:r>
        <w:rPr/>
        <w:t xml:space="preserve">一、企业概况</w:t>
      </w:r>
    </w:p>
    <w:p>
      <w:pPr>
        <w:spacing w:after="150"/>
      </w:pPr>
      <w:r>
        <w:rPr/>
        <w:t xml:space="preserve">二、北斗导航市场竞争力分析</w:t>
      </w:r>
    </w:p>
    <w:p>
      <w:pPr>
        <w:spacing w:after="150"/>
      </w:pPr>
      <w:r>
        <w:rPr/>
        <w:t xml:space="preserve">三、在华发展战略</w:t>
      </w:r>
    </w:p>
    <w:p>
      <w:pPr>
        <w:spacing w:after="150"/>
      </w:pPr>
      <w:r>
        <w:rPr/>
        <w:t xml:space="preserve">第三节 c</w:t>
      </w:r>
    </w:p>
    <w:p>
      <w:pPr>
        <w:spacing w:after="150"/>
      </w:pPr>
      <w:r>
        <w:rPr/>
        <w:t xml:space="preserve">一、企业概况</w:t>
      </w:r>
    </w:p>
    <w:p>
      <w:pPr>
        <w:spacing w:after="150"/>
      </w:pPr>
      <w:r>
        <w:rPr/>
        <w:t xml:space="preserve">二、北斗导航市场竞争力分析</w:t>
      </w:r>
    </w:p>
    <w:p>
      <w:pPr>
        <w:spacing w:after="150"/>
      </w:pPr>
      <w:r>
        <w:rPr/>
        <w:t xml:space="preserve">三、在华发展战略</w:t>
      </w:r>
    </w:p>
    <w:p>
      <w:pPr>
        <w:spacing w:after="150"/>
      </w:pPr>
      <w:r>
        <w:rPr>
          <w:b w:val="1"/>
          <w:bCs w:val="1"/>
        </w:rPr>
        <w:t xml:space="preserve">第八章 中国北斗导航产业重点企业竞争性财务数据分析</w:t>
      </w:r>
    </w:p>
    <w:p>
      <w:pPr>
        <w:spacing w:after="150"/>
      </w:pPr>
      <w:r>
        <w:rPr/>
        <w:t xml:space="preserve">第一节 广州北斗导航技术有限公司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北京北斗星通导航技术股份有限公司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北斗航天导航科技(湖北)有限公司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重庆北斗导航应用技术股份有限公司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合众思壮北斗导航有限公司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2024-2029年中国北斗导航市场投资潜力及前景预测</w:t>
      </w:r>
    </w:p>
    <w:p>
      <w:pPr>
        <w:spacing w:after="150"/>
      </w:pPr>
      <w:r>
        <w:rPr/>
        <w:t xml:space="preserve">第一节 2024-2029年中国北斗导航市场未来发展趋势</w:t>
      </w:r>
    </w:p>
    <w:p>
      <w:pPr>
        <w:spacing w:after="150"/>
      </w:pPr>
      <w:r>
        <w:rPr/>
        <w:t xml:space="preserve">一、中国北斗导航行业发展趋势</w:t>
      </w:r>
    </w:p>
    <w:p>
      <w:pPr>
        <w:spacing w:after="150"/>
      </w:pPr>
      <w:r>
        <w:rPr/>
        <w:t xml:space="preserve">二、北斗导航产品技术的发展走向</w:t>
      </w:r>
    </w:p>
    <w:p>
      <w:pPr>
        <w:spacing w:after="150"/>
      </w:pPr>
      <w:r>
        <w:rPr/>
        <w:t xml:space="preserve">三、北斗导航行业未来发展方向</w:t>
      </w:r>
    </w:p>
    <w:p>
      <w:pPr>
        <w:spacing w:after="150"/>
      </w:pPr>
      <w:r>
        <w:rPr/>
        <w:t xml:space="preserve">第二节 2024-2029年中国北斗导航市场前景展望</w:t>
      </w:r>
    </w:p>
    <w:p>
      <w:pPr>
        <w:spacing w:after="150"/>
      </w:pPr>
      <w:r>
        <w:rPr/>
        <w:t xml:space="preserve">一、中国北斗导航市场发展前景</w:t>
      </w:r>
    </w:p>
    <w:p>
      <w:pPr>
        <w:spacing w:after="150"/>
      </w:pPr>
      <w:r>
        <w:rPr/>
        <w:t xml:space="preserve">二、未来国家政策规划</w:t>
      </w:r>
    </w:p>
    <w:p>
      <w:pPr>
        <w:spacing w:after="150"/>
      </w:pPr>
      <w:r>
        <w:rPr/>
        <w:t xml:space="preserve">三、2024-2029年中国北斗导航市场规模预测</w:t>
      </w:r>
    </w:p>
    <w:p>
      <w:pPr>
        <w:spacing w:after="150"/>
      </w:pPr>
      <w:r>
        <w:rPr>
          <w:b w:val="1"/>
          <w:bCs w:val="1"/>
        </w:rPr>
        <w:t xml:space="preserve">第十章 结论及建议</w:t>
      </w:r>
    </w:p>
    <w:p>
      <w:pPr>
        <w:spacing w:after="150"/>
      </w:pPr>
      <w:r>
        <w:rPr>
          <w:b w:val="1"/>
          <w:bCs w:val="1"/>
        </w:rPr>
        <w:t xml:space="preserve">图表目录</w:t>
      </w:r>
    </w:p>
    <w:p>
      <w:pPr>
        <w:spacing w:after="150"/>
      </w:pPr>
      <w:r>
        <w:rPr/>
        <w:t xml:space="preserve">图表：生命周期各发展阶段的影响</w:t>
      </w:r>
    </w:p>
    <w:p>
      <w:pPr>
        <w:spacing w:after="150"/>
      </w:pPr>
      <w:r>
        <w:rPr/>
        <w:t xml:space="preserve">图表：2019-2023年北斗接收机供给情况分析</w:t>
      </w:r>
    </w:p>
    <w:p>
      <w:pPr>
        <w:spacing w:after="150"/>
      </w:pPr>
      <w:r>
        <w:rPr/>
        <w:t xml:space="preserve">图表：2019-2023年我国华北地区北斗接收机供给分析</w:t>
      </w:r>
    </w:p>
    <w:p>
      <w:pPr>
        <w:spacing w:after="150"/>
      </w:pPr>
      <w:r>
        <w:rPr/>
        <w:t xml:space="preserve">图表：2024-2029年北斗接收机供给情况趋势分析</w:t>
      </w:r>
    </w:p>
    <w:p>
      <w:pPr>
        <w:spacing w:after="150"/>
      </w:pPr>
      <w:r>
        <w:rPr/>
        <w:t xml:space="preserve">图表：2024-2029年我国华北地区北斗接收机市场供给趋势</w:t>
      </w:r>
    </w:p>
    <w:p>
      <w:pPr>
        <w:spacing w:after="150"/>
      </w:pPr>
      <w:r>
        <w:rPr/>
        <w:t xml:space="preserve">图表：2019-2023年国内生产总值及其增长速度</w:t>
      </w:r>
    </w:p>
    <w:p>
      <w:pPr>
        <w:spacing w:after="150"/>
      </w:pPr>
      <w:r>
        <w:rPr/>
        <w:t xml:space="preserve">图表：2019-2023年农村居民人均纯收入及其增长速度</w:t>
      </w:r>
    </w:p>
    <w:p>
      <w:pPr>
        <w:spacing w:after="150"/>
      </w:pPr>
      <w:r>
        <w:rPr/>
        <w:t xml:space="preserve">图表：2019-2023年城镇居民人均可支配收入及其增长速度</w:t>
      </w:r>
    </w:p>
    <w:p>
      <w:pPr>
        <w:spacing w:after="150"/>
      </w:pPr>
      <w:r>
        <w:rPr/>
        <w:t xml:space="preserve">图表：2019-2023年我国北斗接收机行业市场供需分析</w:t>
      </w:r>
    </w:p>
    <w:p>
      <w:pPr>
        <w:spacing w:after="150"/>
      </w:pPr>
      <w:r>
        <w:rPr/>
        <w:t xml:space="preserve">图表：2019-2023年北斗接收机行业产销率分析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中国北斗导航行业市场发展分析及竞争格局与投资研究报告(2024-2029版)</dc:title>
  <dc:description>中国北斗导航行业市场发展分析及竞争格局与投资研究报告(2024-2029版)</dc:description>
  <dc:subject>中国北斗导航行业市场发展分析及竞争格局与投资研究报告(2024-2029版)</dc:subject>
  <cp:keywords>研究报告</cp:keywords>
  <cp:category>研究报告</cp:category>
  <cp:lastModifiedBy>北京中道泰和信息咨询有限公司</cp:lastModifiedBy>
  <dcterms:created xsi:type="dcterms:W3CDTF">2024-01-28T22:19:42+08:00</dcterms:created>
  <dcterms:modified xsi:type="dcterms:W3CDTF">2024-01-28T22:19:42+08:00</dcterms:modified>
</cp:coreProperties>
</file>

<file path=docProps/custom.xml><?xml version="1.0" encoding="utf-8"?>
<Properties xmlns="http://schemas.openxmlformats.org/officeDocument/2006/custom-properties" xmlns:vt="http://schemas.openxmlformats.org/officeDocument/2006/docPropsVTypes"/>
</file>