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动力电池PACK市场发展分析及前景趋势与投资研究报告(2024-2029版)</w:t>
      </w:r>
    </w:p>
    <w:p>
      <w:pPr>
        <w:spacing w:after="150"/>
      </w:pPr>
      <w:r>
        <w:rPr>
          <w:b w:val="1"/>
          <w:bCs w:val="1"/>
        </w:rPr>
        <w:t xml:space="preserve">报告简介</w:t>
      </w:r>
    </w:p>
    <w:p>
      <w:pPr>
        <w:spacing w:after="150"/>
      </w:pPr>
      <w:r>
        <w:rPr/>
        <w:t xml:space="preserve">电芯企业具备先天优势，市场份额占优。目前从行业的实际情况来看，电芯企业由于拥有电芯，在动力电池紧缺的情况下，自然延伸至PACK环节，占据了整个动力电池PACK市场大部分的市场份额，在60%以上。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PACK行业的市场走向和发展趋势。</w:t>
      </w:r>
    </w:p>
    <w:p>
      <w:pPr>
        <w:spacing w:after="150"/>
      </w:pPr>
      <w:r>
        <w:rPr/>
        <w:t xml:space="preserve">本报告专业!权威!报告根据动力电池PACK行业的发展轨迹及多年的实践经验，对中国动力电池PACK行业的内外部环境、行业发展现状、产业链发展状况、市场供需、竞争格局、标杆企业、发展趋势、机会风险、发展策略与投资建议等进行了分析，并重点分析了我国动力电池PACK行业将面临的机遇与挑战，对动力电池PACK行业未来的发展趋势及前景作出审慎分析与预测。是动力电池PACK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中国动力电池pack行业发展综述</w:t>
      </w:r>
    </w:p>
    <w:p>
      <w:pPr>
        <w:spacing w:after="150"/>
      </w:pPr>
      <w:r>
        <w:rPr/>
        <w:t xml:space="preserve">第一节 动力电池pack行业概述</w:t>
      </w:r>
    </w:p>
    <w:p>
      <w:pPr>
        <w:spacing w:after="150"/>
      </w:pPr>
      <w:r>
        <w:rPr/>
        <w:t xml:space="preserve">一、 动力电池pack的概念分析</w:t>
      </w:r>
    </w:p>
    <w:p>
      <w:pPr>
        <w:spacing w:after="150"/>
      </w:pPr>
      <w:r>
        <w:rPr/>
        <w:t xml:space="preserve">二、 动力电池pack的类别分析</w:t>
      </w:r>
    </w:p>
    <w:p>
      <w:pPr>
        <w:spacing w:after="150"/>
      </w:pPr>
      <w:r>
        <w:rPr/>
        <w:t xml:space="preserve">第二节 动力电池pack行业发展环境分析</w:t>
      </w:r>
    </w:p>
    <w:p>
      <w:pPr>
        <w:spacing w:after="150"/>
      </w:pPr>
      <w:r>
        <w:rPr/>
        <w:t xml:space="preserve">一、 行业经济环境分析</w:t>
      </w:r>
    </w:p>
    <w:p>
      <w:pPr>
        <w:spacing w:after="150"/>
      </w:pPr>
      <w:r>
        <w:rPr/>
        <w:t xml:space="preserve">二、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 行业社会环境分析</w:t>
      </w:r>
    </w:p>
    <w:p>
      <w:pPr>
        <w:spacing w:after="150"/>
      </w:pPr>
      <w:r>
        <w:rPr/>
        <w:t xml:space="preserve">四、 行业技术环境分析</w:t>
      </w:r>
    </w:p>
    <w:p>
      <w:pPr>
        <w:spacing w:after="150"/>
      </w:pPr>
      <w:r>
        <w:rPr/>
        <w:t xml:space="preserve">第三节 动力电池pack行业发展机遇与威胁分析</w:t>
      </w:r>
    </w:p>
    <w:p>
      <w:pPr>
        <w:spacing w:after="150"/>
      </w:pPr>
      <w:r>
        <w:rPr>
          <w:b w:val="1"/>
          <w:bCs w:val="1"/>
        </w:rPr>
        <w:t xml:space="preserve">第二章 国内外动力电池pack行业发展状况分析</w:t>
      </w:r>
    </w:p>
    <w:p>
      <w:pPr>
        <w:spacing w:after="150"/>
      </w:pPr>
      <w:r>
        <w:rPr/>
        <w:t xml:space="preserve">第一节 全球动力电池pack行业发展分析</w:t>
      </w:r>
    </w:p>
    <w:p>
      <w:pPr>
        <w:spacing w:after="150"/>
      </w:pPr>
      <w:r>
        <w:rPr/>
        <w:t xml:space="preserve">一、 全球动力电池pack行业规模分析</w:t>
      </w:r>
    </w:p>
    <w:p>
      <w:pPr>
        <w:spacing w:after="150"/>
      </w:pPr>
      <w:r>
        <w:rPr/>
        <w:t xml:space="preserve">二、 全球动力电池pack行业结构分析</w:t>
      </w:r>
    </w:p>
    <w:p>
      <w:pPr>
        <w:spacing w:after="150"/>
      </w:pPr>
      <w:r>
        <w:rPr/>
        <w:t xml:space="preserve">三、 全球动力电池pack行业竞争格局</w:t>
      </w:r>
    </w:p>
    <w:p>
      <w:pPr>
        <w:spacing w:after="150"/>
      </w:pPr>
      <w:r>
        <w:rPr/>
        <w:t xml:space="preserve">四、 主要国家/地区动力电池pack行业发展分析</w:t>
      </w:r>
    </w:p>
    <w:p>
      <w:pPr>
        <w:spacing w:after="150"/>
      </w:pPr>
      <w:r>
        <w:rPr/>
        <w:t xml:space="preserve">(1)日本动力电池pack行业发展分析</w:t>
      </w:r>
    </w:p>
    <w:p>
      <w:pPr>
        <w:spacing w:after="150"/>
      </w:pPr>
      <w:r>
        <w:rPr/>
        <w:t xml:space="preserve">(2)韩国动力电池pack行业发展分析</w:t>
      </w:r>
    </w:p>
    <w:p>
      <w:pPr>
        <w:spacing w:after="150"/>
      </w:pPr>
      <w:r>
        <w:rPr/>
        <w:t xml:space="preserve">(3)台湾动力电池pack行业发展分析</w:t>
      </w:r>
    </w:p>
    <w:p>
      <w:pPr>
        <w:spacing w:after="150"/>
      </w:pPr>
      <w:r>
        <w:rPr/>
        <w:t xml:space="preserve">五、 全球动力电池pack行业前景与趋势</w:t>
      </w:r>
    </w:p>
    <w:p>
      <w:pPr>
        <w:spacing w:after="150"/>
      </w:pPr>
      <w:r>
        <w:rPr/>
        <w:t xml:space="preserve">(1)行业前景预测</w:t>
      </w:r>
    </w:p>
    <w:p>
      <w:pPr>
        <w:spacing w:after="150"/>
      </w:pPr>
      <w:r>
        <w:rPr/>
        <w:t xml:space="preserve">(2)行业趋势预测</w:t>
      </w:r>
    </w:p>
    <w:p>
      <w:pPr>
        <w:spacing w:after="150"/>
      </w:pPr>
      <w:r>
        <w:rPr/>
        <w:t xml:space="preserve">第二节 中国动力电池pack行业发展状况分析</w:t>
      </w:r>
    </w:p>
    <w:p>
      <w:pPr>
        <w:spacing w:after="150"/>
      </w:pPr>
      <w:r>
        <w:rPr/>
        <w:t xml:space="preserve">二、 动力电池pack行业经济特性分析</w:t>
      </w:r>
    </w:p>
    <w:p>
      <w:pPr>
        <w:spacing w:after="150"/>
      </w:pPr>
      <w:r>
        <w:rPr/>
        <w:t xml:space="preserve">三、 动力电池pack行业市场规模分析</w:t>
      </w:r>
    </w:p>
    <w:p>
      <w:pPr>
        <w:spacing w:after="150"/>
      </w:pPr>
      <w:r>
        <w:rPr/>
        <w:t xml:space="preserve">四、 动力电池pack行业区域发展分析</w:t>
      </w:r>
    </w:p>
    <w:p>
      <w:pPr>
        <w:spacing w:after="150"/>
      </w:pPr>
      <w:r>
        <w:rPr/>
        <w:t xml:space="preserve">五、 动力电池pack行业工艺技术分析</w:t>
      </w:r>
    </w:p>
    <w:p>
      <w:pPr>
        <w:spacing w:after="150"/>
      </w:pPr>
      <w:r>
        <w:rPr/>
        <w:t xml:space="preserve">六、 动力电池pack行业设备设施分析</w:t>
      </w:r>
    </w:p>
    <w:p>
      <w:pPr>
        <w:spacing w:after="150"/>
      </w:pPr>
      <w:r>
        <w:rPr/>
        <w:t xml:space="preserve">七、 动力电池pack行业发展痛点分析</w:t>
      </w:r>
    </w:p>
    <w:p>
      <w:pPr>
        <w:spacing w:after="150"/>
      </w:pPr>
      <w:r>
        <w:rPr/>
        <w:t xml:space="preserve">第三节 中国动力电池pack行业竞争格局分析</w:t>
      </w:r>
    </w:p>
    <w:p>
      <w:pPr>
        <w:spacing w:after="150"/>
      </w:pPr>
      <w:r>
        <w:rPr/>
        <w:t xml:space="preserve">一、 行业现有竞争者分析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b w:val="1"/>
          <w:bCs w:val="1"/>
        </w:rPr>
        <w:t xml:space="preserve">第三章 中国动力电池pack行业领先企业案例分析</w:t>
      </w:r>
    </w:p>
    <w:p>
      <w:pPr>
        <w:spacing w:after="150"/>
      </w:pPr>
      <w:r>
        <w:rPr/>
        <w:t xml:space="preserve">第一节 电池企业动力电池pack业务布局分析</w:t>
      </w:r>
    </w:p>
    <w:p>
      <w:pPr>
        <w:spacing w:after="150"/>
      </w:pPr>
      <w:r>
        <w:rPr/>
        <w:t xml:space="preserve">一、 惠州比亚迪电池有限公司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二、 宁德时代新能源科技股份有限公司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三、 天津力神电池股份有限公司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四、 国轩高科股份有限公司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五、 中航锂电(洛阳)有限公司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第二节 整车企业动力电池pack业务布局分析</w:t>
      </w:r>
    </w:p>
    <w:p>
      <w:pPr>
        <w:spacing w:after="150"/>
      </w:pPr>
      <w:r>
        <w:rPr/>
        <w:t xml:space="preserve">一、 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二、 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三、 安徽江淮汽车股份有限公司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第三节 专业第三方pack业务布局分析</w:t>
      </w:r>
    </w:p>
    <w:p>
      <w:pPr>
        <w:spacing w:after="150"/>
      </w:pPr>
      <w:r>
        <w:rPr/>
        <w:t xml:space="preserve">一、 欣旺达电子股份有限公司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二、 深圳市德赛电池科技股份有限公司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第四章 动力电池pack行业投资潜力与策略规划</w:t>
      </w:r>
    </w:p>
    <w:p>
      <w:pPr>
        <w:spacing w:after="150"/>
      </w:pPr>
      <w:r>
        <w:rPr/>
        <w:t xml:space="preserve">第一节 动力电池pack行业发展前景预测</w:t>
      </w:r>
    </w:p>
    <w:p>
      <w:pPr>
        <w:spacing w:after="150"/>
      </w:pPr>
      <w:r>
        <w:rPr/>
        <w:t xml:space="preserve">一、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二、 行业发展前景预测</w:t>
      </w:r>
    </w:p>
    <w:p>
      <w:pPr>
        <w:spacing w:after="150"/>
      </w:pPr>
      <w:r>
        <w:rPr/>
        <w:t xml:space="preserve">第二节 动力电池pack行业发展趋势预测</w:t>
      </w:r>
    </w:p>
    <w:p>
      <w:pPr>
        <w:spacing w:after="150"/>
      </w:pPr>
      <w:r>
        <w:rPr/>
        <w:t xml:space="preserve">一、 行业整体趋势预测</w:t>
      </w:r>
    </w:p>
    <w:p>
      <w:pPr>
        <w:spacing w:after="150"/>
      </w:pPr>
      <w:r>
        <w:rPr/>
        <w:t xml:space="preserve">二、 市场竞争格局预测</w:t>
      </w:r>
    </w:p>
    <w:p>
      <w:pPr>
        <w:spacing w:after="150"/>
      </w:pPr>
      <w:r>
        <w:rPr/>
        <w:t xml:space="preserve">三、 产品发展趋势预测</w:t>
      </w:r>
    </w:p>
    <w:p>
      <w:pPr>
        <w:spacing w:after="150"/>
      </w:pPr>
      <w:r>
        <w:rPr/>
        <w:t xml:space="preserve">四、 技术发展趋势预测</w:t>
      </w:r>
    </w:p>
    <w:p>
      <w:pPr>
        <w:spacing w:after="150"/>
      </w:pPr>
      <w:r>
        <w:rPr/>
        <w:t xml:space="preserve">第三节 动力电池pack行业投资潜力分析</w:t>
      </w:r>
    </w:p>
    <w:p>
      <w:pPr>
        <w:spacing w:after="150"/>
      </w:pPr>
      <w:r>
        <w:rPr/>
        <w:t xml:space="preserve">一、 行业投资热潮分析</w:t>
      </w:r>
    </w:p>
    <w:p>
      <w:pPr>
        <w:spacing w:after="150"/>
      </w:pPr>
      <w:r>
        <w:rPr/>
        <w:t xml:space="preserve">二、 行业投资推动因素</w:t>
      </w:r>
    </w:p>
    <w:p>
      <w:pPr>
        <w:spacing w:after="150"/>
      </w:pPr>
      <w:r>
        <w:rPr/>
        <w:t xml:space="preserve">三、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四、 行业投资切入方式</w:t>
      </w:r>
    </w:p>
    <w:p>
      <w:pPr>
        <w:spacing w:after="150"/>
      </w:pPr>
      <w:r>
        <w:rPr/>
        <w:t xml:space="preserve">五、 行业兼并重组分析</w:t>
      </w:r>
    </w:p>
    <w:p>
      <w:pPr>
        <w:spacing w:after="150"/>
      </w:pPr>
      <w:r>
        <w:rPr/>
        <w:t xml:space="preserve">第四节 动力电池pack行业投资策略规划</w:t>
      </w:r>
    </w:p>
    <w:p>
      <w:pPr>
        <w:spacing w:after="150"/>
      </w:pPr>
      <w:r>
        <w:rPr/>
        <w:t xml:space="preserve">一、 行业投资方式策略</w:t>
      </w:r>
    </w:p>
    <w:p>
      <w:pPr>
        <w:spacing w:after="150"/>
      </w:pPr>
      <w:r>
        <w:rPr/>
        <w:t xml:space="preserve">二、 行业投资领域策略</w:t>
      </w:r>
    </w:p>
    <w:p>
      <w:pPr>
        <w:spacing w:after="150"/>
      </w:pPr>
      <w:r>
        <w:rPr/>
        <w:t xml:space="preserve">三、 行业产品创新策略</w:t>
      </w:r>
    </w:p>
    <w:p>
      <w:pPr>
        <w:spacing w:after="150"/>
      </w:pPr>
      <w:r>
        <w:rPr/>
        <w:t xml:space="preserve">四、 行业商业模式策略</w:t>
      </w:r>
    </w:p>
    <w:p>
      <w:pPr>
        <w:spacing w:after="150"/>
      </w:pPr>
      <w:r>
        <w:rPr>
          <w:b w:val="1"/>
          <w:bCs w:val="1"/>
        </w:rPr>
        <w:t xml:space="preserve">第五章 动力电池pack消费量及消费额的地区分析</w:t>
      </w:r>
    </w:p>
    <w:p>
      <w:pPr>
        <w:spacing w:after="150"/>
      </w:pPr>
      <w:r>
        <w:rPr/>
        <w:t xml:space="preserve">第一节 全球主要地区2021-2022年动力电池pack消费量分析</w:t>
      </w:r>
    </w:p>
    <w:p>
      <w:pPr>
        <w:spacing w:after="150"/>
      </w:pPr>
      <w:r>
        <w:rPr/>
        <w:t xml:space="preserve">第二节 全球主要地区2021-2022年动力电池pack消费额分析</w:t>
      </w:r>
    </w:p>
    <w:p>
      <w:pPr>
        <w:spacing w:after="150"/>
      </w:pPr>
      <w:r>
        <w:rPr/>
        <w:t xml:space="preserve">第三节 全球主要地区2021-2022年消费价格分析</w:t>
      </w:r>
    </w:p>
    <w:p>
      <w:pPr>
        <w:spacing w:after="150"/>
      </w:pPr>
      <w:r>
        <w:rPr/>
        <w:t xml:space="preserve">第四节 全球主要制造商在中国的销量、价格、产值分析</w:t>
      </w:r>
    </w:p>
    <w:p>
      <w:pPr>
        <w:spacing w:after="150"/>
      </w:pPr>
      <w:r>
        <w:rPr>
          <w:b w:val="1"/>
          <w:bCs w:val="1"/>
        </w:rPr>
        <w:t xml:space="preserve">第六章 动力电池pack2021-2022年产供销需市场现状和分析</w:t>
      </w:r>
    </w:p>
    <w:p>
      <w:pPr>
        <w:spacing w:after="150"/>
      </w:pPr>
      <w:r>
        <w:rPr/>
        <w:t xml:space="preserve">第一节 2021-2022年动力电池pack产能及产量统计</w:t>
      </w:r>
    </w:p>
    <w:p>
      <w:pPr>
        <w:spacing w:after="150"/>
      </w:pPr>
      <w:r>
        <w:rPr/>
        <w:t xml:space="preserve">第二节 动力电池pack2021-2022年产量及市场份额</w:t>
      </w:r>
    </w:p>
    <w:p>
      <w:pPr>
        <w:spacing w:after="150"/>
      </w:pPr>
      <w:r>
        <w:rPr/>
        <w:t xml:space="preserve">第三节 动力电池pack2021-2022年销量综述</w:t>
      </w:r>
    </w:p>
    <w:p>
      <w:pPr>
        <w:spacing w:after="150"/>
      </w:pPr>
      <w:r>
        <w:rPr/>
        <w:t xml:space="preserve">第四节 动力电池pack2021-2022年供应量、销量及缺口量</w:t>
      </w:r>
    </w:p>
    <w:p>
      <w:pPr>
        <w:spacing w:after="150"/>
      </w:pPr>
      <w:r>
        <w:rPr/>
        <w:t xml:space="preserve">第五节 中国2021-2022年动力电池pack进口量、出口量及消费量</w:t>
      </w:r>
    </w:p>
    <w:p>
      <w:pPr>
        <w:spacing w:after="150"/>
      </w:pPr>
      <w:r>
        <w:rPr/>
        <w:t xml:space="preserve">第六节 动力电池pack2021-2022年成本、价格、产值、毛利率</w:t>
      </w:r>
    </w:p>
    <w:p>
      <w:pPr>
        <w:spacing w:after="150"/>
      </w:pPr>
      <w:r>
        <w:rPr>
          <w:b w:val="1"/>
          <w:bCs w:val="1"/>
        </w:rPr>
        <w:t xml:space="preserve">第七章 动力电池pack核心企业研究</w:t>
      </w:r>
    </w:p>
    <w:p>
      <w:pPr>
        <w:spacing w:after="150"/>
      </w:pPr>
      <w:r>
        <w:rPr/>
        <w:t xml:space="preserve">第一节 catl</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第二节 比亚迪</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第三节 国轩高科</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第四节 孚能科技</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第五节 上海捷新</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第六节 普莱德</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第七节 芜湖奇达</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t xml:space="preserve">第八节 华霆动力</w:t>
      </w:r>
    </w:p>
    <w:p>
      <w:pPr>
        <w:spacing w:after="150"/>
      </w:pPr>
      <w:r>
        <w:rPr/>
        <w:t xml:space="preserve">一、 企业介绍</w:t>
      </w:r>
    </w:p>
    <w:p>
      <w:pPr>
        <w:spacing w:after="150"/>
      </w:pPr>
      <w:r>
        <w:rPr/>
        <w:t xml:space="preserve">二、 产品参数</w:t>
      </w:r>
    </w:p>
    <w:p>
      <w:pPr>
        <w:spacing w:after="150"/>
      </w:pPr>
      <w:r>
        <w:rPr/>
        <w:t xml:space="preserve">三、 产能、产量、产值、价格、成本、毛利及毛利率分析</w:t>
      </w:r>
    </w:p>
    <w:p>
      <w:pPr>
        <w:spacing w:after="150"/>
      </w:pPr>
      <w:r>
        <w:rPr>
          <w:b w:val="1"/>
          <w:bCs w:val="1"/>
        </w:rPr>
        <w:t xml:space="preserve">第八章 动力电池pack价格和毛利率分析</w:t>
      </w:r>
    </w:p>
    <w:p>
      <w:pPr>
        <w:spacing w:after="150"/>
      </w:pPr>
      <w:r>
        <w:rPr/>
        <w:t xml:space="preserve">第一节 价格、供应及消费分析</w:t>
      </w:r>
    </w:p>
    <w:p>
      <w:pPr>
        <w:spacing w:after="150"/>
      </w:pPr>
      <w:r>
        <w:rPr/>
        <w:t xml:space="preserve">一、 价格分析</w:t>
      </w:r>
    </w:p>
    <w:p>
      <w:pPr>
        <w:spacing w:after="150"/>
      </w:pPr>
      <w:r>
        <w:rPr/>
        <w:t xml:space="preserve">二、 供应分析</w:t>
      </w:r>
    </w:p>
    <w:p>
      <w:pPr>
        <w:spacing w:after="150"/>
      </w:pPr>
      <w:r>
        <w:rPr/>
        <w:t xml:space="preserve">第二节 毛利率分析</w:t>
      </w:r>
    </w:p>
    <w:p>
      <w:pPr>
        <w:spacing w:after="150"/>
      </w:pPr>
      <w:r>
        <w:rPr/>
        <w:t xml:space="preserve">第三节 全球各地区出厂价格对比</w:t>
      </w:r>
    </w:p>
    <w:p>
      <w:pPr>
        <w:spacing w:after="150"/>
      </w:pPr>
      <w:r>
        <w:rPr/>
        <w:t xml:space="preserve">第四节 动力电池pack不同种类产品价格分析</w:t>
      </w:r>
    </w:p>
    <w:p>
      <w:pPr>
        <w:spacing w:after="150"/>
      </w:pPr>
      <w:r>
        <w:rPr/>
        <w:t xml:space="preserve">第五节 不同价格水平动力电池pack市场份额分析</w:t>
      </w:r>
    </w:p>
    <w:p>
      <w:pPr>
        <w:spacing w:after="150"/>
      </w:pPr>
      <w:r>
        <w:rPr/>
        <w:t xml:space="preserve">第六节 不同应用领域动力电池pack毛利率分析</w:t>
      </w:r>
    </w:p>
    <w:p>
      <w:pPr>
        <w:spacing w:after="150"/>
      </w:pPr>
      <w:r>
        <w:rPr>
          <w:b w:val="1"/>
          <w:bCs w:val="1"/>
        </w:rPr>
        <w:t xml:space="preserve">第九章 动力电池pack营销渠道分析</w:t>
      </w:r>
    </w:p>
    <w:p>
      <w:pPr>
        <w:spacing w:after="150"/>
      </w:pPr>
      <w:r>
        <w:rPr/>
        <w:t xml:space="preserve">第一节 动力电池pack营销渠道现状分析</w:t>
      </w:r>
    </w:p>
    <w:p>
      <w:pPr>
        <w:spacing w:after="150"/>
      </w:pPr>
      <w:r>
        <w:rPr/>
        <w:t xml:space="preserve">第二节 贸易商和分销商及其联系信息</w:t>
      </w:r>
    </w:p>
    <w:p>
      <w:pPr>
        <w:spacing w:after="150"/>
      </w:pPr>
      <w:r>
        <w:rPr/>
        <w:t xml:space="preserve">第三节 出厂价、渠道价和终端价分析</w:t>
      </w:r>
    </w:p>
    <w:p>
      <w:pPr>
        <w:spacing w:after="150"/>
      </w:pPr>
      <w:r>
        <w:rPr/>
        <w:t xml:space="preserve">第四节 各地区动力电池pack进口、出口和贸易</w:t>
      </w:r>
    </w:p>
    <w:p>
      <w:pPr>
        <w:spacing w:after="150"/>
      </w:pPr>
      <w:r>
        <w:rPr>
          <w:b w:val="1"/>
          <w:bCs w:val="1"/>
        </w:rPr>
        <w:t xml:space="preserve">第十章 动力电池pack行业2024-2029年发展预测</w:t>
      </w:r>
    </w:p>
    <w:p>
      <w:pPr>
        <w:spacing w:after="150"/>
      </w:pPr>
      <w:r>
        <w:rPr/>
        <w:t xml:space="preserve">第一节 动力电池pack2024-2029年产能及产量预测</w:t>
      </w:r>
    </w:p>
    <w:p>
      <w:pPr>
        <w:spacing w:after="150"/>
      </w:pPr>
      <w:r>
        <w:rPr/>
        <w:t xml:space="preserve">第二节 动力电池pack2024-2029年产量及市场份额</w:t>
      </w:r>
    </w:p>
    <w:p>
      <w:pPr>
        <w:spacing w:after="150"/>
      </w:pPr>
      <w:r>
        <w:rPr/>
        <w:t xml:space="preserve">第三节 动力电池pack2024-2029年销量综述</w:t>
      </w:r>
    </w:p>
    <w:p>
      <w:pPr>
        <w:spacing w:after="150"/>
      </w:pPr>
      <w:r>
        <w:rPr/>
        <w:t xml:space="preserve">第四节 动力电池pack2024-2029年供应量、销量及缺口量</w:t>
      </w:r>
    </w:p>
    <w:p>
      <w:pPr>
        <w:spacing w:after="150"/>
      </w:pPr>
      <w:r>
        <w:rPr/>
        <w:t xml:space="preserve">第五节 动力电池pack2024-2029年进口量、出口量及消费量</w:t>
      </w:r>
    </w:p>
    <w:p>
      <w:pPr>
        <w:spacing w:after="150"/>
      </w:pPr>
      <w:r>
        <w:rPr/>
        <w:t xml:space="preserve">第六节 动力电池pack2024-2029年成本、价格、产值、毛利率</w:t>
      </w:r>
    </w:p>
    <w:p>
      <w:pPr>
        <w:spacing w:after="150"/>
      </w:pPr>
      <w:r>
        <w:rPr>
          <w:b w:val="1"/>
          <w:bCs w:val="1"/>
        </w:rPr>
        <w:t xml:space="preserve">第十一章 动力电池pack供应链分析</w:t>
      </w:r>
    </w:p>
    <w:p>
      <w:pPr>
        <w:spacing w:after="150"/>
      </w:pPr>
      <w:r>
        <w:rPr/>
        <w:t xml:space="preserve">第一节 动力电池pack原材料主要供应商和联系方式</w:t>
      </w:r>
    </w:p>
    <w:p>
      <w:pPr>
        <w:spacing w:after="150"/>
      </w:pPr>
      <w:r>
        <w:rPr/>
        <w:t xml:space="preserve">第二节 动力电池pack生产设备供应商及联系方式</w:t>
      </w:r>
    </w:p>
    <w:p>
      <w:pPr>
        <w:spacing w:after="150"/>
      </w:pPr>
      <w:r>
        <w:rPr/>
        <w:t xml:space="preserve">第三节 动力电池pack主要供应商和联系方式</w:t>
      </w:r>
    </w:p>
    <w:p>
      <w:pPr>
        <w:spacing w:after="150"/>
      </w:pPr>
      <w:r>
        <w:rPr/>
        <w:t xml:space="preserve">第四节 动力电池pack主要客户联系方式</w:t>
      </w:r>
    </w:p>
    <w:p>
      <w:pPr>
        <w:spacing w:after="150"/>
      </w:pPr>
      <w:r>
        <w:rPr/>
        <w:t xml:space="preserve">第五节 动力电池pack供应链条关系分析</w:t>
      </w:r>
    </w:p>
    <w:p>
      <w:pPr>
        <w:spacing w:after="150"/>
      </w:pPr>
      <w:r>
        <w:rPr>
          <w:b w:val="1"/>
          <w:bCs w:val="1"/>
        </w:rPr>
        <w:t xml:space="preserve">第十二章 动力电池pack新项目投资可行性分析</w:t>
      </w:r>
    </w:p>
    <w:p>
      <w:pPr>
        <w:spacing w:after="150"/>
      </w:pPr>
      <w:r>
        <w:rPr/>
        <w:t xml:space="preserve">第一节 动力电池pack新项目swot分析</w:t>
      </w:r>
    </w:p>
    <w:p>
      <w:pPr>
        <w:spacing w:after="150"/>
      </w:pPr>
      <w:r>
        <w:rPr/>
        <w:t xml:space="preserve">第二节 动力电池pack新项目可行性分析</w:t>
      </w:r>
    </w:p>
    <w:p>
      <w:pPr>
        <w:spacing w:after="150"/>
      </w:pPr>
      <w:r>
        <w:rPr>
          <w:b w:val="1"/>
          <w:bCs w:val="1"/>
        </w:rPr>
        <w:t xml:space="preserve">图表目录</w:t>
      </w:r>
    </w:p>
    <w:p>
      <w:pPr>
        <w:spacing w:after="150"/>
      </w:pPr>
      <w:r>
        <w:rPr/>
        <w:t xml:space="preserve">图表：动力电池pack的类别简析</w:t>
      </w:r>
    </w:p>
    <w:p>
      <w:pPr>
        <w:spacing w:after="150"/>
      </w:pPr>
      <w:r>
        <w:rPr/>
        <w:t xml:space="preserve">图表：中国动力电池pack相关标准汇总</w:t>
      </w:r>
    </w:p>
    <w:p>
      <w:pPr>
        <w:spacing w:after="150"/>
      </w:pPr>
      <w:r>
        <w:rPr/>
        <w:t xml:space="preserve">图表：中国动力电池pack行业相关政策分析</w:t>
      </w:r>
    </w:p>
    <w:p>
      <w:pPr>
        <w:spacing w:after="150"/>
      </w:pPr>
      <w:r>
        <w:rPr/>
        <w:t xml:space="preserve">图表：中国动力电池pack行业发展机遇与威胁分析</w:t>
      </w:r>
    </w:p>
    <w:p>
      <w:pPr>
        <w:spacing w:after="150"/>
      </w:pPr>
      <w:r>
        <w:rPr/>
        <w:t xml:space="preserve">图表：2021-2022年全球动力电池pack行业市场规模(单位：亿美元，%)</w:t>
      </w:r>
    </w:p>
    <w:p>
      <w:pPr>
        <w:spacing w:after="150"/>
      </w:pPr>
      <w:r>
        <w:rPr/>
        <w:t xml:space="preserve">图表：全球动力电池pack市场结构特征(单位：%)</w:t>
      </w:r>
    </w:p>
    <w:p>
      <w:pPr>
        <w:spacing w:after="150"/>
      </w:pPr>
      <w:r>
        <w:rPr/>
        <w:t xml:space="preserve">图表：2024-2029年全球动力电池pack行业发展规模预测</w:t>
      </w:r>
    </w:p>
    <w:p>
      <w:pPr>
        <w:spacing w:after="150"/>
      </w:pPr>
      <w:r>
        <w:rPr/>
        <w:t xml:space="preserve">图表：中国动力电池pack行业状态描述总结表</w:t>
      </w:r>
    </w:p>
    <w:p>
      <w:pPr>
        <w:spacing w:after="150"/>
      </w:pPr>
      <w:r>
        <w:rPr/>
        <w:t xml:space="preserve">图表：中国动力电池pack行业经济特性分析</w:t>
      </w:r>
    </w:p>
    <w:p>
      <w:pPr>
        <w:spacing w:after="150"/>
      </w:pPr>
      <w:r>
        <w:rPr/>
        <w:t xml:space="preserve">图表：2021-2022年中国动力电池pack行业市场规模趋势图</w:t>
      </w:r>
    </w:p>
    <w:p>
      <w:pPr>
        <w:spacing w:after="150"/>
      </w:pPr>
      <w:r>
        <w:rPr/>
        <w:t xml:space="preserve">图表：动力电池pack行业潜在进入者威胁分析</w:t>
      </w:r>
    </w:p>
    <w:p>
      <w:pPr>
        <w:spacing w:after="150"/>
      </w:pPr>
      <w:r>
        <w:rPr/>
        <w:t xml:space="preserve">图表：动力电池pack行业替代品威胁总结分析</w:t>
      </w:r>
    </w:p>
    <w:p>
      <w:pPr>
        <w:spacing w:after="150"/>
      </w:pPr>
      <w:r>
        <w:rPr/>
        <w:t xml:space="preserve">图表：动力电池pack行业对上游议价能力分析</w:t>
      </w:r>
    </w:p>
    <w:p>
      <w:pPr>
        <w:spacing w:after="150"/>
      </w:pPr>
      <w:r>
        <w:rPr/>
        <w:t xml:space="preserve">图表：动力电池pack行业对下游议价能力分析</w:t>
      </w:r>
    </w:p>
    <w:p>
      <w:pPr>
        <w:spacing w:after="150"/>
      </w:pPr>
      <w:r>
        <w:rPr/>
        <w:t xml:space="preserve">图表：动力电池pack行业竞争情况总结</w:t>
      </w:r>
    </w:p>
    <w:p>
      <w:pPr>
        <w:spacing w:after="150"/>
      </w:pPr>
      <w:r>
        <w:rPr/>
        <w:t xml:space="preserve">图表：惠州比亚迪电池有限公司基本信息简介</w:t>
      </w:r>
    </w:p>
    <w:p>
      <w:pPr>
        <w:spacing w:after="150"/>
      </w:pPr>
      <w:r>
        <w:rPr/>
        <w:t xml:space="preserve">图表：惠州比亚迪电池有限公司发展优劣势分析</w:t>
      </w:r>
    </w:p>
    <w:p>
      <w:pPr>
        <w:spacing w:after="150"/>
      </w:pPr>
      <w:r>
        <w:rPr/>
        <w:t xml:space="preserve">图表：宁德时代新能源科技股份有限公司基本信息简介</w:t>
      </w:r>
    </w:p>
    <w:p>
      <w:pPr>
        <w:spacing w:after="150"/>
      </w:pPr>
      <w:r>
        <w:rPr/>
        <w:t xml:space="preserve">图表：宁德时代新能源科技股份有限公司发展优劣势分析</w:t>
      </w:r>
    </w:p>
    <w:p>
      <w:pPr>
        <w:spacing w:after="150"/>
      </w:pPr>
      <w:r>
        <w:rPr/>
        <w:t xml:space="preserve">图表：天津力神电池股份有限公司基本信息简介</w:t>
      </w:r>
    </w:p>
    <w:p>
      <w:pPr>
        <w:spacing w:after="150"/>
      </w:pPr>
      <w:r>
        <w:rPr/>
        <w:t xml:space="preserve">图表：天津力神电池股份有限公司发展优劣势分析</w:t>
      </w:r>
    </w:p>
    <w:p>
      <w:pPr>
        <w:spacing w:after="150"/>
      </w:pPr>
      <w:r>
        <w:rPr/>
        <w:t xml:space="preserve">图表：国轩高科股份有限公司基本信息简介</w:t>
      </w:r>
    </w:p>
    <w:p>
      <w:pPr>
        <w:spacing w:after="150"/>
      </w:pPr>
      <w:r>
        <w:rPr/>
        <w:t xml:space="preserve">图表：国轩高科股份有限公司与实际控制人之间产权及控制关系方框图</w:t>
      </w:r>
    </w:p>
    <w:p>
      <w:pPr>
        <w:spacing w:after="150"/>
      </w:pPr>
      <w:r>
        <w:rPr/>
        <w:t xml:space="preserve">图表：2021-2022年国轩高科股份有限公司主要经济指标分析(单位：万元)</w:t>
      </w:r>
    </w:p>
    <w:p>
      <w:pPr>
        <w:spacing w:after="150"/>
      </w:pPr>
      <w:r>
        <w:rPr/>
        <w:t xml:space="preserve">图表：2021-2022年国轩高科股份有限公司盈利能力分析(单位：%)</w:t>
      </w:r>
    </w:p>
    <w:p>
      <w:pPr>
        <w:spacing w:after="150"/>
      </w:pPr>
      <w:r>
        <w:rPr/>
        <w:t xml:space="preserve">图表：2021-2022年国轩高科股份有限公司运营能力分析(单位：次)</w:t>
      </w:r>
    </w:p>
    <w:p>
      <w:pPr>
        <w:spacing w:after="150"/>
      </w:pPr>
      <w:r>
        <w:rPr/>
        <w:t xml:space="preserve">图表：2021-2022年国轩高科股份有限公司偿债能力分析(单位：%，倍)</w:t>
      </w:r>
    </w:p>
    <w:p>
      <w:pPr>
        <w:spacing w:after="150"/>
      </w:pPr>
      <w:r>
        <w:rPr/>
        <w:t xml:space="preserve">图表：2021-2022年国轩高科股份有限公司发展能力分析(单位：%)</w:t>
      </w:r>
    </w:p>
    <w:p>
      <w:pPr>
        <w:spacing w:after="150"/>
      </w:pPr>
      <w:r>
        <w:rPr/>
        <w:t xml:space="preserve">图表：国轩高科股份有限公司发展优劣势分析</w:t>
      </w:r>
    </w:p>
    <w:p>
      <w:pPr>
        <w:spacing w:after="150"/>
      </w:pPr>
      <w:r>
        <w:rPr/>
        <w:t xml:space="preserve">图表：中航锂电(洛阳)有限公司基本信息简介</w:t>
      </w:r>
    </w:p>
    <w:p>
      <w:pPr>
        <w:spacing w:after="150"/>
      </w:pPr>
      <w:r>
        <w:rPr/>
        <w:t xml:space="preserve">图表：中航锂电(洛阳)有限公司发展优劣势分析</w:t>
      </w:r>
    </w:p>
    <w:p>
      <w:pPr>
        <w:spacing w:after="150"/>
      </w:pPr>
      <w:r>
        <w:rPr/>
        <w:t xml:space="preserve">图表：比亚迪股份有限公司基本信息简介</w:t>
      </w:r>
    </w:p>
    <w:p>
      <w:pPr>
        <w:spacing w:after="150"/>
      </w:pPr>
      <w:r>
        <w:rPr/>
        <w:t xml:space="preserve">图表：比亚迪股份有限公司与实际控制人之间产权及控制关系方框图</w:t>
      </w:r>
    </w:p>
    <w:p>
      <w:pPr>
        <w:spacing w:after="150"/>
      </w:pPr>
      <w:r>
        <w:rPr/>
        <w:t xml:space="preserve">图表：2021-2022年比亚迪股份有限公司主要经济指标分析(单位：万元)</w:t>
      </w:r>
    </w:p>
    <w:p>
      <w:pPr>
        <w:spacing w:after="150"/>
      </w:pPr>
      <w:r>
        <w:rPr/>
        <w:t xml:space="preserve">图表：2021-2022年比亚迪股份有限公司盈利能力分析(单位：%)</w:t>
      </w:r>
    </w:p>
    <w:p>
      <w:pPr>
        <w:spacing w:after="150"/>
      </w:pPr>
      <w:r>
        <w:rPr/>
        <w:t xml:space="preserve">图表：2021-2022年比亚迪股份有限公司运营能力分析(单位：次)</w:t>
      </w:r>
    </w:p>
    <w:p>
      <w:pPr>
        <w:spacing w:after="150"/>
      </w:pPr>
      <w:r>
        <w:rPr/>
        <w:t xml:space="preserve">图表：2021-2022年比亚迪股份有限公司偿债能力分析(单位：%，倍)</w:t>
      </w:r>
    </w:p>
    <w:p>
      <w:pPr>
        <w:spacing w:after="150"/>
      </w:pPr>
      <w:r>
        <w:rPr/>
        <w:t xml:space="preserve">图表：2021-2022年比亚迪股份有限公司发展能力分析(单位：%)</w:t>
      </w:r>
    </w:p>
    <w:p>
      <w:pPr>
        <w:spacing w:after="150"/>
      </w:pPr>
      <w:r>
        <w:rPr/>
        <w:t xml:space="preserve">图表：比亚迪股份有限公司发展优劣势分析</w:t>
      </w:r>
    </w:p>
    <w:p>
      <w:pPr>
        <w:spacing w:after="150"/>
      </w:pPr>
      <w:r>
        <w:rPr/>
        <w:t xml:space="preserve">图表：长城汽车股份有限公司基本信息简介</w:t>
      </w:r>
    </w:p>
    <w:p>
      <w:pPr>
        <w:spacing w:after="150"/>
      </w:pPr>
      <w:r>
        <w:rPr/>
        <w:t xml:space="preserve">图表：长城汽车股份有限公司与实际控制人之间产权及控制关系方框图</w:t>
      </w:r>
    </w:p>
    <w:p>
      <w:pPr>
        <w:spacing w:after="150"/>
      </w:pPr>
      <w:r>
        <w:rPr/>
        <w:t xml:space="preserve">图表：2021-2022年长城汽车股份有限公司主要经济指标分析(单位：万元)</w:t>
      </w:r>
    </w:p>
    <w:p>
      <w:pPr>
        <w:spacing w:after="150"/>
      </w:pPr>
      <w:r>
        <w:rPr/>
        <w:t xml:space="preserve">图表：2021-2022年长城汽车股份有限公司盈利能力分析(单位：%)</w:t>
      </w:r>
    </w:p>
    <w:p>
      <w:pPr>
        <w:spacing w:after="150"/>
      </w:pPr>
      <w:r>
        <w:rPr/>
        <w:t xml:space="preserve">图表：2021-2022年长城汽车股份有限公司运营能力分析(单位：次)</w:t>
      </w:r>
    </w:p>
    <w:p>
      <w:pPr>
        <w:spacing w:after="150"/>
      </w:pPr>
      <w:r>
        <w:rPr/>
        <w:t xml:space="preserve">图表：2021-2022年长城汽车股份有限公司偿债能力分析(单位：%，倍)</w:t>
      </w:r>
    </w:p>
    <w:p>
      <w:pPr>
        <w:spacing w:after="150"/>
      </w:pPr>
      <w:r>
        <w:rPr/>
        <w:t xml:space="preserve">图表：2021-2022年长城汽车股份有限公司发展能力分析(单位：%)</w:t>
      </w:r>
    </w:p>
    <w:p>
      <w:pPr>
        <w:spacing w:after="150"/>
      </w:pPr>
      <w:r>
        <w:rPr/>
        <w:t xml:space="preserve">图表：长城汽车股份有限公司发展优劣势分析</w:t>
      </w:r>
    </w:p>
    <w:p>
      <w:pPr>
        <w:spacing w:after="150"/>
      </w:pPr>
      <w:r>
        <w:rPr/>
        <w:t xml:space="preserve">图表：安徽江淮汽车股份有限公司基本信息简介</w:t>
      </w:r>
    </w:p>
    <w:p>
      <w:pPr>
        <w:spacing w:after="150"/>
      </w:pPr>
      <w:r>
        <w:rPr/>
        <w:t xml:space="preserve">图表：安徽江淮汽车股份有限公司与实际控制人之间产权及控制关系方框图</w:t>
      </w:r>
    </w:p>
    <w:p>
      <w:pPr>
        <w:spacing w:after="150"/>
      </w:pPr>
      <w:r>
        <w:rPr/>
        <w:t xml:space="preserve">图表：2021-2022年安徽江淮汽车股份有限公司主要经济指标分析(单位：万元)</w:t>
      </w:r>
    </w:p>
    <w:p>
      <w:pPr>
        <w:spacing w:after="150"/>
      </w:pPr>
      <w:r>
        <w:rPr/>
        <w:t xml:space="preserve">图表：2021-2022年安徽江淮汽车股份有限公司盈利能力分析(单位：%)</w:t>
      </w:r>
    </w:p>
    <w:p>
      <w:pPr>
        <w:spacing w:after="150"/>
      </w:pPr>
      <w:r>
        <w:rPr/>
        <w:t xml:space="preserve">图表：2021-2022年安徽江淮汽车股份有限公司运营能力分析(单位：次)</w:t>
      </w:r>
    </w:p>
    <w:p>
      <w:pPr>
        <w:spacing w:after="150"/>
      </w:pPr>
      <w:r>
        <w:rPr/>
        <w:t xml:space="preserve">图表：2021-2022年安徽江淮汽车股份有限公司偿债能力分析(单位：%，倍)</w:t>
      </w:r>
    </w:p>
    <w:p>
      <w:pPr>
        <w:spacing w:after="150"/>
      </w:pPr>
      <w:r>
        <w:rPr/>
        <w:t xml:space="preserve">图表：2021-2022年安徽江淮汽车股份有限公司发展能力分析(单位：%)</w:t>
      </w:r>
    </w:p>
    <w:p>
      <w:pPr>
        <w:spacing w:after="150"/>
      </w:pPr>
      <w:r>
        <w:rPr/>
        <w:t xml:space="preserve">图表：安徽江淮汽车股份有限公司发展优劣势分析</w:t>
      </w:r>
    </w:p>
    <w:p>
      <w:pPr>
        <w:spacing w:after="150"/>
      </w:pPr>
      <w:r>
        <w:rPr/>
        <w:t xml:space="preserve">图表：欣旺达电子股份有限公司基本信息简介</w:t>
      </w:r>
    </w:p>
    <w:p>
      <w:pPr>
        <w:spacing w:after="150"/>
      </w:pPr>
      <w:r>
        <w:rPr/>
        <w:t xml:space="preserve">图表：欣旺达电子股份有限公司与实际控制人之间产权及控制关系方框图</w:t>
      </w:r>
    </w:p>
    <w:p>
      <w:pPr>
        <w:spacing w:after="150"/>
      </w:pPr>
      <w:r>
        <w:rPr/>
        <w:t xml:space="preserve">图表：2021-2022年欣旺达电子股份有限公司主要经济指标分析(单位：万元)</w:t>
      </w:r>
    </w:p>
    <w:p>
      <w:pPr>
        <w:spacing w:after="150"/>
      </w:pPr>
      <w:r>
        <w:rPr/>
        <w:t xml:space="preserve">图表：2021-2022年欣旺达电子股份有限公司盈利能力分析(单位：%)</w:t>
      </w:r>
    </w:p>
    <w:p>
      <w:pPr>
        <w:spacing w:after="150"/>
      </w:pPr>
      <w:r>
        <w:rPr/>
        <w:t xml:space="preserve">图表：2021-2022年欣旺达电子股份有限公司运营能力分析(单位：次)</w:t>
      </w:r>
    </w:p>
    <w:p>
      <w:pPr>
        <w:spacing w:after="150"/>
      </w:pPr>
      <w:r>
        <w:rPr/>
        <w:t xml:space="preserve">图表：2021-2022年欣旺达电子股份有限公司偿债能力分析(单位：%，倍)</w:t>
      </w:r>
    </w:p>
    <w:p>
      <w:pPr>
        <w:spacing w:after="150"/>
      </w:pPr>
      <w:r>
        <w:rPr/>
        <w:t xml:space="preserve">图表：2021-2022年欣旺达电子股份有限公司发展能力分析(单位：%)</w:t>
      </w:r>
    </w:p>
    <w:p>
      <w:pPr>
        <w:spacing w:after="150"/>
      </w:pPr>
      <w:r>
        <w:rPr/>
        <w:t xml:space="preserve">图表：欣旺达电子股份有限公司发展优劣势分析</w:t>
      </w:r>
    </w:p>
    <w:p>
      <w:pPr>
        <w:spacing w:after="150"/>
      </w:pPr>
      <w:r>
        <w:rPr/>
        <w:t xml:space="preserve">图表：深圳市德赛电池科技股份有限公司基本信息简介</w:t>
      </w:r>
    </w:p>
    <w:p>
      <w:pPr>
        <w:spacing w:after="150"/>
      </w:pPr>
      <w:r>
        <w:rPr/>
        <w:t xml:space="preserve">图表：深圳市德赛电池科技股份有限公司与实际控制人之间产权及控制关系方框图</w:t>
      </w:r>
    </w:p>
    <w:p>
      <w:pPr>
        <w:spacing w:after="150"/>
      </w:pPr>
      <w:r>
        <w:rPr/>
        <w:t xml:space="preserve">图表：2021-2022年深圳市德赛电池科技股份有限公司主要经济指标分析(单位：万元)</w:t>
      </w:r>
    </w:p>
    <w:p>
      <w:pPr>
        <w:spacing w:after="150"/>
      </w:pPr>
      <w:r>
        <w:rPr/>
        <w:t xml:space="preserve">图表：2021-2022年深圳市德赛电池科技股份有限公司盈利能力分析(单位：%)</w:t>
      </w:r>
    </w:p>
    <w:p>
      <w:pPr>
        <w:spacing w:after="150"/>
      </w:pPr>
      <w:r>
        <w:rPr/>
        <w:t xml:space="preserve">图表：2021-2022年深圳市德赛电池科技股份有限公司运营能力分析(单位：次)</w:t>
      </w:r>
    </w:p>
    <w:p>
      <w:pPr>
        <w:spacing w:after="150"/>
      </w:pPr>
      <w:r>
        <w:rPr/>
        <w:t xml:space="preserve">图表：2021-2022年深圳市德赛电池科技股份有限公司偿债能力分析(单位：%，倍)</w:t>
      </w:r>
    </w:p>
    <w:p>
      <w:pPr>
        <w:spacing w:after="150"/>
      </w:pPr>
      <w:r>
        <w:rPr/>
        <w:t xml:space="preserve">图表：2021-2022年深圳市德赛电池科技股份有限公司发展能力分析(单位：%)</w:t>
      </w:r>
    </w:p>
    <w:p>
      <w:pPr>
        <w:spacing w:after="150"/>
      </w:pPr>
      <w:r>
        <w:rPr/>
        <w:t xml:space="preserve">图表：深圳市德赛电池科技股份有限公司发展优劣势分析</w:t>
      </w:r>
    </w:p>
    <w:p>
      <w:pPr>
        <w:spacing w:after="150"/>
      </w:pPr>
      <w:r>
        <w:rPr/>
        <w:t xml:space="preserve">图表：2024-2029年中国动力电池pack行业发展前景预测</w:t>
      </w:r>
    </w:p>
    <w:p>
      <w:pPr>
        <w:spacing w:after="150"/>
      </w:pPr>
      <w:r>
        <w:rPr/>
        <w:t xml:space="preserve">图表：动力电池pack行业投资主体结构示意图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动力电池PACK市场发展分析及前景趋势与投资研究报告(2024-2029版)</dc:title>
  <dc:description>动力电池PACK市场发展分析及前景趋势与投资研究报告(2024-2029版)</dc:description>
  <dc:subject>动力电池PACK市场发展分析及前景趋势与投资研究报告(2024-2029版)</dc:subject>
  <cp:keywords>研究报告</cp:keywords>
  <cp:category>研究报告</cp:category>
  <cp:lastModifiedBy>北京中道泰和信息咨询有限公司</cp:lastModifiedBy>
  <dcterms:created xsi:type="dcterms:W3CDTF">2024-01-28T22:18:10+08:00</dcterms:created>
  <dcterms:modified xsi:type="dcterms:W3CDTF">2024-01-28T22:18:10+08:00</dcterms:modified>
</cp:coreProperties>
</file>

<file path=docProps/custom.xml><?xml version="1.0" encoding="utf-8"?>
<Properties xmlns="http://schemas.openxmlformats.org/officeDocument/2006/custom-properties" xmlns:vt="http://schemas.openxmlformats.org/officeDocument/2006/docPropsVTypes"/>
</file>