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中国特医食品行业发展分析及前景趋势与投资研究报告(2026-2031版)</w:t>
      </w:r>
    </w:p>
    <w:p>
      <w:pPr>
        <w:spacing w:after="150"/>
      </w:pPr>
      <w:r>
        <w:rPr>
          <w:b w:val="1"/>
          <w:bCs w:val="1"/>
        </w:rPr>
        <w:t xml:space="preserve">报告简介</w:t>
      </w:r>
    </w:p>
    <w:p>
      <w:pPr>
        <w:spacing w:after="150"/>
      </w:pPr>
      <w:r>
        <w:rPr/>
        <w:t xml:space="preserve">特殊医学用途配方食品(Food for Special Medical Purpose简称特医食品)，是为了满足进食受限、消化吸收障碍、代谢紊乱或特定疾病状态人群对营养素或膳食的特殊需要，专门加工配制而成的配方食品。不同于普通食品、保健食品和药品的新型产品，是需要特殊食物管理的患者在医生指导下进行服用的一类具有特殊食物用途的食品。</w:t>
      </w:r>
    </w:p>
    <w:p>
      <w:pPr>
        <w:spacing w:after="150"/>
      </w:pPr>
      <w:r>
        <w:rPr/>
        <w:t xml:space="preserve">特医食品产业链上游市场参与者包括特医食品生产所需配方原料供应商。产业链中游环节主体为特医食品生产企业，业务范围涉及特医食品系统产品研发、生产和销售，企业类型涵盖乳制品企业、药品企业、保健品企业等。产业链下游涉及特医食品消费场所及消费人群，其中消费场所包括二三级医院、社区医院、社会药店、养老机构以及线上渠道(特定全营养类型除外)等。</w:t>
      </w:r>
    </w:p>
    <w:p>
      <w:pPr>
        <w:spacing w:after="150"/>
      </w:pPr>
      <w:r>
        <w:rPr/>
        <w:t xml:space="preserve">在我国，特医食品从概念的提出到法律地位的确认，以特殊食品进行监管的转变在近几年里逐步推进。《食品安全法》2015年修订后首次明确特医食品的法律地位，并将其与婴幼儿配方食品、保健食品共同归类为特殊食品，实施最严格监管。截至2022年6月，国内共计83款特医产品获批。</w:t>
      </w:r>
    </w:p>
    <w:p>
      <w:pPr>
        <w:spacing w:after="150"/>
      </w:pPr>
      <w:r>
        <w:rPr/>
        <w:t xml:space="preserve">我国特医食品行业起步较晚，但近几年发展速度较快。中国特医食品行业市场规模从2016年的25.9亿元增至2020年的77.2亿元，扩大了约3倍， 2021年增至100.10亿元。</w:t>
      </w:r>
    </w:p>
    <w:p>
      <w:pPr>
        <w:spacing w:after="150"/>
      </w:pPr>
      <w:r>
        <w:rPr/>
        <w:t xml:space="preserve">随着老龄化进程加速、三孩政策的出炉，医疗服务供给能力的增强，中国城乡居民的年均就诊量迅速上升，临床上需要营养支持的人群也越来越多，对于特医食品的需求将呈现出指数级上升，未来几年内，市场规模有望达到千亿级别。</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整体化实验室市场进行了分析研究。报告在总结中国整体化实验室行业发展历程的基础上，结合新时期的各方面因素，对中国整体化实验室行业的发展趋势给予了细致和审慎的预测论证。报告资料详实，图表丰富，既有深入的分析，又有直观的比较，为整体化实验室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特医食品行业概述 </w:t>
      </w:r>
    </w:p>
    <w:p>
      <w:pPr>
        <w:spacing w:before="75" w:after="0"/>
      </w:pPr>
      <w:r>
        <w:rPr/>
        <w:t xml:space="preserve">第一节 特医食品的分类 </w:t>
      </w:r>
    </w:p>
    <w:p>
      <w:pPr>
        <w:spacing w:before="75" w:after="0"/>
      </w:pPr>
      <w:r>
        <w:rPr/>
        <w:t xml:space="preserve">一、全营养特医食品、特定全营养特医食品和非全营养特医食品 </w:t>
      </w:r>
    </w:p>
    <w:p>
      <w:pPr>
        <w:spacing w:before="75" w:after="0"/>
      </w:pPr>
      <w:r>
        <w:rPr/>
        <w:t xml:space="preserve">二、特医食品与肠内营养制剂的联系 </w:t>
      </w:r>
    </w:p>
    <w:p>
      <w:pPr>
        <w:spacing w:before="75" w:after="0"/>
      </w:pPr>
      <w:r>
        <w:rPr/>
        <w:t xml:space="preserve">第二节 特医食品的特征 </w:t>
      </w:r>
    </w:p>
    <w:p>
      <w:pPr>
        <w:spacing w:before="75" w:after="0"/>
      </w:pPr>
      <w:r>
        <w:rPr/>
        <w:t xml:space="preserve">一、特医食品的产品特性 </w:t>
      </w:r>
    </w:p>
    <w:p>
      <w:pPr>
        <w:spacing w:before="75" w:after="0"/>
      </w:pPr>
      <w:r>
        <w:rPr/>
        <w:t xml:space="preserve">二、特医食品的临床功效 </w:t>
      </w:r>
    </w:p>
    <w:p>
      <w:pPr>
        <w:spacing w:before="75" w:after="0"/>
      </w:pPr>
      <w:r>
        <w:rPr/>
        <w:t xml:space="preserve">第三节 特医食品行业的院内与院外市场 </w:t>
      </w:r>
    </w:p>
    <w:p>
      <w:pPr>
        <w:spacing w:before="75" w:after="0"/>
      </w:pPr>
      <w:r>
        <w:rPr/>
        <w:t xml:space="preserve">一、特医食品院内市场 </w:t>
      </w:r>
    </w:p>
    <w:p>
      <w:pPr>
        <w:spacing w:before="75" w:after="0"/>
      </w:pPr>
      <w:r>
        <w:rPr/>
        <w:t xml:space="preserve">二、特医食品院外市场 </w:t>
      </w:r>
    </w:p>
    <w:p>
      <w:pPr>
        <w:spacing w:before="75" w:after="0"/>
      </w:pPr>
      <w:r>
        <w:rPr>
          <w:b w:val="1"/>
          <w:bCs w:val="1"/>
        </w:rPr>
        <w:t xml:space="preserve">第二章 特医食品行业的宏观环境分析 </w:t>
      </w:r>
    </w:p>
    <w:p>
      <w:pPr>
        <w:spacing w:before="75" w:after="0"/>
      </w:pPr>
      <w:r>
        <w:rPr/>
        <w:t xml:space="preserve">第一节 中国特医食品行业政策环境分析 </w:t>
      </w:r>
    </w:p>
    <w:p>
      <w:pPr>
        <w:spacing w:before="75" w:after="0"/>
      </w:pPr>
      <w:r>
        <w:rPr/>
        <w:t xml:space="preserve">一、特殊医学用途配方食品行业监管体系及机构介绍 </w:t>
      </w:r>
    </w:p>
    <w:p>
      <w:pPr>
        <w:spacing w:before="75" w:after="0"/>
      </w:pPr>
      <w:r>
        <w:rPr/>
        <w:t xml:space="preserve">1、特殊医学用途配方食品行业主管部门 </w:t>
      </w:r>
    </w:p>
    <w:p>
      <w:pPr>
        <w:spacing w:before="75" w:after="0"/>
      </w:pPr>
      <w:r>
        <w:rPr/>
        <w:t xml:space="preserve">2、特殊医学用途配方食品行业自律组织 </w:t>
      </w:r>
    </w:p>
    <w:p>
      <w:pPr>
        <w:spacing w:before="75" w:after="0"/>
      </w:pPr>
      <w:r>
        <w:rPr/>
        <w:t xml:space="preserve">二、特殊医学用途配方食品行业发展相关政策规划汇总及解读 </w:t>
      </w:r>
    </w:p>
    <w:p>
      <w:pPr>
        <w:spacing w:before="75" w:after="0"/>
      </w:pPr>
      <w:r>
        <w:rPr/>
        <w:t xml:space="preserve">第二节 中国特医食品行业经济环境分析 </w:t>
      </w:r>
    </w:p>
    <w:p>
      <w:pPr>
        <w:spacing w:before="75" w:after="0"/>
      </w:pPr>
      <w:r>
        <w:rPr/>
        <w:t xml:space="preserve">一、中国宏观经济发展现状 </w:t>
      </w:r>
    </w:p>
    <w:p>
      <w:pPr>
        <w:spacing w:before="75" w:after="0"/>
      </w:pPr>
      <w:r>
        <w:rPr/>
        <w:t xml:space="preserve">1、中国gdp增长情况分析 </w:t>
      </w:r>
    </w:p>
    <w:p>
      <w:pPr>
        <w:spacing w:before="75" w:after="0"/>
      </w:pPr>
      <w:r>
        <w:rPr/>
        <w:t xml:space="preserve">2、中国cpi波动情况分析 </w:t>
      </w:r>
    </w:p>
    <w:p>
      <w:pPr>
        <w:spacing w:before="75" w:after="0"/>
      </w:pPr>
      <w:r>
        <w:rPr/>
        <w:t xml:space="preserve">3、居民人均收入增长情况分析 </w:t>
      </w:r>
    </w:p>
    <w:p>
      <w:pPr>
        <w:spacing w:before="75" w:after="0"/>
      </w:pPr>
      <w:r>
        <w:rPr/>
        <w:t xml:space="preserve">4、经济环境影响分析 </w:t>
      </w:r>
    </w:p>
    <w:p>
      <w:pPr>
        <w:spacing w:before="75" w:after="0"/>
      </w:pPr>
      <w:r>
        <w:rPr/>
        <w:t xml:space="preserve">二、中国宏观经济发展展望 </w:t>
      </w:r>
    </w:p>
    <w:p>
      <w:pPr>
        <w:spacing w:before="75" w:after="0"/>
      </w:pPr>
      <w:r>
        <w:rPr/>
        <w:t xml:space="preserve">三、中国特医食品行业发展与宏观经济相关性分析 </w:t>
      </w:r>
    </w:p>
    <w:p>
      <w:pPr>
        <w:spacing w:before="75" w:after="0"/>
      </w:pPr>
      <w:r>
        <w:rPr/>
        <w:t xml:space="preserve">第三节 中国特医食品行业技术环境分析 </w:t>
      </w:r>
    </w:p>
    <w:p>
      <w:pPr>
        <w:spacing w:before="75" w:after="0"/>
      </w:pPr>
      <w:r>
        <w:rPr/>
        <w:t xml:space="preserve">一、特殊医学用途配方食品行业技术工艺流程分析 </w:t>
      </w:r>
    </w:p>
    <w:p>
      <w:pPr>
        <w:spacing w:before="75" w:after="0"/>
      </w:pPr>
      <w:r>
        <w:rPr/>
        <w:t xml:space="preserve">二、特殊医学用途配方食品行业核心关键技术分析 </w:t>
      </w:r>
    </w:p>
    <w:p>
      <w:pPr>
        <w:spacing w:before="75" w:after="0"/>
      </w:pPr>
      <w:r>
        <w:rPr/>
        <w:t xml:space="preserve">三、特殊医学用途配方食品行业研发创新现状 </w:t>
      </w:r>
    </w:p>
    <w:p>
      <w:pPr>
        <w:spacing w:before="75" w:after="0"/>
      </w:pPr>
      <w:r>
        <w:rPr>
          <w:b w:val="1"/>
          <w:bCs w:val="1"/>
        </w:rPr>
        <w:t xml:space="preserve">第三章 特医食品行业产业链结构分析 </w:t>
      </w:r>
    </w:p>
    <w:p>
      <w:pPr>
        <w:spacing w:before="75" w:after="0"/>
      </w:pPr>
      <w:r>
        <w:rPr/>
        <w:t xml:space="preserve">第一节 特医食品行业产业链概况 </w:t>
      </w:r>
    </w:p>
    <w:p>
      <w:pPr>
        <w:spacing w:before="75" w:after="0"/>
      </w:pPr>
      <w:r>
        <w:rPr/>
        <w:t xml:space="preserve">一、产业链结构 </w:t>
      </w:r>
    </w:p>
    <w:p>
      <w:pPr>
        <w:spacing w:before="75" w:after="0"/>
      </w:pPr>
      <w:r>
        <w:rPr/>
        <w:t xml:space="preserve">二、与上下游行业之间的关联性 </w:t>
      </w:r>
    </w:p>
    <w:p>
      <w:pPr>
        <w:spacing w:before="75" w:after="0"/>
      </w:pPr>
      <w:r>
        <w:rPr/>
        <w:t xml:space="preserve">第二节 特医食品上游行业分析 </w:t>
      </w:r>
    </w:p>
    <w:p>
      <w:pPr>
        <w:spacing w:before="75" w:after="0"/>
      </w:pPr>
      <w:r>
        <w:rPr/>
        <w:t xml:space="preserve">一、上游行业发展现状 </w:t>
      </w:r>
    </w:p>
    <w:p>
      <w:pPr>
        <w:spacing w:before="75" w:after="0"/>
      </w:pPr>
      <w:r>
        <w:rPr/>
        <w:t xml:space="preserve">第一类：功能性活性蛋白、小分子活性肽、多肽、氨基酸类原料 </w:t>
      </w:r>
    </w:p>
    <w:p>
      <w:pPr>
        <w:spacing w:before="75" w:after="0"/>
      </w:pPr>
      <w:r>
        <w:rPr/>
        <w:t xml:space="preserve">第二类：功能性脂肪及类脂类原料 </w:t>
      </w:r>
    </w:p>
    <w:p>
      <w:pPr>
        <w:spacing w:before="75" w:after="0"/>
      </w:pPr>
      <w:r>
        <w:rPr/>
        <w:t xml:space="preserve">第三类：功能性活性多糖及寡糖类原料 </w:t>
      </w:r>
    </w:p>
    <w:p>
      <w:pPr>
        <w:spacing w:before="75" w:after="0"/>
      </w:pPr>
      <w:r>
        <w:rPr/>
        <w:t xml:space="preserve">第四类：维生素及其类似物原料 </w:t>
      </w:r>
    </w:p>
    <w:p>
      <w:pPr>
        <w:spacing w:before="75" w:after="0"/>
      </w:pPr>
      <w:r>
        <w:rPr/>
        <w:t xml:space="preserve">第六类：人体有益微生物类原料 </w:t>
      </w:r>
    </w:p>
    <w:p>
      <w:pPr>
        <w:spacing w:before="75" w:after="0"/>
      </w:pPr>
      <w:r>
        <w:rPr/>
        <w:t xml:space="preserve">第七类：功能性酶类及酵素类原料 </w:t>
      </w:r>
    </w:p>
    <w:p>
      <w:pPr>
        <w:spacing w:before="75" w:after="0"/>
      </w:pPr>
      <w:r>
        <w:rPr/>
        <w:t xml:space="preserve">第八类：天然植物中化学物质类原料 </w:t>
      </w:r>
    </w:p>
    <w:p>
      <w:pPr>
        <w:spacing w:before="75" w:after="0"/>
      </w:pPr>
      <w:r>
        <w:rPr/>
        <w:t xml:space="preserve">第九类：天然食药两用材全息萃取物类原料 </w:t>
      </w:r>
    </w:p>
    <w:p>
      <w:pPr>
        <w:spacing w:before="75" w:after="0"/>
      </w:pPr>
      <w:r>
        <w:rPr/>
        <w:t xml:space="preserve">二、上游对行业的影响 </w:t>
      </w:r>
    </w:p>
    <w:p>
      <w:pPr>
        <w:spacing w:before="75" w:after="0"/>
      </w:pPr>
      <w:r>
        <w:rPr/>
        <w:t xml:space="preserve">第三节 特医食品下游行业分析 </w:t>
      </w:r>
    </w:p>
    <w:p>
      <w:pPr>
        <w:spacing w:before="75" w:after="0"/>
      </w:pPr>
      <w:r>
        <w:rPr/>
        <w:t xml:space="preserve">一、下游行业发展现状 </w:t>
      </w:r>
    </w:p>
    <w:p>
      <w:pPr>
        <w:spacing w:before="75" w:after="0"/>
      </w:pPr>
      <w:r>
        <w:rPr/>
        <w:t xml:space="preserve">二、下游行业发展趋势 </w:t>
      </w:r>
    </w:p>
    <w:p>
      <w:pPr>
        <w:spacing w:before="75" w:after="0"/>
      </w:pPr>
      <w:r>
        <w:rPr>
          <w:b w:val="1"/>
          <w:bCs w:val="1"/>
        </w:rPr>
        <w:t xml:space="preserve">第四章 2021-2026年全球特医食品行业的发展现状分析 </w:t>
      </w:r>
    </w:p>
    <w:p>
      <w:pPr>
        <w:spacing w:before="75" w:after="0"/>
      </w:pPr>
      <w:r>
        <w:rPr/>
        <w:t xml:space="preserve">第一节 全球特医食品行业总体市场规模概况 </w:t>
      </w:r>
    </w:p>
    <w:p>
      <w:pPr>
        <w:spacing w:before="75" w:after="0"/>
      </w:pPr>
      <w:r>
        <w:rPr/>
        <w:t xml:space="preserve">第二节 全球特医食品行业主要企业在研发和管线上的布局 </w:t>
      </w:r>
    </w:p>
    <w:p>
      <w:pPr>
        <w:spacing w:before="75" w:after="0"/>
      </w:pPr>
      <w:r>
        <w:rPr/>
        <w:t xml:space="preserve">一、雅培 </w:t>
      </w:r>
    </w:p>
    <w:p>
      <w:pPr>
        <w:spacing w:before="75" w:after="0"/>
      </w:pPr>
      <w:r>
        <w:rPr/>
        <w:t xml:space="preserve">二、达能 </w:t>
      </w:r>
    </w:p>
    <w:p>
      <w:pPr>
        <w:spacing w:before="75" w:after="0"/>
      </w:pPr>
      <w:r>
        <w:rPr/>
        <w:t xml:space="preserve">三、雀巢 </w:t>
      </w:r>
    </w:p>
    <w:p>
      <w:pPr>
        <w:spacing w:before="75" w:after="0"/>
      </w:pPr>
      <w:r>
        <w:rPr/>
        <w:t xml:space="preserve">四、费森尤斯卡比 </w:t>
      </w:r>
    </w:p>
    <w:p>
      <w:pPr>
        <w:spacing w:before="75" w:after="0"/>
      </w:pPr>
      <w:r>
        <w:rPr/>
        <w:t xml:space="preserve">第三节 全球主要国家或地区特医食品行业发展情况分析 </w:t>
      </w:r>
    </w:p>
    <w:p>
      <w:pPr>
        <w:spacing w:before="75" w:after="0"/>
      </w:pPr>
      <w:r>
        <w:rPr/>
        <w:t xml:space="preserve">一、欧盟 </w:t>
      </w:r>
    </w:p>
    <w:p>
      <w:pPr>
        <w:spacing w:before="75" w:after="0"/>
      </w:pPr>
      <w:r>
        <w:rPr/>
        <w:t xml:space="preserve">二、美国 </w:t>
      </w:r>
    </w:p>
    <w:p>
      <w:pPr>
        <w:spacing w:before="75" w:after="0"/>
      </w:pPr>
      <w:r>
        <w:rPr/>
        <w:t xml:space="preserve">三、日本 </w:t>
      </w:r>
    </w:p>
    <w:p>
      <w:pPr>
        <w:spacing w:before="75" w:after="0"/>
      </w:pPr>
      <w:r>
        <w:rPr>
          <w:b w:val="1"/>
          <w:bCs w:val="1"/>
        </w:rPr>
        <w:t xml:space="preserve">第五章 中国特医食品行业发展现状 </w:t>
      </w:r>
    </w:p>
    <w:p>
      <w:pPr>
        <w:spacing w:before="75" w:after="0"/>
      </w:pPr>
      <w:r>
        <w:rPr/>
        <w:t xml:space="preserve">第一节 中国特医食品行业发展历程 </w:t>
      </w:r>
    </w:p>
    <w:p>
      <w:pPr>
        <w:spacing w:before="75" w:after="0"/>
      </w:pPr>
      <w:r>
        <w:rPr/>
        <w:t xml:space="preserve">第二节 中国特医食品行业市场特征 </w:t>
      </w:r>
    </w:p>
    <w:p>
      <w:pPr>
        <w:spacing w:before="75" w:after="0"/>
      </w:pPr>
      <w:r>
        <w:rPr/>
        <w:t xml:space="preserve">一、中国特医食品行业产品获批名单 </w:t>
      </w:r>
    </w:p>
    <w:p>
      <w:pPr>
        <w:spacing w:before="75" w:after="0"/>
      </w:pPr>
      <w:r>
        <w:rPr/>
        <w:t xml:space="preserve">二、中国特医食品行业市场需求状况 </w:t>
      </w:r>
    </w:p>
    <w:p>
      <w:pPr>
        <w:spacing w:before="75" w:after="0"/>
      </w:pPr>
      <w:r>
        <w:rPr/>
        <w:t xml:space="preserve">三、中国特医食品行业市场规模 </w:t>
      </w:r>
    </w:p>
    <w:p>
      <w:pPr>
        <w:spacing w:before="75" w:after="0"/>
      </w:pPr>
      <w:r>
        <w:rPr/>
        <w:t xml:space="preserve">第三节 中国特医食品行业发展面临的机遇与问题 </w:t>
      </w:r>
    </w:p>
    <w:p>
      <w:pPr>
        <w:spacing w:before="75" w:after="0"/>
      </w:pPr>
      <w:r>
        <w:rPr/>
        <w:t xml:space="preserve">一、优势分析 </w:t>
      </w:r>
    </w:p>
    <w:p>
      <w:pPr>
        <w:spacing w:before="75" w:after="0"/>
      </w:pPr>
      <w:r>
        <w:rPr/>
        <w:t xml:space="preserve">二、劣势分析 </w:t>
      </w:r>
    </w:p>
    <w:p>
      <w:pPr>
        <w:spacing w:before="75" w:after="0"/>
      </w:pPr>
      <w:r>
        <w:rPr>
          <w:b w:val="1"/>
          <w:bCs w:val="1"/>
        </w:rPr>
        <w:t xml:space="preserve">第六章 中国特医食品行业中游细分产品市场分析 </w:t>
      </w:r>
    </w:p>
    <w:p>
      <w:pPr>
        <w:spacing w:before="75" w:after="0"/>
      </w:pPr>
      <w:r>
        <w:rPr/>
        <w:t xml:space="preserve">第一节 中国特殊医学用途婴儿配方食品市场分析 </w:t>
      </w:r>
    </w:p>
    <w:p>
      <w:pPr>
        <w:spacing w:before="75" w:after="0"/>
      </w:pPr>
      <w:r>
        <w:rPr/>
        <w:t xml:space="preserve">一、中国特殊医学用途婴儿配方食品市场概况 </w:t>
      </w:r>
    </w:p>
    <w:p>
      <w:pPr>
        <w:spacing w:before="75" w:after="0"/>
      </w:pPr>
      <w:r>
        <w:rPr/>
        <w:t xml:space="preserve">二、无乳糖配方或低乳糖配方市场分析 </w:t>
      </w:r>
    </w:p>
    <w:p>
      <w:pPr>
        <w:spacing w:before="75" w:after="0"/>
      </w:pPr>
      <w:r>
        <w:rPr/>
        <w:t xml:space="preserve">三、乳蛋白部分水解配方市场分析 </w:t>
      </w:r>
    </w:p>
    <w:p>
      <w:pPr>
        <w:spacing w:before="75" w:after="0"/>
      </w:pPr>
      <w:r>
        <w:rPr/>
        <w:t xml:space="preserve">四、乳蛋白深度水解配方或氨基酸配方市场分析 </w:t>
      </w:r>
    </w:p>
    <w:p>
      <w:pPr>
        <w:spacing w:before="75" w:after="0"/>
      </w:pPr>
      <w:r>
        <w:rPr/>
        <w:t xml:space="preserve">五、早产/低出生体重婴儿配方市场分析 </w:t>
      </w:r>
    </w:p>
    <w:p>
      <w:pPr>
        <w:spacing w:before="75" w:after="0"/>
      </w:pPr>
      <w:r>
        <w:rPr/>
        <w:t xml:space="preserve">六、母乳营养补充剂市场分析 </w:t>
      </w:r>
    </w:p>
    <w:p>
      <w:pPr>
        <w:spacing w:before="75" w:after="0"/>
      </w:pPr>
      <w:r>
        <w:rPr/>
        <w:t xml:space="preserve">七、氨基酸代谢障碍配方市场分析 </w:t>
      </w:r>
    </w:p>
    <w:p>
      <w:pPr>
        <w:spacing w:before="75" w:after="0"/>
      </w:pPr>
      <w:r>
        <w:rPr/>
        <w:t xml:space="preserve">第二节 中国特殊医学用途配方食品市场需求分析 </w:t>
      </w:r>
    </w:p>
    <w:p>
      <w:pPr>
        <w:spacing w:before="75" w:after="0"/>
      </w:pPr>
      <w:r>
        <w:rPr/>
        <w:t xml:space="preserve">一、中国糖尿病全营养配方食品市场分析 </w:t>
      </w:r>
    </w:p>
    <w:p>
      <w:pPr>
        <w:spacing w:before="75" w:after="0"/>
      </w:pPr>
      <w:r>
        <w:rPr/>
        <w:t xml:space="preserve">二、中国肾病全营养配方食品市场分析 </w:t>
      </w:r>
    </w:p>
    <w:p>
      <w:pPr>
        <w:spacing w:before="75" w:after="0"/>
      </w:pPr>
      <w:r>
        <w:rPr/>
        <w:t xml:space="preserve">三、中国肿瘤全营养配方食品市场分析 </w:t>
      </w:r>
    </w:p>
    <w:p>
      <w:pPr>
        <w:spacing w:before="75" w:after="0"/>
      </w:pPr>
      <w:r>
        <w:rPr/>
        <w:t xml:space="preserve">四、中国胃肠道疾病全营养配方食品市场分析 </w:t>
      </w:r>
    </w:p>
    <w:p>
      <w:pPr>
        <w:spacing w:before="75" w:after="0"/>
      </w:pPr>
      <w:r>
        <w:rPr/>
        <w:t xml:space="preserve">五、中国其他特殊医学用途配方应用食品概况 </w:t>
      </w:r>
    </w:p>
    <w:p>
      <w:pPr>
        <w:spacing w:before="75" w:after="0"/>
      </w:pPr>
      <w:r>
        <w:rPr>
          <w:b w:val="1"/>
          <w:bCs w:val="1"/>
        </w:rPr>
        <w:t xml:space="preserve">第七章 中国特医食品行业市场竞争状况分析 </w:t>
      </w:r>
    </w:p>
    <w:p>
      <w:pPr>
        <w:spacing w:before="75" w:after="0"/>
      </w:pPr>
      <w:r>
        <w:rPr/>
        <w:t xml:space="preserve">第一节 中国特医食品行业竞争概况 </w:t>
      </w:r>
    </w:p>
    <w:p>
      <w:pPr>
        <w:spacing w:before="75" w:after="0"/>
      </w:pPr>
      <w:r>
        <w:rPr/>
        <w:t xml:space="preserve">一、现有竞争者之间的状况 </w:t>
      </w:r>
    </w:p>
    <w:p>
      <w:pPr>
        <w:spacing w:before="75" w:after="0"/>
      </w:pPr>
      <w:r>
        <w:rPr/>
        <w:t xml:space="preserve">二、外资企业——先入优势 </w:t>
      </w:r>
    </w:p>
    <w:p>
      <w:pPr>
        <w:spacing w:before="75" w:after="0"/>
      </w:pPr>
      <w:r>
        <w:rPr/>
        <w:t xml:space="preserve">三、本土企业——道阻艰辛 </w:t>
      </w:r>
    </w:p>
    <w:p>
      <w:pPr>
        <w:spacing w:before="75" w:after="0"/>
      </w:pPr>
      <w:r>
        <w:rPr/>
        <w:t xml:space="preserve">四、潜在进入者分析 </w:t>
      </w:r>
    </w:p>
    <w:p>
      <w:pPr>
        <w:spacing w:before="75" w:after="0"/>
      </w:pPr>
      <w:r>
        <w:rPr/>
        <w:t xml:space="preserve">第二节 中国特医食品行业市场竞争力分析 </w:t>
      </w:r>
    </w:p>
    <w:p>
      <w:pPr>
        <w:spacing w:before="75" w:after="0"/>
      </w:pPr>
      <w:r>
        <w:rPr/>
        <w:t xml:space="preserve">第三节 中国特医食品的主要使用人群 </w:t>
      </w:r>
    </w:p>
    <w:p>
      <w:pPr>
        <w:spacing w:before="75" w:after="0"/>
      </w:pPr>
      <w:r>
        <w:rPr>
          <w:b w:val="1"/>
          <w:bCs w:val="1"/>
        </w:rPr>
        <w:t xml:space="preserve">第八章 特医食品全营养配方重点企业发展分析 </w:t>
      </w:r>
    </w:p>
    <w:p>
      <w:pPr>
        <w:spacing w:before="75" w:after="0"/>
      </w:pPr>
      <w:r>
        <w:rPr/>
        <w:t xml:space="preserve">第一节 雅培公司 </w:t>
      </w:r>
    </w:p>
    <w:p>
      <w:pPr>
        <w:spacing w:before="75" w:after="0"/>
      </w:pPr>
      <w:r>
        <w:rPr/>
        <w:t xml:space="preserve">一、公司简介 </w:t>
      </w:r>
    </w:p>
    <w:p>
      <w:pPr>
        <w:spacing w:before="75" w:after="0"/>
      </w:pPr>
      <w:r>
        <w:rPr/>
        <w:t xml:space="preserve">二、公司主要特医食品产品类型 </w:t>
      </w:r>
    </w:p>
    <w:p>
      <w:pPr>
        <w:spacing w:before="75" w:after="0"/>
      </w:pPr>
      <w:r>
        <w:rPr/>
        <w:t xml:space="preserve">三、公司最新动态 </w:t>
      </w:r>
    </w:p>
    <w:p>
      <w:pPr>
        <w:spacing w:before="75" w:after="0"/>
      </w:pPr>
      <w:r>
        <w:rPr/>
        <w:t xml:space="preserve">第二节 雀巢健康科学有限公司 </w:t>
      </w:r>
    </w:p>
    <w:p>
      <w:pPr>
        <w:spacing w:before="75" w:after="0"/>
      </w:pPr>
      <w:r>
        <w:rPr/>
        <w:t xml:space="preserve">一、公司简介 </w:t>
      </w:r>
    </w:p>
    <w:p>
      <w:pPr>
        <w:spacing w:before="75" w:after="0"/>
      </w:pPr>
      <w:r>
        <w:rPr/>
        <w:t xml:space="preserve">二、公司主要特医食品产品类型 </w:t>
      </w:r>
    </w:p>
    <w:p>
      <w:pPr>
        <w:spacing w:before="75" w:after="0"/>
      </w:pPr>
      <w:r>
        <w:rPr/>
        <w:t xml:space="preserve">三、公司最新动态 </w:t>
      </w:r>
    </w:p>
    <w:p>
      <w:pPr>
        <w:spacing w:before="75" w:after="0"/>
      </w:pPr>
      <w:r>
        <w:rPr/>
        <w:t xml:space="preserve">第三节 贝因美股份有限公司 </w:t>
      </w:r>
    </w:p>
    <w:p>
      <w:pPr>
        <w:spacing w:before="75" w:after="0"/>
      </w:pPr>
      <w:r>
        <w:rPr/>
        <w:t xml:space="preserve">一、公司简介 </w:t>
      </w:r>
    </w:p>
    <w:p>
      <w:pPr>
        <w:spacing w:before="75" w:after="0"/>
      </w:pPr>
      <w:r>
        <w:rPr/>
        <w:t xml:space="preserve">二、公司主要特医食品产品类型 </w:t>
      </w:r>
    </w:p>
    <w:p>
      <w:pPr>
        <w:spacing w:before="75" w:after="0"/>
      </w:pPr>
      <w:r>
        <w:rPr/>
        <w:t xml:space="preserve">三、公司最新动态 </w:t>
      </w:r>
    </w:p>
    <w:p>
      <w:pPr>
        <w:spacing w:before="75" w:after="0"/>
      </w:pPr>
      <w:r>
        <w:rPr/>
        <w:t xml:space="preserve">第四节 重庆华森制药股份有限公司 </w:t>
      </w:r>
    </w:p>
    <w:p>
      <w:pPr>
        <w:spacing w:before="75" w:after="0"/>
      </w:pPr>
      <w:r>
        <w:rPr/>
        <w:t xml:space="preserve">一、公司简介 </w:t>
      </w:r>
    </w:p>
    <w:p>
      <w:pPr>
        <w:spacing w:before="75" w:after="0"/>
      </w:pPr>
      <w:r>
        <w:rPr/>
        <w:t xml:space="preserve">二、公司主要特医食品产品类型 </w:t>
      </w:r>
    </w:p>
    <w:p>
      <w:pPr>
        <w:spacing w:before="75" w:after="0"/>
      </w:pPr>
      <w:r>
        <w:rPr/>
        <w:t xml:space="preserve">三、公司最新动态 </w:t>
      </w:r>
    </w:p>
    <w:p>
      <w:pPr>
        <w:spacing w:before="75" w:after="0"/>
      </w:pPr>
      <w:r>
        <w:rPr/>
        <w:t xml:space="preserve">第五节 圣元国际集团 </w:t>
      </w:r>
    </w:p>
    <w:p>
      <w:pPr>
        <w:spacing w:before="75" w:after="0"/>
      </w:pPr>
      <w:r>
        <w:rPr/>
        <w:t xml:space="preserve">一、公司简介 </w:t>
      </w:r>
    </w:p>
    <w:p>
      <w:pPr>
        <w:spacing w:before="75" w:after="0"/>
      </w:pPr>
      <w:r>
        <w:rPr/>
        <w:t xml:space="preserve">二、公司主要特医食品产品类型 </w:t>
      </w:r>
    </w:p>
    <w:p>
      <w:pPr>
        <w:spacing w:before="75" w:after="0"/>
      </w:pPr>
      <w:r>
        <w:rPr/>
        <w:t xml:space="preserve">三、公司最新动态 </w:t>
      </w:r>
    </w:p>
    <w:p>
      <w:pPr>
        <w:spacing w:before="75" w:after="0"/>
      </w:pPr>
      <w:r>
        <w:rPr/>
        <w:t xml:space="preserve">第六节 石药集团新诺威制药股份有限公司 </w:t>
      </w:r>
    </w:p>
    <w:p>
      <w:pPr>
        <w:spacing w:before="75" w:after="0"/>
      </w:pPr>
      <w:r>
        <w:rPr/>
        <w:t xml:space="preserve">一、公司简介 </w:t>
      </w:r>
    </w:p>
    <w:p>
      <w:pPr>
        <w:spacing w:before="75" w:after="0"/>
      </w:pPr>
      <w:r>
        <w:rPr/>
        <w:t xml:space="preserve">二、公司主要特医食品产品类型 </w:t>
      </w:r>
    </w:p>
    <w:p>
      <w:pPr>
        <w:spacing w:before="75" w:after="0"/>
      </w:pPr>
      <w:r>
        <w:rPr/>
        <w:t xml:space="preserve">三、公司最新动态 </w:t>
      </w:r>
    </w:p>
    <w:p>
      <w:pPr>
        <w:spacing w:before="75" w:after="0"/>
      </w:pPr>
      <w:r>
        <w:rPr/>
        <w:t xml:space="preserve">第七节 麦孚营养科技有限公司 </w:t>
      </w:r>
    </w:p>
    <w:p>
      <w:pPr>
        <w:spacing w:before="75" w:after="0"/>
      </w:pPr>
      <w:r>
        <w:rPr/>
        <w:t xml:space="preserve">一、公司简介 </w:t>
      </w:r>
    </w:p>
    <w:p>
      <w:pPr>
        <w:spacing w:before="75" w:after="0"/>
      </w:pPr>
      <w:r>
        <w:rPr/>
        <w:t xml:space="preserve">二、公司主要特医食品产品类型 </w:t>
      </w:r>
    </w:p>
    <w:p>
      <w:pPr>
        <w:spacing w:before="75" w:after="0"/>
      </w:pPr>
      <w:r>
        <w:rPr/>
        <w:t xml:space="preserve">三、公司最新动态 </w:t>
      </w:r>
    </w:p>
    <w:p>
      <w:pPr>
        <w:spacing w:before="75" w:after="0"/>
      </w:pPr>
      <w:r>
        <w:rPr/>
        <w:t xml:space="preserve">第八节 恒瑞医药 </w:t>
      </w:r>
    </w:p>
    <w:p>
      <w:pPr>
        <w:spacing w:before="75" w:after="0"/>
      </w:pPr>
      <w:r>
        <w:rPr/>
        <w:t xml:space="preserve">一、公司简介 </w:t>
      </w:r>
    </w:p>
    <w:p>
      <w:pPr>
        <w:spacing w:before="75" w:after="0"/>
      </w:pPr>
      <w:r>
        <w:rPr/>
        <w:t xml:space="preserve">二、公司主要特医食品产品类型 </w:t>
      </w:r>
    </w:p>
    <w:p>
      <w:pPr>
        <w:spacing w:before="75" w:after="0"/>
      </w:pPr>
      <w:r>
        <w:rPr/>
        <w:t xml:space="preserve">三、公司最新动态 </w:t>
      </w:r>
    </w:p>
    <w:p>
      <w:pPr>
        <w:spacing w:before="75" w:after="0"/>
      </w:pPr>
      <w:r>
        <w:rPr/>
        <w:t xml:space="preserve">第九节 爱优诺营养品有限公司 </w:t>
      </w:r>
    </w:p>
    <w:p>
      <w:pPr>
        <w:spacing w:before="75" w:after="0"/>
      </w:pPr>
      <w:r>
        <w:rPr/>
        <w:t xml:space="preserve">一、公司简介 </w:t>
      </w:r>
    </w:p>
    <w:p>
      <w:pPr>
        <w:spacing w:before="75" w:after="0"/>
      </w:pPr>
      <w:r>
        <w:rPr/>
        <w:t xml:space="preserve">二、公司主要特医食品产品类型 </w:t>
      </w:r>
    </w:p>
    <w:p>
      <w:pPr>
        <w:spacing w:before="75" w:after="0"/>
      </w:pPr>
      <w:r>
        <w:rPr/>
        <w:t xml:space="preserve">三、公司最新动态 </w:t>
      </w:r>
    </w:p>
    <w:p>
      <w:pPr>
        <w:spacing w:before="75" w:after="0"/>
      </w:pPr>
      <w:r>
        <w:rPr/>
        <w:t xml:space="preserve">第十节 亚宝药业集团股份有限公司 </w:t>
      </w:r>
    </w:p>
    <w:p>
      <w:pPr>
        <w:spacing w:before="75" w:after="0"/>
      </w:pPr>
      <w:r>
        <w:rPr/>
        <w:t xml:space="preserve">一、公司简介 </w:t>
      </w:r>
    </w:p>
    <w:p>
      <w:pPr>
        <w:spacing w:before="75" w:after="0"/>
      </w:pPr>
      <w:r>
        <w:rPr/>
        <w:t xml:space="preserve">二、公司主要特医食品产品类型 </w:t>
      </w:r>
    </w:p>
    <w:p>
      <w:pPr>
        <w:spacing w:before="75" w:after="0"/>
      </w:pPr>
      <w:r>
        <w:rPr/>
        <w:t xml:space="preserve">三、公司最新动态 </w:t>
      </w:r>
    </w:p>
    <w:p>
      <w:pPr>
        <w:spacing w:before="75" w:after="0"/>
      </w:pPr>
      <w:r>
        <w:rPr>
          <w:b w:val="1"/>
          <w:bCs w:val="1"/>
        </w:rPr>
        <w:t xml:space="preserve">第九章 2026-2031年特医食品行业发展前景和发展趋势分析 </w:t>
      </w:r>
    </w:p>
    <w:p>
      <w:pPr>
        <w:spacing w:before="75" w:after="0"/>
      </w:pPr>
      <w:r>
        <w:rPr/>
        <w:t xml:space="preserve">第一节 中国特医食品行业发展前景分析 </w:t>
      </w:r>
    </w:p>
    <w:p>
      <w:pPr>
        <w:spacing w:before="75" w:after="0"/>
      </w:pPr>
      <w:r>
        <w:rPr/>
        <w:t xml:space="preserve">一、中国特医食品市场潜力巨大 </w:t>
      </w:r>
    </w:p>
    <w:p>
      <w:pPr>
        <w:spacing w:before="75" w:after="0"/>
      </w:pPr>
      <w:r>
        <w:rPr/>
        <w:t xml:space="preserve">二、中国特医食品准入稳步推进 </w:t>
      </w:r>
    </w:p>
    <w:p>
      <w:pPr>
        <w:spacing w:before="75" w:after="0"/>
      </w:pPr>
      <w:r>
        <w:rPr/>
        <w:t xml:space="preserve">三、中国特医食品政策环境利好 </w:t>
      </w:r>
    </w:p>
    <w:p>
      <w:pPr>
        <w:spacing w:before="75" w:after="0"/>
      </w:pPr>
      <w:r>
        <w:rPr/>
        <w:t xml:space="preserve">四、中国特医食品监管体系建立 </w:t>
      </w:r>
    </w:p>
    <w:p>
      <w:pPr>
        <w:spacing w:before="75" w:after="0"/>
      </w:pPr>
      <w:r>
        <w:rPr/>
        <w:t xml:space="preserve">五、中国特医食品安全有效保障 </w:t>
      </w:r>
    </w:p>
    <w:p>
      <w:pPr>
        <w:spacing w:before="75" w:after="0"/>
      </w:pPr>
      <w:r>
        <w:rPr/>
        <w:t xml:space="preserve">第二节 特医食品行业未来发展趋势分析 </w:t>
      </w:r>
    </w:p>
    <w:p>
      <w:pPr>
        <w:spacing w:before="75" w:after="0"/>
      </w:pPr>
      <w:r>
        <w:rPr/>
        <w:t xml:space="preserve">一、特医食品行业发展方向 </w:t>
      </w:r>
    </w:p>
    <w:p>
      <w:pPr>
        <w:spacing w:before="75" w:after="0"/>
      </w:pPr>
      <w:r>
        <w:rPr/>
        <w:t xml:space="preserve">二、特医食品行业发展趋势分析 </w:t>
      </w:r>
    </w:p>
    <w:p>
      <w:pPr>
        <w:spacing w:before="75" w:after="0"/>
      </w:pPr>
      <w:r>
        <w:rPr>
          <w:b w:val="1"/>
          <w:bCs w:val="1"/>
        </w:rPr>
        <w:t xml:space="preserve">第十章 2026-2031年中国特医食品行业发展策略及投资建议 </w:t>
      </w:r>
    </w:p>
    <w:p>
      <w:pPr>
        <w:spacing w:before="75" w:after="0"/>
      </w:pPr>
      <w:r>
        <w:rPr/>
        <w:t xml:space="preserve">第一节 中国特医食品行业产品策略分析 </w:t>
      </w:r>
    </w:p>
    <w:p>
      <w:pPr>
        <w:spacing w:before="75" w:after="0"/>
      </w:pPr>
      <w:r>
        <w:rPr/>
        <w:t xml:space="preserve">一、服务产品开发策略 </w:t>
      </w:r>
    </w:p>
    <w:p>
      <w:pPr>
        <w:spacing w:before="75" w:after="0"/>
      </w:pPr>
      <w:r>
        <w:rPr/>
        <w:t xml:space="preserve">二、市场细分策略 </w:t>
      </w:r>
    </w:p>
    <w:p>
      <w:pPr>
        <w:spacing w:before="75" w:after="0"/>
      </w:pPr>
      <w:r>
        <w:rPr/>
        <w:t xml:space="preserve">三、目标市场的选择 </w:t>
      </w:r>
    </w:p>
    <w:p>
      <w:pPr>
        <w:spacing w:before="75" w:after="0"/>
      </w:pPr>
      <w:r>
        <w:rPr/>
        <w:t xml:space="preserve">第二节 中国特医食品行业定价策略分析 </w:t>
      </w:r>
    </w:p>
    <w:p>
      <w:pPr>
        <w:spacing w:before="75" w:after="0"/>
      </w:pPr>
      <w:r>
        <w:rPr/>
        <w:t xml:space="preserve">第三节 中国特医食品行业营销渠道策略 </w:t>
      </w:r>
    </w:p>
    <w:p>
      <w:pPr>
        <w:spacing w:before="75" w:after="0"/>
      </w:pPr>
      <w:r>
        <w:rPr/>
        <w:t xml:space="preserve">一、特医食品行业渠道选择策略 </w:t>
      </w:r>
    </w:p>
    <w:p>
      <w:pPr>
        <w:spacing w:before="75" w:after="0"/>
      </w:pPr>
      <w:r>
        <w:rPr/>
        <w:t xml:space="preserve">二、特医食品行业营销策略 </w:t>
      </w:r>
    </w:p>
    <w:p>
      <w:pPr>
        <w:spacing w:before="75" w:after="0"/>
      </w:pPr>
      <w:r>
        <w:rPr/>
        <w:t xml:space="preserve">第四节 中道泰和投资建议 </w:t>
      </w:r>
    </w:p>
    <w:p>
      <w:pPr>
        <w:spacing w:before="75" w:after="0"/>
      </w:pPr>
      <w:r>
        <w:rPr/>
        <w:t xml:space="preserve">一、中国特医食品行业重点投资区域分析 </w:t>
      </w:r>
    </w:p>
    <w:p>
      <w:pPr>
        <w:spacing w:before="75" w:after="0"/>
      </w:pPr>
      <w:r>
        <w:rPr/>
        <w:t xml:space="preserve">二、中国特医食品行业重点投资产品分析 </w:t>
      </w:r>
    </w:p>
    <w:p>
      <w:pPr>
        <w:spacing w:before="75" w:after="0"/>
      </w:pPr>
      <w:r>
        <w:rPr>
          <w:b w:val="1"/>
          <w:bCs w:val="1"/>
        </w:rPr>
        <w:t xml:space="preserve">图表目录</w:t>
      </w:r>
    </w:p>
    <w:p>
      <w:pPr>
        <w:spacing w:before="75" w:after="0"/>
      </w:pPr>
      <w:r>
        <w:rPr/>
        <w:t xml:space="preserve">图表：特医食品分类 </w:t>
      </w:r>
    </w:p>
    <w:p>
      <w:pPr>
        <w:spacing w:before="75" w:after="0"/>
      </w:pPr>
      <w:r>
        <w:rPr/>
        <w:t xml:space="preserve">图表：非全营养配方食品可选择性成分指标(10岁以上人群)【gb29922-2013】 </w:t>
      </w:r>
    </w:p>
    <w:p>
      <w:pPr>
        <w:spacing w:before="75" w:after="0"/>
      </w:pPr>
      <w:r>
        <w:rPr/>
        <w:t xml:space="preserve">图表：特医食品临床诊疗流程图 </w:t>
      </w:r>
    </w:p>
    <w:p>
      <w:pPr>
        <w:spacing w:before="75" w:after="0"/>
      </w:pPr>
      <w:r>
        <w:rPr/>
        <w:t xml:space="preserve">图表：2021-2026年中国gdp增长情况 </w:t>
      </w:r>
    </w:p>
    <w:p>
      <w:pPr>
        <w:spacing w:before="75" w:after="0"/>
      </w:pPr>
      <w:r>
        <w:rPr/>
        <w:t xml:space="preserve">图表：2021-2026年中国cpi波动情况 </w:t>
      </w:r>
    </w:p>
    <w:p>
      <w:pPr>
        <w:spacing w:before="75" w:after="0"/>
      </w:pPr>
      <w:r>
        <w:rPr/>
        <w:t xml:space="preserve">图表：2021-2026年中国居民收入情况 </w:t>
      </w:r>
    </w:p>
    <w:p>
      <w:pPr>
        <w:spacing w:before="75" w:after="0"/>
      </w:pPr>
      <w:r>
        <w:rPr/>
        <w:t xml:space="preserve">图表：乳剂类特医食品生产工艺 </w:t>
      </w:r>
    </w:p>
    <w:p>
      <w:pPr>
        <w:spacing w:before="75" w:after="0"/>
      </w:pPr>
      <w:r>
        <w:rPr/>
        <w:t xml:space="preserve">图表：干法生产的主要工艺流程 </w:t>
      </w:r>
    </w:p>
    <w:p>
      <w:pPr>
        <w:spacing w:before="75" w:after="0"/>
      </w:pPr>
      <w:r>
        <w:rPr/>
        <w:t xml:space="preserve">图表：湿法生产工艺流程图 </w:t>
      </w:r>
    </w:p>
    <w:p>
      <w:pPr>
        <w:spacing w:before="75" w:after="0"/>
      </w:pPr>
      <w:r>
        <w:rPr/>
        <w:t xml:space="preserve">图表：干湿混合工艺流程图 </w:t>
      </w:r>
    </w:p>
    <w:p>
      <w:pPr>
        <w:spacing w:before="75" w:after="0"/>
      </w:pPr>
      <w:r>
        <w:rPr/>
        <w:t xml:space="preserve">图表：干混机 </w:t>
      </w:r>
    </w:p>
    <w:p>
      <w:pPr>
        <w:spacing w:before="75" w:after="0"/>
      </w:pPr>
      <w:r>
        <w:rPr/>
        <w:t xml:space="preserve">图表：湿法工艺中的真空混料机 </w:t>
      </w:r>
    </w:p>
    <w:p>
      <w:pPr>
        <w:spacing w:before="75" w:after="0"/>
      </w:pPr>
      <w:r>
        <w:rPr/>
        <w:t xml:space="preserve">图表：特医食品产业链 </w:t>
      </w:r>
    </w:p>
    <w:p>
      <w:pPr>
        <w:spacing w:before="75" w:after="0"/>
      </w:pPr>
      <w:r>
        <w:rPr/>
        <w:t xml:space="preserve">图表：特医食品行业上游分布情况 </w:t>
      </w:r>
    </w:p>
    <w:p>
      <w:pPr>
        <w:spacing w:before="75" w:after="0"/>
      </w:pPr>
      <w:r>
        <w:rPr/>
        <w:t xml:space="preserve">图表：特医食品行业下游分布情况 </w:t>
      </w:r>
    </w:p>
    <w:p>
      <w:pPr>
        <w:spacing w:before="75" w:after="0"/>
      </w:pPr>
      <w:r>
        <w:rPr/>
        <w:t xml:space="preserve">图表：病人营养支持情况 </w:t>
      </w:r>
    </w:p>
    <w:p>
      <w:pPr>
        <w:spacing w:before="75" w:after="0"/>
      </w:pPr>
      <w:r>
        <w:rPr/>
        <w:t xml:space="preserve">图表：全球特医食品市场规模(单位：亿美元) </w:t>
      </w:r>
    </w:p>
    <w:p>
      <w:pPr>
        <w:spacing w:before="75" w:after="0"/>
      </w:pPr>
      <w:r>
        <w:rPr/>
        <w:t xml:space="preserve">图表：2021-2026年欧盟特医食品行业市场规模情况(亿美元) </w:t>
      </w:r>
    </w:p>
    <w:p>
      <w:pPr>
        <w:spacing w:before="75" w:after="0"/>
      </w:pPr>
      <w:r>
        <w:rPr/>
        <w:t xml:space="preserve">图表：2021-2026年美国特医食品行业市场规模情况(亿美元) </w:t>
      </w:r>
    </w:p>
    <w:p>
      <w:pPr>
        <w:spacing w:before="75" w:after="0"/>
      </w:pPr>
      <w:r>
        <w:rPr/>
        <w:t xml:space="preserve">图表：2021-2026年日本特医食品行业市场规模情况(亿美元) </w:t>
      </w:r>
    </w:p>
    <w:p>
      <w:pPr>
        <w:spacing w:before="75" w:after="0"/>
      </w:pPr>
      <w:r>
        <w:rPr/>
        <w:t xml:space="preserve">图表：83款特医产品名单 </w:t>
      </w:r>
    </w:p>
    <w:p>
      <w:pPr>
        <w:spacing w:before="75" w:after="0"/>
      </w:pPr>
      <w:r>
        <w:rPr/>
        <w:t xml:space="preserve">图表：中国特医食品市场规模(单位：亿元) </w:t>
      </w:r>
    </w:p>
    <w:p>
      <w:pPr>
        <w:spacing w:before="75" w:after="0"/>
      </w:pPr>
      <w:r>
        <w:rPr/>
        <w:t xml:space="preserve">图表：我国特殊医学用途婴儿配方食品的产品类别 </w:t>
      </w:r>
    </w:p>
    <w:p>
      <w:pPr>
        <w:spacing w:before="75" w:after="0"/>
      </w:pPr>
      <w:r>
        <w:rPr/>
        <w:t xml:space="preserve">图表：我国特殊医学用途婴儿配方食品的产品类型分布 </w:t>
      </w:r>
    </w:p>
    <w:p>
      <w:pPr>
        <w:spacing w:before="75" w:after="0"/>
      </w:pPr>
      <w:r>
        <w:rPr/>
        <w:t xml:space="preserve">图表：急性腹泻的病理生理过程 </w:t>
      </w:r>
    </w:p>
    <w:p>
      <w:pPr>
        <w:spacing w:before="75" w:after="0"/>
      </w:pPr>
      <w:r>
        <w:rPr/>
        <w:t xml:space="preserve">图表：特医食品常用蛋白质原料及配套标准汇总表 </w:t>
      </w:r>
    </w:p>
    <w:p>
      <w:pPr>
        <w:spacing w:before="75" w:after="0"/>
      </w:pPr>
      <w:r>
        <w:rPr/>
        <w:t xml:space="preserve">图表：乳蛋白过敏的诊断思路 </w:t>
      </w:r>
    </w:p>
    <w:p>
      <w:pPr>
        <w:spacing w:before="75" w:after="0"/>
      </w:pPr>
      <w:r>
        <w:rPr/>
        <w:t xml:space="preserve">图表：不同过敏性疾病选用特殊配方粉的优先级建议 </w:t>
      </w:r>
    </w:p>
    <w:p>
      <w:pPr>
        <w:spacing w:before="75" w:after="0"/>
      </w:pPr>
      <w:r>
        <w:rPr/>
        <w:t xml:space="preserve">图表：每100ml母乳添加hmf后增加的营养物质 </w:t>
      </w:r>
    </w:p>
    <w:p>
      <w:pPr>
        <w:spacing w:before="75" w:after="0"/>
      </w:pPr>
      <w:r>
        <w:rPr/>
        <w:t xml:space="preserve">图表：常见的氨基酸代谢障碍配方食品中应限制的氨基酸种类及含量 </w:t>
      </w:r>
    </w:p>
    <w:p>
      <w:pPr>
        <w:spacing w:before="75" w:after="0"/>
      </w:pPr>
      <w:r>
        <w:rPr/>
        <w:t xml:space="preserve">图表：可用于特医食品的氨基酸及其来源、配套标准汇总表 </w:t>
      </w:r>
    </w:p>
    <w:p>
      <w:pPr>
        <w:spacing w:before="75" w:after="0"/>
      </w:pPr>
      <w:r>
        <w:rPr/>
        <w:t xml:space="preserve">图表：配方中营养素含量设计值 </w:t>
      </w:r>
    </w:p>
    <w:p>
      <w:pPr>
        <w:spacing w:before="75" w:after="0"/>
      </w:pPr>
      <w:r>
        <w:rPr/>
        <w:t xml:space="preserve">图表：立适康肾病全营养粉 </w:t>
      </w:r>
    </w:p>
    <w:p>
      <w:pPr>
        <w:spacing w:before="75" w:after="0"/>
      </w:pPr>
      <w:r>
        <w:rPr/>
        <w:t xml:space="preserve">图表：获取特医产品来源的主要渠道 </w:t>
      </w:r>
    </w:p>
    <w:p>
      <w:pPr>
        <w:spacing w:before="75" w:after="0"/>
      </w:pPr>
      <w:r>
        <w:rPr/>
        <w:t xml:space="preserve">图表：特医食品用户人群 </w:t>
      </w:r>
    </w:p>
    <w:p>
      <w:pPr>
        <w:spacing w:before="75" w:after="0"/>
      </w:pPr>
      <w:r>
        <w:rPr/>
        <w:t xml:space="preserve">图表：雀巢特医食品 </w:t>
      </w:r>
    </w:p>
    <w:p>
      <w:pPr>
        <w:spacing w:before="75" w:after="0"/>
      </w:pPr>
      <w:r>
        <w:rPr/>
        <w:t xml:space="preserve">图表：贝因美特配奶粉 </w:t>
      </w:r>
    </w:p>
    <w:p>
      <w:pPr>
        <w:spacing w:before="75" w:after="0"/>
      </w:pPr>
      <w:r>
        <w:rPr/>
        <w:t xml:space="preserve">图表：伴尔美(营养强化流食系列短肽版) </w:t>
      </w:r>
    </w:p>
    <w:p>
      <w:pPr>
        <w:spacing w:before="75" w:after="0"/>
      </w:pPr>
      <w:r>
        <w:rPr/>
        <w:t xml:space="preserve">图表：伴尔美产品详情 </w:t>
      </w:r>
    </w:p>
    <w:p>
      <w:pPr>
        <w:spacing w:before="75" w:after="0"/>
      </w:pPr>
      <w:r>
        <w:rPr/>
        <w:t xml:space="preserve">图表：圣元特医食品 </w:t>
      </w:r>
    </w:p>
    <w:p>
      <w:pPr>
        <w:spacing w:before="75" w:after="0"/>
      </w:pPr>
      <w:r>
        <w:rPr/>
        <w:t xml:space="preserve">图表：圣元“优博瑞安”特配奶粉 </w:t>
      </w:r>
    </w:p>
    <w:p>
      <w:pPr>
        <w:spacing w:before="75" w:after="0"/>
      </w:pPr>
      <w:r>
        <w:rPr/>
        <w:t xml:space="preserve">图表：葆棠华 </w:t>
      </w:r>
    </w:p>
    <w:p>
      <w:pPr>
        <w:spacing w:before="75" w:after="0"/>
      </w:pPr>
      <w:r>
        <w:rPr/>
        <w:t xml:space="preserve">图表：吉林麦孚特医食品 </w:t>
      </w:r>
    </w:p>
    <w:p>
      <w:pPr>
        <w:spacing w:before="75" w:after="0"/>
      </w:pPr>
      <w:r>
        <w:rPr/>
        <w:t xml:space="preserve">图表：恒瑞健康特医食品 </w:t>
      </w:r>
    </w:p>
    <w:p>
      <w:pPr>
        <w:spacing w:before="75" w:after="0"/>
      </w:pPr>
      <w:r>
        <w:rPr/>
        <w:t xml:space="preserve">图表：爱优诺特医食品 </w:t>
      </w:r>
    </w:p>
    <w:p>
      <w:pPr>
        <w:spacing w:before="75" w:after="0"/>
      </w:pPr>
      <w:r>
        <w:rPr/>
        <w:t xml:space="preserve">图表：针对各类疾病的特医食品配方与市场产品情况 </w:t>
      </w:r>
    </w:p>
    <w:p>
      <w:pPr>
        <w:spacing w:before="75" w:after="0"/>
      </w:pPr>
      <w:r>
        <w:rPr/>
        <w:t xml:space="preserve">图表：特医食品销售渠道多元化 </w:t>
      </w:r>
    </w:p>
    <w:p>
      <w:pPr>
        <w:spacing w:before="75" w:after="0"/>
      </w:pPr>
      <w:r>
        <w:rPr/>
        <w:t xml:space="preserve">图表：中国城市三甲医院数量排名前30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本文地址：https://www.51baogao.cn/baogao/20220804/278438.shtml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4/27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中国特医食品行业发展分析及前景趋势与投资研究报告(2026-2031版)</dc:title>
  <dc:description>中国特医食品行业发展分析及前景趋势与投资研究报告(2026-2031版)</dc:description>
  <dc:subject>中国特医食品行业发展分析及前景趋势与投资研究报告(2026-2031版)</dc:subject>
  <cp:keywords>研究报告</cp:keywords>
  <cp:category>研究报告</cp:category>
  <cp:lastModifiedBy>北京中道泰和信息咨询有限公司</cp:lastModifiedBy>
  <dcterms:created xsi:type="dcterms:W3CDTF">2026-03-24T16:11:43+08:00</dcterms:created>
  <dcterms:modified xsi:type="dcterms:W3CDTF">2026-03-24T16:11:43+08:00</dcterms:modified>
</cp:coreProperties>
</file>

<file path=docProps/custom.xml><?xml version="1.0" encoding="utf-8"?>
<Properties xmlns="http://schemas.openxmlformats.org/officeDocument/2006/custom-properties" xmlns:vt="http://schemas.openxmlformats.org/officeDocument/2006/docPropsVTypes"/>
</file>