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全球及中国针对儿童或青少年的商业教育市场洞察报告(2026-2031版)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针对儿童或青少年的商业教育市场洞察报告》，旨在通过系统性研究，梳理国内外针对儿童或青少年的商业教育行业发展现状与趋势，估算针对儿童或青少年的商业教育行业市场总体规模及主要国家市场占比，解析针对儿童或青少年的商业教育行业各细分赛道发展潜力，研判针对儿童或青少年的商业教育下游市场需求，分析针对儿童或青少年的商业教育行业竞争格局，从而协助解决针对儿童或青少年的商业教育行业各利益相关者的痛点。本行业研究报告结合桌面研究、业内人士或专家定性访谈等方式，力求结论、数据的客观与完整。</w:t>
      </w:r>
    </w:p>
    <w:p>
      <w:pPr>
        <w:spacing w:after="150"/>
      </w:pPr>
      <w:r>
        <w:rPr/>
        <w:t xml:space="preserve">全球针对儿童或青少年的商业教育主要生产商：</w:t>
      </w:r>
    </w:p>
    <w:p>
      <w:pPr>
        <w:spacing w:after="150"/>
      </w:pPr>
      <w:r>
        <w:rPr/>
        <w:t xml:space="preserve">Learn It Systems</w:t>
      </w:r>
    </w:p>
    <w:p>
      <w:pPr>
        <w:spacing w:after="150"/>
      </w:pPr>
      <w:r>
        <w:rPr/>
        <w:t xml:space="preserve">Sylvan Learning Inc.</w:t>
      </w:r>
    </w:p>
    <w:p>
      <w:pPr>
        <w:spacing w:after="150"/>
      </w:pPr>
      <w:r>
        <w:rPr/>
        <w:t xml:space="preserve">Kaplan Inc.</w:t>
      </w:r>
    </w:p>
    <w:p>
      <w:pPr>
        <w:spacing w:after="150"/>
      </w:pPr>
      <w:r>
        <w:rPr/>
        <w:t xml:space="preserve">Tutor Vista</w:t>
      </w:r>
    </w:p>
    <w:p>
      <w:pPr>
        <w:spacing w:after="150"/>
      </w:pPr>
      <w:r>
        <w:rPr/>
        <w:t xml:space="preserve">Tutor Matching Service</w:t>
      </w:r>
    </w:p>
    <w:p>
      <w:pPr>
        <w:spacing w:after="150"/>
      </w:pPr>
      <w:r>
        <w:rPr/>
        <w:t xml:space="preserve">GrowingStars</w:t>
      </w:r>
    </w:p>
    <w:p>
      <w:pPr>
        <w:spacing w:after="150"/>
      </w:pPr>
      <w:r>
        <w:rPr/>
        <w:t xml:space="preserve">Eduboard</w:t>
      </w:r>
    </w:p>
    <w:p>
      <w:pPr>
        <w:spacing w:after="150"/>
      </w:pPr>
      <w:r>
        <w:rPr/>
        <w:t xml:space="preserve">Tutor</w:t>
      </w:r>
    </w:p>
    <w:p>
      <w:pPr>
        <w:spacing w:after="150"/>
      </w:pPr>
      <w:r>
        <w:rPr/>
        <w:t xml:space="preserve">Kumon</w:t>
      </w:r>
    </w:p>
    <w:p>
      <w:pPr>
        <w:spacing w:after="150"/>
      </w:pPr>
      <w:r>
        <w:rPr/>
        <w:t xml:space="preserve">Mathnasium LLC</w:t>
      </w:r>
    </w:p>
    <w:p>
      <w:pPr>
        <w:spacing w:after="150"/>
      </w:pPr>
      <w:r>
        <w:rPr/>
        <w:t xml:space="preserve">Fleet Tutors</w:t>
      </w:r>
    </w:p>
    <w:p>
      <w:pPr>
        <w:spacing w:after="150"/>
      </w:pPr>
      <w:r>
        <w:rPr/>
        <w:t xml:space="preserve">Net Tutor</w:t>
      </w:r>
    </w:p>
    <w:p>
      <w:pPr>
        <w:spacing w:after="150"/>
      </w:pPr>
      <w:r>
        <w:rPr/>
        <w:t xml:space="preserve">Stizzil</w:t>
      </w:r>
    </w:p>
    <w:p>
      <w:pPr>
        <w:spacing w:after="150"/>
      </w:pPr>
      <w:r>
        <w:rPr/>
        <w:t xml:space="preserve">Building Educated Leaders For Life</w:t>
      </w:r>
    </w:p>
    <w:p>
      <w:pPr>
        <w:spacing w:after="150"/>
      </w:pPr>
      <w:r>
        <w:rPr/>
        <w:t xml:space="preserve">JEI Learning Centers</w:t>
      </w:r>
    </w:p>
    <w:p>
      <w:pPr>
        <w:spacing w:after="150"/>
      </w:pPr>
      <w:r>
        <w:rPr/>
        <w:t xml:space="preserve">Rocket Learning Inc.</w:t>
      </w:r>
    </w:p>
    <w:p>
      <w:pPr>
        <w:spacing w:after="150"/>
      </w:pPr>
      <w:r>
        <w:rPr/>
        <w:t xml:space="preserve">Megastudy Co. Ltd.</w:t>
      </w:r>
    </w:p>
    <w:p>
      <w:pPr>
        <w:spacing w:after="150"/>
      </w:pPr>
      <w:r>
        <w:rPr/>
        <w:t xml:space="preserve">Daekyo Co. Ltd.</w:t>
      </w:r>
    </w:p>
    <w:p>
      <w:pPr>
        <w:spacing w:after="150"/>
      </w:pPr>
      <w:r>
        <w:rPr/>
        <w:t xml:space="preserve">A+ Tutoring</w:t>
      </w:r>
    </w:p>
    <w:p>
      <w:pPr>
        <w:spacing w:after="150"/>
      </w:pPr>
      <w:r>
        <w:rPr/>
        <w:t xml:space="preserve">Club Z!</w:t>
      </w:r>
    </w:p>
    <w:p>
      <w:pPr>
        <w:spacing w:after="150"/>
      </w:pPr>
      <w:r>
        <w:rPr/>
        <w:t xml:space="preserve">Kids ‘R’ Kids International Inc.</w:t>
      </w:r>
    </w:p>
    <w:p>
      <w:pPr>
        <w:spacing w:after="150"/>
      </w:pPr>
      <w:r>
        <w:rPr/>
        <w:t xml:space="preserve">LearningRx</w:t>
      </w:r>
    </w:p>
    <w:p>
      <w:pPr>
        <w:spacing w:after="150"/>
      </w:pPr>
      <w:r>
        <w:rPr/>
        <w:t xml:space="preserve">Tutoring Club Inc.</w:t>
      </w:r>
    </w:p>
    <w:p>
      <w:pPr>
        <w:spacing w:after="150"/>
      </w:pPr>
      <w:r>
        <w:rPr/>
        <w:t xml:space="preserve">Supreme Evaluations Inc.</w:t>
      </w:r>
    </w:p>
    <w:p>
      <w:pPr>
        <w:spacing w:after="150"/>
      </w:pPr>
      <w:r>
        <w:rPr/>
        <w:t xml:space="preserve">Home Tutors</w:t>
      </w:r>
    </w:p>
    <w:p>
      <w:pPr>
        <w:spacing w:after="150"/>
      </w:pPr>
      <w:r>
        <w:rPr/>
        <w:t xml:space="preserve">Educomp Solutions Ltd.</w:t>
      </w:r>
    </w:p>
    <w:p>
      <w:pPr>
        <w:spacing w:after="150"/>
      </w:pPr>
      <w:r>
        <w:rPr/>
        <w:t xml:space="preserve">The Princeton Review Inc.</w:t>
      </w:r>
    </w:p>
    <w:p>
      <w:pPr>
        <w:spacing w:after="150"/>
      </w:pPr>
      <w:r>
        <w:rPr/>
        <w:t xml:space="preserve">Woongjin Thinkbig Co., Ltd.</w:t>
      </w:r>
    </w:p>
    <w:p>
      <w:pPr>
        <w:spacing w:after="150"/>
      </w:pPr>
      <w:r>
        <w:rPr/>
        <w:t xml:space="preserve">Tutor Doctor</w:t>
      </w:r>
    </w:p>
    <w:p>
      <w:pPr>
        <w:spacing w:after="150"/>
      </w:pPr>
      <w:r>
        <w:rPr/>
        <w:t xml:space="preserve">Huntington Learning Centers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针对儿童或青少年的商业教育产品细分为以下几类：</w:t>
      </w:r>
    </w:p>
    <w:p>
      <w:pPr>
        <w:spacing w:after="150"/>
      </w:pPr>
      <w:r>
        <w:rPr/>
        <w:t xml:space="preserve">主题教育</w:t>
      </w:r>
    </w:p>
    <w:p>
      <w:pPr>
        <w:spacing w:after="150"/>
      </w:pPr>
      <w:r>
        <w:rPr/>
        <w:t xml:space="preserve">爱好</w:t>
      </w:r>
    </w:p>
    <w:p>
      <w:pPr>
        <w:spacing w:after="150"/>
      </w:pPr>
      <w:r>
        <w:rPr/>
        <w:t xml:space="preserve">技能</w:t>
      </w:r>
    </w:p>
    <w:p>
      <w:pPr>
        <w:spacing w:after="150"/>
      </w:pPr>
      <w:r>
        <w:rPr/>
        <w:t xml:space="preserve">其他</w:t>
      </w:r>
    </w:p>
    <w:p>
      <w:pPr>
        <w:spacing w:after="150"/>
      </w:pPr>
      <w:r>
        <w:rPr/>
        <w:t xml:space="preserve">针对儿童或青少年的商业教育的细分应用领域如下：</w:t>
      </w:r>
    </w:p>
    <w:p>
      <w:pPr>
        <w:spacing w:after="150"/>
      </w:pPr>
      <w:r>
        <w:rPr/>
        <w:t xml:space="preserve">小于 3岁</w:t>
      </w:r>
    </w:p>
    <w:p>
      <w:pPr>
        <w:spacing w:after="150"/>
      </w:pPr>
      <w:r>
        <w:rPr/>
        <w:t xml:space="preserve">3 - 6岁</w:t>
      </w:r>
    </w:p>
    <w:p>
      <w:pPr>
        <w:spacing w:after="150"/>
      </w:pPr>
      <w:r>
        <w:rPr/>
        <w:t xml:space="preserve">6 - 12岁</w:t>
      </w:r>
    </w:p>
    <w:p>
      <w:pPr>
        <w:spacing w:after="150"/>
      </w:pPr>
      <w:r>
        <w:rPr/>
        <w:t xml:space="preserve">12到16岁</w:t>
      </w:r>
    </w:p>
    <w:p>
      <w:pPr>
        <w:spacing w:after="150"/>
      </w:pPr>
      <w:r>
        <w:rPr/>
        <w:t xml:space="preserve">16岁</w:t>
      </w:r>
    </w:p>
    <w:p>
      <w:pPr>
        <w:spacing w:after="150"/>
      </w:pPr>
      <w:r>
        <w:rPr>
          <w:b w:val="1"/>
          <w:bCs w:val="1"/>
        </w:rPr>
        <w:t xml:space="preserve">报告目录</w:t>
      </w:r>
    </w:p>
    <w:p>
      <w:pPr>
        <w:spacing w:before="75" w:after="0"/>
      </w:pPr>
      <w:r>
        <w:rPr>
          <w:b w:val="1"/>
          <w:bCs w:val="1"/>
        </w:rPr>
        <w:t xml:space="preserve">1 针对儿童或青少年的商业教育行业现状、背景</w:t>
      </w:r>
    </w:p>
    <w:p>
      <w:pPr>
        <w:spacing w:before="75" w:after="0"/>
      </w:pPr>
      <w:r>
        <w:rPr/>
        <w:t xml:space="preserve">1.1 针对儿童或青少年的商业教育行业定义与特性</w:t>
      </w:r>
    </w:p>
    <w:p>
      <w:pPr>
        <w:spacing w:before="75" w:after="0"/>
      </w:pPr>
      <w:r>
        <w:rPr/>
        <w:t xml:space="preserve">1.2 针对儿童或青少年的商业教育行业技术壁垒</w:t>
      </w:r>
    </w:p>
    <w:p>
      <w:pPr>
        <w:spacing w:before="75" w:after="0"/>
      </w:pPr>
      <w:r>
        <w:rPr/>
        <w:t xml:space="preserve">1.3 针对儿童或青少年的商业教育产业链全景</w:t>
      </w:r>
    </w:p>
    <w:p>
      <w:pPr>
        <w:spacing w:before="75" w:after="0"/>
      </w:pPr>
      <w:r>
        <w:rPr/>
        <w:t xml:space="preserve">1.3.1 全球针对儿童或青少年的商业教育上游企业及上游产品技术特点</w:t>
      </w:r>
    </w:p>
    <w:p>
      <w:pPr>
        <w:spacing w:before="75" w:after="0"/>
      </w:pPr>
      <w:r>
        <w:rPr/>
        <w:t xml:space="preserve">1.3.2 全球针对儿童或青少年的商业教育下游企业及行业分布</w:t>
      </w:r>
    </w:p>
    <w:p>
      <w:pPr>
        <w:spacing w:before="75" w:after="0"/>
      </w:pPr>
      <w:r>
        <w:rPr/>
        <w:t xml:space="preserve">1.4 针对儿童或青少年的商业教育产品细分及各细分产品的头部企业</w:t>
      </w:r>
    </w:p>
    <w:p>
      <w:pPr>
        <w:spacing w:before="75" w:after="0"/>
      </w:pPr>
      <w:r>
        <w:rPr>
          <w:b w:val="1"/>
          <w:bCs w:val="1"/>
        </w:rPr>
        <w:t xml:space="preserve">2 针对儿童或青少年的商业教育行业头部企业分析</w:t>
      </w:r>
    </w:p>
    <w:p>
      <w:pPr>
        <w:spacing w:before="75" w:after="0"/>
      </w:pPr>
      <w:r>
        <w:rPr/>
        <w:t xml:space="preserve">2.1 全球针对儿童或青少年的商业教育主要生产商生产基地分布</w:t>
      </w:r>
    </w:p>
    <w:p>
      <w:pPr>
        <w:spacing w:before="75" w:after="0"/>
      </w:pPr>
      <w:r>
        <w:rPr/>
        <w:t xml:space="preserve">2.2 Learn It Systems</w:t>
      </w:r>
    </w:p>
    <w:p>
      <w:pPr>
        <w:spacing w:before="75" w:after="0"/>
      </w:pPr>
      <w:r>
        <w:rPr/>
        <w:t xml:space="preserve">2.2.1 Learn It Systems 企业概况</w:t>
      </w:r>
    </w:p>
    <w:p>
      <w:pPr>
        <w:spacing w:before="75" w:after="0"/>
      </w:pPr>
      <w:r>
        <w:rPr/>
        <w:t xml:space="preserve">2.2.2 Learn It Systems 产品规格及特点</w:t>
      </w:r>
    </w:p>
    <w:p>
      <w:pPr>
        <w:spacing w:before="75" w:after="0"/>
      </w:pPr>
      <w:r>
        <w:rPr/>
        <w:t xml:space="preserve">2.2.3 Learn It Systems 销量、销售额及价格(2021-2026年)</w:t>
      </w:r>
    </w:p>
    <w:p>
      <w:pPr>
        <w:spacing w:before="75" w:after="0"/>
      </w:pPr>
      <w:r>
        <w:rPr/>
        <w:t xml:space="preserve">2.2.4 Learn It Systems 市场动态</w:t>
      </w:r>
    </w:p>
    <w:p>
      <w:pPr>
        <w:spacing w:before="75" w:after="0"/>
      </w:pPr>
      <w:r>
        <w:rPr/>
        <w:t xml:space="preserve">2.3 Sylvan Learning Inc.</w:t>
      </w:r>
    </w:p>
    <w:p>
      <w:pPr>
        <w:spacing w:before="75" w:after="0"/>
      </w:pPr>
      <w:r>
        <w:rPr/>
        <w:t xml:space="preserve">2.3.1 Sylvan Learning Inc. 企业概况</w:t>
      </w:r>
    </w:p>
    <w:p>
      <w:pPr>
        <w:spacing w:before="75" w:after="0"/>
      </w:pPr>
      <w:r>
        <w:rPr/>
        <w:t xml:space="preserve">2.3.2 Sylvan Learning Inc. 产品规格及特点</w:t>
      </w:r>
    </w:p>
    <w:p>
      <w:pPr>
        <w:spacing w:before="75" w:after="0"/>
      </w:pPr>
      <w:r>
        <w:rPr/>
        <w:t xml:space="preserve">2.3.3 Sylvan Learning Inc. 销量、销售额及价格(2021-2026年)</w:t>
      </w:r>
    </w:p>
    <w:p>
      <w:pPr>
        <w:spacing w:before="75" w:after="0"/>
      </w:pPr>
      <w:r>
        <w:rPr/>
        <w:t xml:space="preserve">2.3.4 Sylvan Learning Inc. 市场动态</w:t>
      </w:r>
    </w:p>
    <w:p>
      <w:pPr>
        <w:spacing w:before="75" w:after="0"/>
      </w:pPr>
      <w:r>
        <w:rPr/>
        <w:t xml:space="preserve">2.4 Kaplan Inc.</w:t>
      </w:r>
    </w:p>
    <w:p>
      <w:pPr>
        <w:spacing w:before="75" w:after="0"/>
      </w:pPr>
      <w:r>
        <w:rPr/>
        <w:t xml:space="preserve">2.4.1 Kaplan Inc. 企业概况</w:t>
      </w:r>
    </w:p>
    <w:p>
      <w:pPr>
        <w:spacing w:before="75" w:after="0"/>
      </w:pPr>
      <w:r>
        <w:rPr/>
        <w:t xml:space="preserve">2.4.2 Kaplan Inc. 产品规格及特点</w:t>
      </w:r>
    </w:p>
    <w:p>
      <w:pPr>
        <w:spacing w:before="75" w:after="0"/>
      </w:pPr>
      <w:r>
        <w:rPr/>
        <w:t xml:space="preserve">2.4.3 Kaplan Inc. 销量、销售额及价格(2021-2026年)</w:t>
      </w:r>
    </w:p>
    <w:p>
      <w:pPr>
        <w:spacing w:before="75" w:after="0"/>
      </w:pPr>
      <w:r>
        <w:rPr/>
        <w:t xml:space="preserve">2.4.4 Kaplan Inc. 市场动态</w:t>
      </w:r>
    </w:p>
    <w:p>
      <w:pPr>
        <w:spacing w:before="75" w:after="0"/>
      </w:pPr>
      <w:r>
        <w:rPr/>
        <w:t xml:space="preserve">2.5 Tutor Vista</w:t>
      </w:r>
    </w:p>
    <w:p>
      <w:pPr>
        <w:spacing w:before="75" w:after="0"/>
      </w:pPr>
      <w:r>
        <w:rPr/>
        <w:t xml:space="preserve">2.5.1 Tutor Vista 企业概况</w:t>
      </w:r>
    </w:p>
    <w:p>
      <w:pPr>
        <w:spacing w:before="75" w:after="0"/>
      </w:pPr>
      <w:r>
        <w:rPr/>
        <w:t xml:space="preserve">2.5.2 Tutor Vista 产品规格及特点</w:t>
      </w:r>
    </w:p>
    <w:p>
      <w:pPr>
        <w:spacing w:before="75" w:after="0"/>
      </w:pPr>
      <w:r>
        <w:rPr/>
        <w:t xml:space="preserve">2.5.3 Tutor Vista 销量、销售额及价格(2021-2026年)</w:t>
      </w:r>
    </w:p>
    <w:p>
      <w:pPr>
        <w:spacing w:before="75" w:after="0"/>
      </w:pPr>
      <w:r>
        <w:rPr/>
        <w:t xml:space="preserve">2.5.4 Tutor Vista 市场动态</w:t>
      </w:r>
    </w:p>
    <w:p>
      <w:pPr>
        <w:spacing w:before="75" w:after="0"/>
      </w:pPr>
      <w:r>
        <w:rPr/>
        <w:t xml:space="preserve">2.6 Tutor Matching Service</w:t>
      </w:r>
    </w:p>
    <w:p>
      <w:pPr>
        <w:spacing w:before="75" w:after="0"/>
      </w:pPr>
      <w:r>
        <w:rPr/>
        <w:t xml:space="preserve">2.6.1 Tutor Matching Service 企业概况</w:t>
      </w:r>
    </w:p>
    <w:p>
      <w:pPr>
        <w:spacing w:before="75" w:after="0"/>
      </w:pPr>
      <w:r>
        <w:rPr/>
        <w:t xml:space="preserve">2.6.2 Tutor Matching Service 产品规格及特点</w:t>
      </w:r>
    </w:p>
    <w:p>
      <w:pPr>
        <w:spacing w:before="75" w:after="0"/>
      </w:pPr>
      <w:r>
        <w:rPr/>
        <w:t xml:space="preserve">2.6.3 Tutor Matching Service 销量、销售额及价格(2021-2026年)</w:t>
      </w:r>
    </w:p>
    <w:p>
      <w:pPr>
        <w:spacing w:before="75" w:after="0"/>
      </w:pPr>
      <w:r>
        <w:rPr/>
        <w:t xml:space="preserve">2.6.4 Tutor Matching Service 市场动态</w:t>
      </w:r>
    </w:p>
    <w:p>
      <w:pPr>
        <w:spacing w:before="75" w:after="0"/>
      </w:pPr>
      <w:r>
        <w:rPr/>
        <w:t xml:space="preserve">2.7 GrowingStars</w:t>
      </w:r>
    </w:p>
    <w:p>
      <w:pPr>
        <w:spacing w:before="75" w:after="0"/>
      </w:pPr>
      <w:r>
        <w:rPr/>
        <w:t xml:space="preserve">2.7.1 GrowingStars 企业概况</w:t>
      </w:r>
    </w:p>
    <w:p>
      <w:pPr>
        <w:spacing w:before="75" w:after="0"/>
      </w:pPr>
      <w:r>
        <w:rPr/>
        <w:t xml:space="preserve">2.7.2 GrowingStars 产品规格及特点</w:t>
      </w:r>
    </w:p>
    <w:p>
      <w:pPr>
        <w:spacing w:before="75" w:after="0"/>
      </w:pPr>
      <w:r>
        <w:rPr/>
        <w:t xml:space="preserve">2.7.3 GrowingStars 销量、销售额及价格(2021-2026年)</w:t>
      </w:r>
    </w:p>
    <w:p>
      <w:pPr>
        <w:spacing w:before="75" w:after="0"/>
      </w:pPr>
      <w:r>
        <w:rPr/>
        <w:t xml:space="preserve">2.7.4 GrowingStars 市场动态</w:t>
      </w:r>
    </w:p>
    <w:p>
      <w:pPr>
        <w:spacing w:before="75" w:after="0"/>
      </w:pPr>
      <w:r>
        <w:rPr/>
        <w:t xml:space="preserve">2.8 Eduboard</w:t>
      </w:r>
    </w:p>
    <w:p>
      <w:pPr>
        <w:spacing w:before="75" w:after="0"/>
      </w:pPr>
      <w:r>
        <w:rPr/>
        <w:t xml:space="preserve">2.8.1 Eduboard 企业概况</w:t>
      </w:r>
    </w:p>
    <w:p>
      <w:pPr>
        <w:spacing w:before="75" w:after="0"/>
      </w:pPr>
      <w:r>
        <w:rPr/>
        <w:t xml:space="preserve">2.8.2 Eduboard 产品规格及特点</w:t>
      </w:r>
    </w:p>
    <w:p>
      <w:pPr>
        <w:spacing w:before="75" w:after="0"/>
      </w:pPr>
      <w:r>
        <w:rPr/>
        <w:t xml:space="preserve">2.8.3 Eduboard 销量、销售额及价格(2021-2026年)</w:t>
      </w:r>
    </w:p>
    <w:p>
      <w:pPr>
        <w:spacing w:before="75" w:after="0"/>
      </w:pPr>
      <w:r>
        <w:rPr/>
        <w:t xml:space="preserve">2.8.4 Eduboard 市场动态</w:t>
      </w:r>
    </w:p>
    <w:p>
      <w:pPr>
        <w:spacing w:before="75" w:after="0"/>
      </w:pPr>
      <w:r>
        <w:rPr/>
        <w:t xml:space="preserve">2.9 Tutor</w:t>
      </w:r>
    </w:p>
    <w:p>
      <w:pPr>
        <w:spacing w:before="75" w:after="0"/>
      </w:pPr>
      <w:r>
        <w:rPr/>
        <w:t xml:space="preserve">2.9.1 Tutor 企业概况</w:t>
      </w:r>
    </w:p>
    <w:p>
      <w:pPr>
        <w:spacing w:before="75" w:after="0"/>
      </w:pPr>
      <w:r>
        <w:rPr/>
        <w:t xml:space="preserve">2.9.2 Tutor 产品规格及特点</w:t>
      </w:r>
    </w:p>
    <w:p>
      <w:pPr>
        <w:spacing w:before="75" w:after="0"/>
      </w:pPr>
      <w:r>
        <w:rPr/>
        <w:t xml:space="preserve">2.9.3 Tutor 销量、销售额及价格(2021-2026年)</w:t>
      </w:r>
    </w:p>
    <w:p>
      <w:pPr>
        <w:spacing w:before="75" w:after="0"/>
      </w:pPr>
      <w:r>
        <w:rPr/>
        <w:t xml:space="preserve">2.9.4 Tutor 市场动态</w:t>
      </w:r>
    </w:p>
    <w:p>
      <w:pPr>
        <w:spacing w:before="75" w:after="0"/>
      </w:pPr>
      <w:r>
        <w:rPr/>
        <w:t xml:space="preserve">2.10 Kumon</w:t>
      </w:r>
    </w:p>
    <w:p>
      <w:pPr>
        <w:spacing w:before="75" w:after="0"/>
      </w:pPr>
      <w:r>
        <w:rPr/>
        <w:t xml:space="preserve">2.10.1 Kumon 企业概况</w:t>
      </w:r>
    </w:p>
    <w:p>
      <w:pPr>
        <w:spacing w:before="75" w:after="0"/>
      </w:pPr>
      <w:r>
        <w:rPr/>
        <w:t xml:space="preserve">2.10.2 Kumon 产品规格及特点</w:t>
      </w:r>
    </w:p>
    <w:p>
      <w:pPr>
        <w:spacing w:before="75" w:after="0"/>
      </w:pPr>
      <w:r>
        <w:rPr/>
        <w:t xml:space="preserve">2.10.3 Kumon 销量、销售额及价格(2021-2026年)</w:t>
      </w:r>
    </w:p>
    <w:p>
      <w:pPr>
        <w:spacing w:before="75" w:after="0"/>
      </w:pPr>
      <w:r>
        <w:rPr/>
        <w:t xml:space="preserve">2.10.4 Kumon 市场动态</w:t>
      </w:r>
    </w:p>
    <w:p>
      <w:pPr>
        <w:spacing w:before="75" w:after="0"/>
      </w:pPr>
      <w:r>
        <w:rPr/>
        <w:t xml:space="preserve">2.11 Mathnasium LLC</w:t>
      </w:r>
    </w:p>
    <w:p>
      <w:pPr>
        <w:spacing w:before="75" w:after="0"/>
      </w:pPr>
      <w:r>
        <w:rPr/>
        <w:t xml:space="preserve">2.11.1 Mathnasium LLC 企业概况</w:t>
      </w:r>
    </w:p>
    <w:p>
      <w:pPr>
        <w:spacing w:before="75" w:after="0"/>
      </w:pPr>
      <w:r>
        <w:rPr/>
        <w:t xml:space="preserve">2.11.2 Mathnasium LLC 产品规格及特点</w:t>
      </w:r>
    </w:p>
    <w:p>
      <w:pPr>
        <w:spacing w:before="75" w:after="0"/>
      </w:pPr>
      <w:r>
        <w:rPr/>
        <w:t xml:space="preserve">2.11.3 Mathnasium LLC 销量、销售额及价格(2021-2026年)</w:t>
      </w:r>
    </w:p>
    <w:p>
      <w:pPr>
        <w:spacing w:before="75" w:after="0"/>
      </w:pPr>
      <w:r>
        <w:rPr/>
        <w:t xml:space="preserve">2.11.4 Mathnasium LLC 市场动态</w:t>
      </w:r>
    </w:p>
    <w:p>
      <w:pPr>
        <w:spacing w:before="75" w:after="0"/>
      </w:pPr>
      <w:r>
        <w:rPr/>
        <w:t xml:space="preserve">2.12 Fleet Tutors</w:t>
      </w:r>
    </w:p>
    <w:p>
      <w:pPr>
        <w:spacing w:before="75" w:after="0"/>
      </w:pPr>
      <w:r>
        <w:rPr/>
        <w:t xml:space="preserve">2.13 Net Tutor</w:t>
      </w:r>
    </w:p>
    <w:p>
      <w:pPr>
        <w:spacing w:before="75" w:after="0"/>
      </w:pPr>
      <w:r>
        <w:rPr/>
        <w:t xml:space="preserve">2.14 Stizzil</w:t>
      </w:r>
    </w:p>
    <w:p>
      <w:pPr>
        <w:spacing w:before="75" w:after="0"/>
      </w:pPr>
      <w:r>
        <w:rPr/>
        <w:t xml:space="preserve">2.15 Building Educated Leaders For Life</w:t>
      </w:r>
    </w:p>
    <w:p>
      <w:pPr>
        <w:spacing w:before="75" w:after="0"/>
      </w:pPr>
      <w:r>
        <w:rPr/>
        <w:t xml:space="preserve">2.16 JEI Learning Centers</w:t>
      </w:r>
    </w:p>
    <w:p>
      <w:pPr>
        <w:spacing w:before="75" w:after="0"/>
      </w:pPr>
      <w:r>
        <w:rPr/>
        <w:t xml:space="preserve">2.17 Rocket Learning Inc.</w:t>
      </w:r>
    </w:p>
    <w:p>
      <w:pPr>
        <w:spacing w:before="75" w:after="0"/>
      </w:pPr>
      <w:r>
        <w:rPr/>
        <w:t xml:space="preserve">2.18 Megastudy Co. Ltd.</w:t>
      </w:r>
    </w:p>
    <w:p>
      <w:pPr>
        <w:spacing w:before="75" w:after="0"/>
      </w:pPr>
      <w:r>
        <w:rPr/>
        <w:t xml:space="preserve">2.19 Daekyo Co. Ltd.</w:t>
      </w:r>
    </w:p>
    <w:p>
      <w:pPr>
        <w:spacing w:before="75" w:after="0"/>
      </w:pPr>
      <w:r>
        <w:rPr/>
        <w:t xml:space="preserve">2.20 A+ Tutoring</w:t>
      </w:r>
    </w:p>
    <w:p>
      <w:pPr>
        <w:spacing w:before="75" w:after="0"/>
      </w:pPr>
      <w:r>
        <w:rPr/>
        <w:t xml:space="preserve">2.21 Club Z!</w:t>
      </w:r>
    </w:p>
    <w:p>
      <w:pPr>
        <w:spacing w:before="75" w:after="0"/>
      </w:pPr>
      <w:r>
        <w:rPr/>
        <w:t xml:space="preserve">2.22 Kids ‘R’ Kids International Inc.</w:t>
      </w:r>
    </w:p>
    <w:p>
      <w:pPr>
        <w:spacing w:before="75" w:after="0"/>
      </w:pPr>
      <w:r>
        <w:rPr/>
        <w:t xml:space="preserve">2.23 LearningRx</w:t>
      </w:r>
    </w:p>
    <w:p>
      <w:pPr>
        <w:spacing w:before="75" w:after="0"/>
      </w:pPr>
      <w:r>
        <w:rPr/>
        <w:t xml:space="preserve">2.24 Tutoring Club Inc.</w:t>
      </w:r>
    </w:p>
    <w:p>
      <w:pPr>
        <w:spacing w:before="75" w:after="0"/>
      </w:pPr>
      <w:r>
        <w:rPr/>
        <w:t xml:space="preserve">2.25 Supreme Evaluations Inc.</w:t>
      </w:r>
    </w:p>
    <w:p>
      <w:pPr>
        <w:spacing w:before="75" w:after="0"/>
      </w:pPr>
      <w:r>
        <w:rPr/>
        <w:t xml:space="preserve">2.26 Home Tutors</w:t>
      </w:r>
    </w:p>
    <w:p>
      <w:pPr>
        <w:spacing w:before="75" w:after="0"/>
      </w:pPr>
      <w:r>
        <w:rPr/>
        <w:t xml:space="preserve">2.27 Educomp Solutions Ltd.</w:t>
      </w:r>
    </w:p>
    <w:p>
      <w:pPr>
        <w:spacing w:before="75" w:after="0"/>
      </w:pPr>
      <w:r>
        <w:rPr/>
        <w:t xml:space="preserve">2.28 The Princeton Review Inc.</w:t>
      </w:r>
    </w:p>
    <w:p>
      <w:pPr>
        <w:spacing w:before="75" w:after="0"/>
      </w:pPr>
      <w:r>
        <w:rPr/>
        <w:t xml:space="preserve">2.29 Woongjin Thinkbig Co., Ltd.</w:t>
      </w:r>
    </w:p>
    <w:p>
      <w:pPr>
        <w:spacing w:before="75" w:after="0"/>
      </w:pPr>
      <w:r>
        <w:rPr/>
        <w:t xml:space="preserve">2.30 Tutor Doctor</w:t>
      </w:r>
    </w:p>
    <w:p>
      <w:pPr>
        <w:spacing w:before="75" w:after="0"/>
      </w:pPr>
      <w:r>
        <w:rPr/>
        <w:t xml:space="preserve">2.31 Huntington Learning Centers Inc.</w:t>
      </w:r>
    </w:p>
    <w:p>
      <w:pPr>
        <w:spacing w:before="75" w:after="0"/>
      </w:pPr>
      <w:r>
        <w:rPr>
          <w:b w:val="1"/>
          <w:bCs w:val="1"/>
        </w:rPr>
        <w:t xml:space="preserve">3 全球针对儿童或青少年的商业教育细分应用领域</w:t>
      </w:r>
    </w:p>
    <w:p>
      <w:pPr>
        <w:spacing w:before="75" w:after="0"/>
      </w:pPr>
      <w:r>
        <w:rPr/>
        <w:t xml:space="preserve">3.1 全球针对儿童或青少年的商业教育细分应用领域销售现状及预测(2026-2031年)</w:t>
      </w:r>
    </w:p>
    <w:p>
      <w:pPr>
        <w:spacing w:before="75" w:after="0"/>
      </w:pPr>
      <w:r>
        <w:rPr/>
        <w:t xml:space="preserve">3.1.1 全球针对儿童或青少年的商业教育细分应用领域销量及占比(2021-2026年)</w:t>
      </w:r>
    </w:p>
    <w:p>
      <w:pPr>
        <w:spacing w:before="75" w:after="0"/>
      </w:pPr>
      <w:r>
        <w:rPr/>
        <w:t xml:space="preserve">3.1.2 小于 3岁</w:t>
      </w:r>
    </w:p>
    <w:p>
      <w:pPr>
        <w:spacing w:before="75" w:after="0"/>
      </w:pPr>
      <w:r>
        <w:rPr/>
        <w:t xml:space="preserve">3.1.3 3 - 6岁</w:t>
      </w:r>
    </w:p>
    <w:p>
      <w:pPr>
        <w:spacing w:before="75" w:after="0"/>
      </w:pPr>
      <w:r>
        <w:rPr/>
        <w:t xml:space="preserve">3.1.4 …...</w:t>
      </w:r>
    </w:p>
    <w:p>
      <w:pPr>
        <w:spacing w:before="75" w:after="0"/>
      </w:pPr>
      <w:r>
        <w:rPr/>
        <w:t xml:space="preserve">3.2 中国针对儿童或青少年的商业教育细分应用领域销售现状及预测(2026-2031年)</w:t>
      </w:r>
    </w:p>
    <w:p>
      <w:pPr>
        <w:spacing w:before="75" w:after="0"/>
      </w:pPr>
      <w:r>
        <w:rPr/>
        <w:t xml:space="preserve">3.2.1 中国针对儿童或青少年的商业教育细分应用领域销量及占比(2021-2026年)</w:t>
      </w:r>
    </w:p>
    <w:p>
      <w:pPr>
        <w:spacing w:before="75" w:after="0"/>
      </w:pPr>
      <w:r>
        <w:rPr/>
        <w:t xml:space="preserve">3.2.2 小于 3岁</w:t>
      </w:r>
    </w:p>
    <w:p>
      <w:pPr>
        <w:spacing w:before="75" w:after="0"/>
      </w:pPr>
      <w:r>
        <w:rPr/>
        <w:t xml:space="preserve">3.2.3 3 - 6岁</w:t>
      </w:r>
    </w:p>
    <w:p>
      <w:pPr>
        <w:spacing w:before="75" w:after="0"/>
      </w:pPr>
      <w:r>
        <w:rPr/>
        <w:t xml:space="preserve">3.2.4 …...</w:t>
      </w:r>
    </w:p>
    <w:p>
      <w:pPr>
        <w:spacing w:before="75" w:after="0"/>
      </w:pPr>
      <w:r>
        <w:rPr>
          <w:b w:val="1"/>
          <w:bCs w:val="1"/>
        </w:rPr>
        <w:t xml:space="preserve">4 全球针对儿童或青少年的商业教育市场规模分析</w:t>
      </w:r>
    </w:p>
    <w:p>
      <w:pPr>
        <w:spacing w:before="75" w:after="0"/>
      </w:pPr>
      <w:r>
        <w:rPr/>
        <w:t xml:space="preserve">4.1 全球针对儿童或青少年的商业教育销售现状及预测</w:t>
      </w:r>
    </w:p>
    <w:p>
      <w:pPr>
        <w:spacing w:before="75" w:after="0"/>
      </w:pPr>
      <w:r>
        <w:rPr/>
        <w:t xml:space="preserve">4.1.1 全球针对儿童或青少年的商业教育销量及增长率(2021-2026年)</w:t>
      </w:r>
    </w:p>
    <w:p>
      <w:pPr>
        <w:spacing w:before="75" w:after="0"/>
      </w:pPr>
      <w:r>
        <w:rPr/>
        <w:t xml:space="preserve">4.1.2 全球各类型针对儿童或青少年的商业教育销量及市场占比(2021-2026年)</w:t>
      </w:r>
    </w:p>
    <w:p>
      <w:pPr>
        <w:spacing w:before="75" w:after="0"/>
      </w:pPr>
      <w:r>
        <w:rPr/>
        <w:t xml:space="preserve">主题教育</w:t>
      </w:r>
    </w:p>
    <w:p>
      <w:pPr>
        <w:spacing w:before="75" w:after="0"/>
      </w:pPr>
      <w:r>
        <w:rPr/>
        <w:t xml:space="preserve">爱好</w:t>
      </w:r>
    </w:p>
    <w:p>
      <w:pPr>
        <w:spacing w:before="75" w:after="0"/>
      </w:pPr>
      <w:r>
        <w:rPr/>
        <w:t xml:space="preserve">… ...</w:t>
      </w:r>
    </w:p>
    <w:p>
      <w:pPr>
        <w:spacing w:before="75" w:after="0"/>
      </w:pPr>
      <w:r>
        <w:rPr/>
        <w:t xml:space="preserve">4.1.3 全球各类型针对儿童或青少年的商业教育销售额及市场占比(2021-2026年)</w:t>
      </w:r>
    </w:p>
    <w:p>
      <w:pPr>
        <w:spacing w:before="75" w:after="0"/>
      </w:pPr>
      <w:r>
        <w:rPr/>
        <w:t xml:space="preserve">主题教育</w:t>
      </w:r>
    </w:p>
    <w:p>
      <w:pPr>
        <w:spacing w:before="75" w:after="0"/>
      </w:pPr>
      <w:r>
        <w:rPr/>
        <w:t xml:space="preserve">爱好</w:t>
      </w:r>
    </w:p>
    <w:p>
      <w:pPr>
        <w:spacing w:before="75" w:after="0"/>
      </w:pPr>
      <w:r>
        <w:rPr/>
        <w:t xml:space="preserve">… ...</w:t>
      </w:r>
    </w:p>
    <w:p>
      <w:pPr>
        <w:spacing w:before="75" w:after="0"/>
      </w:pPr>
      <w:r>
        <w:rPr/>
        <w:t xml:space="preserve">4.1.4 全球各类型针对儿童或青少年的商业教育价格变化趋势(2021-2026年)</w:t>
      </w:r>
    </w:p>
    <w:p>
      <w:pPr>
        <w:spacing w:before="75" w:after="0"/>
      </w:pPr>
      <w:r>
        <w:rPr/>
        <w:t xml:space="preserve">主题教育</w:t>
      </w:r>
    </w:p>
    <w:p>
      <w:pPr>
        <w:spacing w:before="75" w:after="0"/>
      </w:pPr>
      <w:r>
        <w:rPr/>
        <w:t xml:space="preserve">爱好</w:t>
      </w:r>
    </w:p>
    <w:p>
      <w:pPr>
        <w:spacing w:before="75" w:after="0"/>
      </w:pPr>
      <w:r>
        <w:rPr/>
        <w:t xml:space="preserve">… ...</w:t>
      </w:r>
    </w:p>
    <w:p>
      <w:pPr>
        <w:spacing w:before="75" w:after="0"/>
      </w:pPr>
      <w:r>
        <w:rPr/>
        <w:t xml:space="preserve">4.2 全球针对儿童或青少年的商业教育行业集中率分析</w:t>
      </w:r>
    </w:p>
    <w:p>
      <w:pPr>
        <w:spacing w:before="75" w:after="0"/>
      </w:pPr>
      <w:r>
        <w:rPr/>
        <w:t xml:space="preserve">4.2.1 全球针对儿童或青少年的商业教育行业集中度指数(CR5、销量)(2021-2026年)</w:t>
      </w:r>
    </w:p>
    <w:p>
      <w:pPr>
        <w:spacing w:before="75" w:after="0"/>
      </w:pPr>
      <w:r>
        <w:rPr/>
        <w:t xml:space="preserve">4.2.2 全球针对儿童或青少年的商业教育行业集中度指数(CR5、销售额)(2021-2026年)</w:t>
      </w:r>
    </w:p>
    <w:p>
      <w:pPr>
        <w:spacing w:before="75" w:after="0"/>
      </w:pPr>
      <w:r>
        <w:rPr/>
        <w:t xml:space="preserve">4.3 中国针对儿童或青少年的商业教育行业集中率分析</w:t>
      </w:r>
    </w:p>
    <w:p>
      <w:pPr>
        <w:spacing w:before="75" w:after="0"/>
      </w:pPr>
      <w:r>
        <w:rPr/>
        <w:t xml:space="preserve">4.3.1 中国针对儿童或青少年的商业教育行业集中度指数(CR5、销量)(2021-2026年)</w:t>
      </w:r>
    </w:p>
    <w:p>
      <w:pPr>
        <w:spacing w:before="75" w:after="0"/>
      </w:pPr>
      <w:r>
        <w:rPr/>
        <w:t xml:space="preserve">4.3.2 中国针对儿童或青少年的商业教育行业集中度指数(CR5、销售额)(2021-2026年)</w:t>
      </w:r>
    </w:p>
    <w:p>
      <w:pPr>
        <w:spacing w:before="75" w:after="0"/>
      </w:pPr>
      <w:r>
        <w:rPr>
          <w:b w:val="1"/>
          <w:bCs w:val="1"/>
        </w:rPr>
        <w:t xml:space="preserve">5 全球主要地区针对儿童或青少年的商业教育市场发展现状及前景分析</w:t>
      </w:r>
    </w:p>
    <w:p>
      <w:pPr>
        <w:spacing w:before="75" w:after="0"/>
      </w:pPr>
      <w:r>
        <w:rPr/>
        <w:t xml:space="preserve">5.1 全球主要地区针对儿童或青少年的商业教育产量</w:t>
      </w:r>
    </w:p>
    <w:p>
      <w:pPr>
        <w:spacing w:before="75" w:after="0"/>
      </w:pPr>
      <w:r>
        <w:rPr/>
        <w:t xml:space="preserve">5.1.1 全球主要地区针对儿童或青少年的商业教育产量(2021-2026年)</w:t>
      </w:r>
    </w:p>
    <w:p>
      <w:pPr>
        <w:spacing w:before="75" w:after="0"/>
      </w:pPr>
      <w:r>
        <w:rPr/>
        <w:t xml:space="preserve">5.1.2 全球针对儿童或青少年的商业教育产量及销量最大的国家或地区</w:t>
      </w:r>
    </w:p>
    <w:p>
      <w:pPr>
        <w:spacing w:before="75" w:after="0"/>
      </w:pPr>
      <w:r>
        <w:rPr/>
        <w:t xml:space="preserve">5.2 全球主要地区针对儿童或青少年的商业教育销量市场占比</w:t>
      </w:r>
    </w:p>
    <w:p>
      <w:pPr>
        <w:spacing w:before="75" w:after="0"/>
      </w:pPr>
      <w:r>
        <w:rPr/>
        <w:t xml:space="preserve">5.2.1 全球主要地区针对儿童或青少年的商业教育销量占比(2021-2026年)</w:t>
      </w:r>
    </w:p>
    <w:p>
      <w:pPr>
        <w:spacing w:before="75" w:after="0"/>
      </w:pPr>
      <w:r>
        <w:rPr/>
        <w:t xml:space="preserve">5.2.2 全球主要地区针对儿童或青少年的商业教育销售额占比(2021-2026年)</w:t>
      </w:r>
    </w:p>
    <w:p>
      <w:pPr>
        <w:spacing w:before="75" w:after="0"/>
      </w:pPr>
      <w:r>
        <w:rPr/>
        <w:t xml:space="preserve">5.3 中国市场针对儿童或青少年的商业教育销量、销售额及增长率</w:t>
      </w:r>
    </w:p>
    <w:p>
      <w:pPr>
        <w:spacing w:before="75" w:after="0"/>
      </w:pPr>
      <w:r>
        <w:rPr/>
        <w:t xml:space="preserve">5.3.1 中国市场针对儿童或青少年的商业教育销量及增长率(2021-2026年)</w:t>
      </w:r>
    </w:p>
    <w:p>
      <w:pPr>
        <w:spacing w:before="75" w:after="0"/>
      </w:pPr>
      <w:r>
        <w:rPr/>
        <w:t xml:space="preserve">5.3.2 中国市场针对儿童或青少年的商业教育销售额及增长率(2021-2026年)</w:t>
      </w:r>
    </w:p>
    <w:p>
      <w:pPr>
        <w:spacing w:before="75" w:after="0"/>
      </w:pPr>
      <w:r>
        <w:rPr/>
        <w:t xml:space="preserve">5.4 日本市场针对儿童或青少年的商业教育销量、销售额及增长率</w:t>
      </w:r>
    </w:p>
    <w:p>
      <w:pPr>
        <w:spacing w:before="75" w:after="0"/>
      </w:pPr>
      <w:r>
        <w:rPr/>
        <w:t xml:space="preserve">5.4.1 日本市场针对儿童或青少年的商业教育销量及增长率(2021-2026年)</w:t>
      </w:r>
    </w:p>
    <w:p>
      <w:pPr>
        <w:spacing w:before="75" w:after="0"/>
      </w:pPr>
      <w:r>
        <w:rPr/>
        <w:t xml:space="preserve">5.4.2 日本市场针对儿童或青少年的商业教育销售额及增长率(2021-2026年)</w:t>
      </w:r>
    </w:p>
    <w:p>
      <w:pPr>
        <w:spacing w:before="75" w:after="0"/>
      </w:pPr>
      <w:r>
        <w:rPr/>
        <w:t xml:space="preserve">5.5 韩国市场针对儿童或青少年的商业教育销量、销售额及增长率</w:t>
      </w:r>
    </w:p>
    <w:p>
      <w:pPr>
        <w:spacing w:before="75" w:after="0"/>
      </w:pPr>
      <w:r>
        <w:rPr/>
        <w:t xml:space="preserve">5.5.1 韩国市场针对儿童或青少年的商业教育销量及增长率(2021-2026年)</w:t>
      </w:r>
    </w:p>
    <w:p>
      <w:pPr>
        <w:spacing w:before="75" w:after="0"/>
      </w:pPr>
      <w:r>
        <w:rPr/>
        <w:t xml:space="preserve">5.5.2 韩国市场针对儿童或青少年的商业教育销售额及增长率(2021-2026年)</w:t>
      </w:r>
    </w:p>
    <w:p>
      <w:pPr>
        <w:spacing w:before="75" w:after="0"/>
      </w:pPr>
      <w:r>
        <w:rPr/>
        <w:t xml:space="preserve">5.6 东南亚市场针对儿童或青少年的商业教育销量、销售额及增长率</w:t>
      </w:r>
    </w:p>
    <w:p>
      <w:pPr>
        <w:spacing w:before="75" w:after="0"/>
      </w:pPr>
      <w:r>
        <w:rPr/>
        <w:t xml:space="preserve">5.6.1 东南亚市场针对儿童或青少年的商业教育销量及增长率(2021-2026年)</w:t>
      </w:r>
    </w:p>
    <w:p>
      <w:pPr>
        <w:spacing w:before="75" w:after="0"/>
      </w:pPr>
      <w:r>
        <w:rPr/>
        <w:t xml:space="preserve">5.6.2 东南亚市场针对儿童或青少年的商业教育销售额及增长率(2021-2026年)</w:t>
      </w:r>
    </w:p>
    <w:p>
      <w:pPr>
        <w:spacing w:before="75" w:after="0"/>
      </w:pPr>
      <w:r>
        <w:rPr/>
        <w:t xml:space="preserve">5.7 印度市场针对儿童或青少年的商业教育销量、销售额及增长率</w:t>
      </w:r>
    </w:p>
    <w:p>
      <w:pPr>
        <w:spacing w:before="75" w:after="0"/>
      </w:pPr>
      <w:r>
        <w:rPr/>
        <w:t xml:space="preserve">5.7.1 印度市场针对儿童或青少年的商业教育销量及增长率(2021-2026年)</w:t>
      </w:r>
    </w:p>
    <w:p>
      <w:pPr>
        <w:spacing w:before="75" w:after="0"/>
      </w:pPr>
      <w:r>
        <w:rPr/>
        <w:t xml:space="preserve">5.7.2 印度市场针对儿童或青少年的商业教育销售额及增长率(2021-2026年)</w:t>
      </w:r>
    </w:p>
    <w:p>
      <w:pPr>
        <w:spacing w:before="75" w:after="0"/>
      </w:pPr>
      <w:r>
        <w:rPr/>
        <w:t xml:space="preserve">5.8 美国市场针对儿童或青少年的商业教育销量、销售额及增长率</w:t>
      </w:r>
    </w:p>
    <w:p>
      <w:pPr>
        <w:spacing w:before="75" w:after="0"/>
      </w:pPr>
      <w:r>
        <w:rPr/>
        <w:t xml:space="preserve">5.8.1 美国市场针对儿童或青少年的商业教育销量及增长率(2021-2026年)</w:t>
      </w:r>
    </w:p>
    <w:p>
      <w:pPr>
        <w:spacing w:before="75" w:after="0"/>
      </w:pPr>
      <w:r>
        <w:rPr/>
        <w:t xml:space="preserve">5.8.2 美国市场针对儿童或青少年的商业教育销售额及增长率(2021-2026年)</w:t>
      </w:r>
    </w:p>
    <w:p>
      <w:pPr>
        <w:spacing w:before="75" w:after="0"/>
      </w:pPr>
      <w:r>
        <w:rPr/>
        <w:t xml:space="preserve">5.9 欧洲市场针对儿童或青少年的商业教育销量、销售额及增长率</w:t>
      </w:r>
    </w:p>
    <w:p>
      <w:pPr>
        <w:spacing w:before="75" w:after="0"/>
      </w:pPr>
      <w:r>
        <w:rPr/>
        <w:t xml:space="preserve">5.9.1 欧洲市场针对儿童或青少年的商业教育销量及增长率(2021-2026年)</w:t>
      </w:r>
    </w:p>
    <w:p>
      <w:pPr>
        <w:spacing w:before="75" w:after="0"/>
      </w:pPr>
      <w:r>
        <w:rPr/>
        <w:t xml:space="preserve">5.9.2 欧洲市场针对儿童或青少年的商业教育销售额及增长率(2021-2026年)</w:t>
      </w:r>
    </w:p>
    <w:p>
      <w:pPr>
        <w:spacing w:before="75" w:after="0"/>
      </w:pPr>
      <w:r>
        <w:rPr>
          <w:b w:val="1"/>
          <w:bCs w:val="1"/>
        </w:rPr>
        <w:t xml:space="preserve">6 中国针对儿童或青少年的商业教育细分市场及前景分析</w:t>
      </w:r>
    </w:p>
    <w:p>
      <w:pPr>
        <w:spacing w:before="75" w:after="0"/>
      </w:pPr>
      <w:r>
        <w:rPr/>
        <w:t xml:space="preserve">6.1 中国各类型针对儿童或青少年的商业教育销量及市场占比(2021-2026年)</w:t>
      </w:r>
    </w:p>
    <w:p>
      <w:pPr>
        <w:spacing w:before="75" w:after="0"/>
      </w:pPr>
      <w:r>
        <w:rPr/>
        <w:t xml:space="preserve">6.1.1 主题教育</w:t>
      </w:r>
    </w:p>
    <w:p>
      <w:pPr>
        <w:spacing w:before="75" w:after="0"/>
      </w:pPr>
      <w:r>
        <w:rPr/>
        <w:t xml:space="preserve">6.1.2 爱好</w:t>
      </w:r>
    </w:p>
    <w:p>
      <w:pPr>
        <w:spacing w:before="75" w:after="0"/>
      </w:pPr>
      <w:r>
        <w:rPr/>
        <w:t xml:space="preserve">6.1.3 … ...</w:t>
      </w:r>
    </w:p>
    <w:p>
      <w:pPr>
        <w:spacing w:before="75" w:after="0"/>
      </w:pPr>
      <w:r>
        <w:rPr/>
        <w:t xml:space="preserve">6.2 中国各类型针对儿童或青少年的商业教育销售额及市场占比(2021-2026年)</w:t>
      </w:r>
    </w:p>
    <w:p>
      <w:pPr>
        <w:spacing w:before="75" w:after="0"/>
      </w:pPr>
      <w:r>
        <w:rPr/>
        <w:t xml:space="preserve">6.2.1 主题教育</w:t>
      </w:r>
    </w:p>
    <w:p>
      <w:pPr>
        <w:spacing w:before="75" w:after="0"/>
      </w:pPr>
      <w:r>
        <w:rPr/>
        <w:t xml:space="preserve">6.2.2 爱好</w:t>
      </w:r>
    </w:p>
    <w:p>
      <w:pPr>
        <w:spacing w:before="75" w:after="0"/>
      </w:pPr>
      <w:r>
        <w:rPr/>
        <w:t xml:space="preserve">6.2.3 … ...</w:t>
      </w:r>
    </w:p>
    <w:p>
      <w:pPr>
        <w:spacing w:before="75" w:after="0"/>
      </w:pPr>
      <w:r>
        <w:rPr/>
        <w:t xml:space="preserve">6.3 中国各类型针对儿童或青少年的商业教育价格变化趋势(2021-2026年)</w:t>
      </w:r>
    </w:p>
    <w:p>
      <w:pPr>
        <w:spacing w:before="75" w:after="0"/>
      </w:pPr>
      <w:r>
        <w:rPr/>
        <w:t xml:space="preserve">6.3.1 主题教育</w:t>
      </w:r>
    </w:p>
    <w:p>
      <w:pPr>
        <w:spacing w:before="75" w:after="0"/>
      </w:pPr>
      <w:r>
        <w:rPr/>
        <w:t xml:space="preserve">6.3.2 爱好</w:t>
      </w:r>
    </w:p>
    <w:p>
      <w:pPr>
        <w:spacing w:before="75" w:after="0"/>
      </w:pPr>
      <w:r>
        <w:rPr/>
        <w:t xml:space="preserve">6.3.2 … ...</w:t>
      </w:r>
    </w:p>
    <w:p>
      <w:pPr>
        <w:spacing w:before="75" w:after="0"/>
      </w:pPr>
      <w:r>
        <w:rPr>
          <w:b w:val="1"/>
          <w:bCs w:val="1"/>
        </w:rPr>
        <w:t xml:space="preserve">7 中国针对儿童或青少年的商业教育销量分布状况</w:t>
      </w:r>
    </w:p>
    <w:p>
      <w:pPr>
        <w:spacing w:before="75" w:after="0"/>
      </w:pPr>
      <w:r>
        <w:rPr/>
        <w:t xml:space="preserve">7.1 中国六大地区针对儿童或青少年的商业教育销量及市场占比</w:t>
      </w:r>
    </w:p>
    <w:p>
      <w:pPr>
        <w:spacing w:before="75" w:after="0"/>
      </w:pPr>
      <w:r>
        <w:rPr/>
        <w:t xml:space="preserve">7.2 中国六大地区针对儿童或青少年的商业教育销售额及市场占比</w:t>
      </w:r>
    </w:p>
    <w:p>
      <w:pPr>
        <w:spacing w:before="75" w:after="0"/>
      </w:pPr>
      <w:r>
        <w:rPr>
          <w:b w:val="1"/>
          <w:bCs w:val="1"/>
        </w:rPr>
        <w:t xml:space="preserve">8 中国针对儿童或青少年的商业教育进出口发展趋势</w:t>
      </w:r>
    </w:p>
    <w:p>
      <w:pPr>
        <w:spacing w:before="75" w:after="0"/>
      </w:pPr>
      <w:r>
        <w:rPr/>
        <w:t xml:space="preserve">8.1 中国针对儿童或青少年的商业教育进口市场规模(2021-2026年)</w:t>
      </w:r>
    </w:p>
    <w:p>
      <w:pPr>
        <w:spacing w:before="75" w:after="0"/>
      </w:pPr>
      <w:r>
        <w:rPr/>
        <w:t xml:space="preserve">8.2 中国针对儿童或青少年的商业教育出口市场规模(2021-2026年)</w:t>
      </w:r>
    </w:p>
    <w:p>
      <w:pPr>
        <w:spacing w:before="75" w:after="0"/>
      </w:pPr>
      <w:r>
        <w:rPr>
          <w:b w:val="1"/>
          <w:bCs w:val="1"/>
        </w:rPr>
        <w:t xml:space="preserve">9 针对儿童或青少年的商业教育行业发展影响因素分析</w:t>
      </w:r>
    </w:p>
    <w:p>
      <w:pPr>
        <w:spacing w:before="75" w:after="0"/>
      </w:pPr>
      <w:r>
        <w:rPr/>
        <w:t xml:space="preserve">9.1 针对儿童或青少年的商业教育技术发展趋势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图：针对儿童或青少年的商业教育产品图片</w:t>
      </w:r>
    </w:p>
    <w:p>
      <w:pPr>
        <w:spacing w:before="75" w:after="0"/>
      </w:pPr>
      <w:r>
        <w:rPr/>
        <w:t xml:space="preserve">表：针对儿童或青少年的商业教育产业链</w:t>
      </w:r>
    </w:p>
    <w:p>
      <w:pPr>
        <w:spacing w:before="75" w:after="0"/>
      </w:pPr>
      <w:r>
        <w:rPr/>
        <w:t xml:space="preserve">表：产品分类及头部企业</w:t>
      </w:r>
    </w:p>
    <w:p>
      <w:pPr>
        <w:spacing w:before="75" w:after="0"/>
      </w:pPr>
      <w:r>
        <w:rPr/>
        <w:t xml:space="preserve">表：Learn It Systems 针对儿童或青少年的商业教育基本信息介绍、销售区域、竞争对手等</w:t>
      </w:r>
    </w:p>
    <w:p>
      <w:pPr>
        <w:spacing w:before="75" w:after="0"/>
      </w:pPr>
      <w:r>
        <w:rPr/>
        <w:t xml:space="preserve">表：Learn It Systems 针对儿童或青少年的商业教育产品介绍</w:t>
      </w:r>
    </w:p>
    <w:p>
      <w:pPr>
        <w:spacing w:before="75" w:after="0"/>
      </w:pPr>
      <w:r>
        <w:rPr/>
        <w:t xml:space="preserve">表：Learn It Systems 针对儿童或青少年的商业教育销量、销售额及价格(2021-2026年)</w:t>
      </w:r>
    </w:p>
    <w:p>
      <w:pPr>
        <w:spacing w:before="75" w:after="0"/>
      </w:pPr>
      <w:r>
        <w:rPr/>
        <w:t xml:space="preserve">表：Sylvan Learning Inc. 针对儿童或青少年的商业教育基本信息介绍、销售区域、竞争对手等</w:t>
      </w:r>
    </w:p>
    <w:p>
      <w:pPr>
        <w:spacing w:before="75" w:after="0"/>
      </w:pPr>
      <w:r>
        <w:rPr/>
        <w:t xml:space="preserve">表：Sylvan Learning Inc. 针对儿童或青少年的商业教育产品介绍</w:t>
      </w:r>
    </w:p>
    <w:p>
      <w:pPr>
        <w:spacing w:before="75" w:after="0"/>
      </w:pPr>
      <w:r>
        <w:rPr/>
        <w:t xml:space="preserve">表：Sylvan Learning Inc. 针对儿童或青少年的商业教育销量、销售额及价格(2021-2026年)</w:t>
      </w:r>
    </w:p>
    <w:p>
      <w:pPr>
        <w:spacing w:before="75" w:after="0"/>
      </w:pPr>
      <w:r>
        <w:rPr/>
        <w:t xml:space="preserve">表：Kaplan Inc. 针对儿童或青少年的商业教育基本信息介绍、销售区域、竞争对手等</w:t>
      </w:r>
    </w:p>
    <w:p>
      <w:pPr>
        <w:spacing w:before="75" w:after="0"/>
      </w:pPr>
      <w:r>
        <w:rPr/>
        <w:t xml:space="preserve">表：Kaplan Inc. 针对儿童或青少年的商业教育产品介绍</w:t>
      </w:r>
    </w:p>
    <w:p>
      <w:pPr>
        <w:spacing w:before="75" w:after="0"/>
      </w:pPr>
      <w:r>
        <w:rPr/>
        <w:t xml:space="preserve">表：Kaplan Inc. 针对儿童或青少年的商业教育销量、销售额及价格(2021-2026年)</w:t>
      </w:r>
    </w:p>
    <w:p>
      <w:pPr>
        <w:spacing w:before="75" w:after="0"/>
      </w:pPr>
      <w:r>
        <w:rPr/>
        <w:t xml:space="preserve">表：Tutor Vista 针对儿童或青少年的商业教育基本信息介绍、销售区域、竞争对手等</w:t>
      </w:r>
    </w:p>
    <w:p>
      <w:pPr>
        <w:spacing w:before="75" w:after="0"/>
      </w:pPr>
      <w:r>
        <w:rPr/>
        <w:t xml:space="preserve">表：Tutor Vista 针对儿童或青少年的商业教育产品介绍</w:t>
      </w:r>
    </w:p>
    <w:p>
      <w:pPr>
        <w:spacing w:before="75" w:after="0"/>
      </w:pPr>
      <w:r>
        <w:rPr/>
        <w:t xml:space="preserve">表：Tutor Vista 针对儿童或青少年的商业教育销量、销售额及价格(2021-2026年)</w:t>
      </w:r>
    </w:p>
    <w:p>
      <w:pPr>
        <w:spacing w:before="75" w:after="0"/>
      </w:pPr>
      <w:r>
        <w:rPr/>
        <w:t xml:space="preserve">表：Tutor Matching Service 针对儿童或青少年的商业教育基本信息介绍、销售区域、竞争对手等</w:t>
      </w:r>
    </w:p>
    <w:p>
      <w:pPr>
        <w:spacing w:before="75" w:after="0"/>
      </w:pPr>
      <w:r>
        <w:rPr/>
        <w:t xml:space="preserve">表：Tutor Matching Service 针对儿童或青少年的商业教育产品介绍</w:t>
      </w:r>
    </w:p>
    <w:p>
      <w:pPr>
        <w:spacing w:before="75" w:after="0"/>
      </w:pPr>
      <w:r>
        <w:rPr/>
        <w:t xml:space="preserve">表：Tutor Matching Service 针对儿童或青少年的商业教育销量、销售额及价格(2021-2026年)</w:t>
      </w:r>
    </w:p>
    <w:p>
      <w:pPr>
        <w:spacing w:before="75" w:after="0"/>
      </w:pPr>
      <w:r>
        <w:rPr/>
        <w:t xml:space="preserve">表：GrowingStars 针对儿童或青少年的商业教育基本信息介绍、销售区域、竞争对手等</w:t>
      </w:r>
    </w:p>
    <w:p>
      <w:pPr>
        <w:spacing w:before="75" w:after="0"/>
      </w:pPr>
      <w:r>
        <w:rPr/>
        <w:t xml:space="preserve">表：GrowingStars 针对儿童或青少年的商业教育产品介绍</w:t>
      </w:r>
    </w:p>
    <w:p>
      <w:pPr>
        <w:spacing w:before="75" w:after="0"/>
      </w:pPr>
      <w:r>
        <w:rPr/>
        <w:t xml:space="preserve">表：GrowingStars 针对儿童或青少年的商业教育销量、销售额及价格(2021-2026年)</w:t>
      </w:r>
    </w:p>
    <w:p>
      <w:pPr>
        <w:spacing w:before="75" w:after="0"/>
      </w:pPr>
      <w:r>
        <w:rPr/>
        <w:t xml:space="preserve">表：Eduboard 针对儿童或青少年的商业教育基本信息介绍、销售区域、竞争对手等</w:t>
      </w:r>
    </w:p>
    <w:p>
      <w:pPr>
        <w:spacing w:before="75" w:after="0"/>
      </w:pPr>
      <w:r>
        <w:rPr/>
        <w:t xml:space="preserve">表：Eduboard 针对儿童或青少年的商业教育产品介绍</w:t>
      </w:r>
    </w:p>
    <w:p>
      <w:pPr>
        <w:spacing w:before="75" w:after="0"/>
      </w:pPr>
      <w:r>
        <w:rPr/>
        <w:t xml:space="preserve">表：Eduboard 针对儿童或青少年的商业教育销量、销售额及价格(2021-2026年)</w:t>
      </w:r>
    </w:p>
    <w:p>
      <w:pPr>
        <w:spacing w:before="75" w:after="0"/>
      </w:pPr>
      <w:r>
        <w:rPr/>
        <w:t xml:space="preserve">表：Tutor … ...</w:t>
      </w:r>
    </w:p>
    <w:p>
      <w:pPr>
        <w:spacing w:before="75" w:after="0"/>
      </w:pPr>
      <w:r>
        <w:rPr/>
        <w:t xml:space="preserve">… ...</w:t>
      </w:r>
    </w:p>
    <w:p>
      <w:pPr>
        <w:spacing w:before="75" w:after="0"/>
      </w:pPr>
      <w:r>
        <w:rPr/>
        <w:t xml:space="preserve">图：全球不同细分应用领域针对儿童或青少年的商业教育销量(2021-2026年)</w:t>
      </w:r>
    </w:p>
    <w:p>
      <w:pPr>
        <w:spacing w:before="75" w:after="0"/>
      </w:pPr>
      <w:r>
        <w:rPr/>
        <w:t xml:space="preserve">图：全球针对儿童或青少年的商业教育下游行业分布(2021-2026年)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图：中国不同细分应用领域针对儿童或青少年的商业教育销量(2021-2026年)</w:t>
      </w:r>
    </w:p>
    <w:p>
      <w:pPr>
        <w:spacing w:before="75" w:after="0"/>
      </w:pPr>
      <w:r>
        <w:rPr/>
        <w:t xml:space="preserve">图：中国市场针对儿童或青少年的商业教育下游行业分布(2021-2026年)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表：全球针对儿童或青少年的商业教育销量及增长率(2021-2026年)</w:t>
      </w:r>
    </w:p>
    <w:p>
      <w:pPr>
        <w:spacing w:before="75" w:after="0"/>
      </w:pPr>
      <w:r>
        <w:rPr/>
        <w:t xml:space="preserve">图：全球针对儿童或青少年的商业教育销量及增长率(2021-2026年)</w:t>
      </w:r>
    </w:p>
    <w:p>
      <w:pPr>
        <w:spacing w:before="75" w:after="0"/>
      </w:pPr>
      <w:r>
        <w:rPr/>
        <w:t xml:space="preserve">图：全球针对儿童或青少年的商业教育销量及预测(2026-2031年)</w:t>
      </w:r>
    </w:p>
    <w:p>
      <w:pPr>
        <w:spacing w:before="75" w:after="0"/>
      </w:pPr>
      <w:r>
        <w:rPr/>
        <w:t xml:space="preserve">图：全球各类型针对儿童或青少年的商业教育销量占比(2021-2026年)</w:t>
      </w:r>
    </w:p>
    <w:p>
      <w:pPr>
        <w:spacing w:before="75" w:after="0"/>
      </w:pPr>
      <w:r>
        <w:rPr/>
        <w:t xml:space="preserve">表：全球各类型针对儿童或青少年的商业教育销售额及市场占比(2021-2026年)</w:t>
      </w:r>
    </w:p>
    <w:p>
      <w:pPr>
        <w:spacing w:before="75" w:after="0"/>
      </w:pPr>
      <w:r>
        <w:rPr/>
        <w:t xml:space="preserve">图：全球各类型针对儿童或青少年的商业教育销售额占比(2021-2026年)</w:t>
      </w:r>
    </w:p>
    <w:p>
      <w:pPr>
        <w:spacing w:before="75" w:after="0"/>
      </w:pPr>
      <w:r>
        <w:rPr/>
        <w:t xml:space="preserve">表：全球各类型针对儿童或青少年的商业教育价格变化趋势(2021-2026年)</w:t>
      </w:r>
    </w:p>
    <w:p>
      <w:pPr>
        <w:spacing w:before="75" w:after="0"/>
      </w:pPr>
      <w:r>
        <w:rPr/>
        <w:t xml:space="preserve">图：全球各类型针对儿童或青少年的商业教育价格变化曲线(2021-2026年)</w:t>
      </w:r>
    </w:p>
    <w:p>
      <w:pPr>
        <w:spacing w:before="75" w:after="0"/>
      </w:pPr>
      <w:r>
        <w:rPr/>
        <w:t xml:space="preserve">表：全球针对儿童或青少年的商业教育销量排名前5企业销量及市场占有率</w:t>
      </w:r>
    </w:p>
    <w:p>
      <w:pPr>
        <w:spacing w:before="75" w:after="0"/>
      </w:pPr>
      <w:r>
        <w:rPr/>
        <w:t xml:space="preserve">表：全球针对儿童或青少年的商业教育销量排名前5企业销量及市场占有率</w:t>
      </w:r>
    </w:p>
    <w:p>
      <w:pPr>
        <w:spacing w:before="75" w:after="0"/>
      </w:pPr>
      <w:r>
        <w:rPr/>
        <w:t xml:space="preserve">图：全球针对儿童或青少年的商业教育头部企业市场占比(2021-2026年)</w:t>
      </w:r>
    </w:p>
    <w:p>
      <w:pPr>
        <w:spacing w:before="75" w:after="0"/>
      </w:pPr>
      <w:r>
        <w:rPr/>
        <w:t xml:space="preserve">表：全球针对儿童或青少年的商业教育销售额排名前5企业销售额及市场占有率</w:t>
      </w:r>
    </w:p>
    <w:p>
      <w:pPr>
        <w:spacing w:before="75" w:after="0"/>
      </w:pPr>
      <w:r>
        <w:rPr/>
        <w:t xml:space="preserve">表：全球针对儿童或青少年的商业教育销量排名前5企业销售额及市场占有率</w:t>
      </w:r>
    </w:p>
    <w:p>
      <w:pPr>
        <w:spacing w:before="75" w:after="0"/>
      </w:pPr>
      <w:r>
        <w:rPr/>
        <w:t xml:space="preserve">图：全球针对儿童或青少年的商业教育头部企业市场占比(2021-2026年)</w:t>
      </w:r>
    </w:p>
    <w:p>
      <w:pPr>
        <w:spacing w:before="75" w:after="0"/>
      </w:pPr>
      <w:r>
        <w:rPr/>
        <w:t xml:space="preserve">表：中国针对儿童或青少年的商业教育销量排名前5企业销量及市场占有率</w:t>
      </w:r>
    </w:p>
    <w:p>
      <w:pPr>
        <w:spacing w:before="75" w:after="0"/>
      </w:pPr>
      <w:r>
        <w:rPr/>
        <w:t xml:space="preserve">表：中国针对儿童或青少年的商业教育销量排名前5企业销量及市场占有率</w:t>
      </w:r>
    </w:p>
    <w:p>
      <w:pPr>
        <w:spacing w:before="75" w:after="0"/>
      </w:pPr>
      <w:r>
        <w:rPr/>
        <w:t xml:space="preserve">图：中国针对儿童或青少年的商业教育头部企业市场占比(2021-2026年)</w:t>
      </w:r>
    </w:p>
    <w:p>
      <w:pPr>
        <w:spacing w:before="75" w:after="0"/>
      </w:pPr>
      <w:r>
        <w:rPr/>
        <w:t xml:space="preserve">表：中国针对儿童或青少年的商业教育销售额排名前5企业销售额及市场占有率</w:t>
      </w:r>
    </w:p>
    <w:p>
      <w:pPr>
        <w:spacing w:before="75" w:after="0"/>
      </w:pPr>
      <w:r>
        <w:rPr/>
        <w:t xml:space="preserve">表：中国针对儿童或青少年的商业教育销量排名前5企业销售额及市场占有率</w:t>
      </w:r>
    </w:p>
    <w:p>
      <w:pPr>
        <w:spacing w:before="75" w:after="0"/>
      </w:pPr>
      <w:r>
        <w:rPr/>
        <w:t xml:space="preserve">图：中国针对儿童或青少年的商业教育头部企业市场占比(2021-2026年)</w:t>
      </w:r>
    </w:p>
    <w:p>
      <w:pPr>
        <w:spacing w:before="75" w:after="0"/>
      </w:pPr>
      <w:r>
        <w:rPr/>
        <w:t xml:space="preserve">图：全球主要地区针对儿童或青少年的商业教育产量(2021-2026年)</w:t>
      </w:r>
    </w:p>
    <w:p>
      <w:pPr>
        <w:spacing w:before="75" w:after="0"/>
      </w:pPr>
      <w:r>
        <w:rPr/>
        <w:t xml:space="preserve">图：各地区针对儿童或青少年的商业教育产量和销量</w:t>
      </w:r>
    </w:p>
    <w:p>
      <w:pPr>
        <w:spacing w:before="75" w:after="0"/>
      </w:pPr>
      <w:r>
        <w:rPr/>
        <w:t xml:space="preserve">表：全球主要地区针对儿童或青少年的商业教育销量占比(2021-2026年)</w:t>
      </w:r>
    </w:p>
    <w:p>
      <w:pPr>
        <w:spacing w:before="75" w:after="0"/>
      </w:pPr>
      <w:r>
        <w:rPr/>
        <w:t xml:space="preserve">图：全球主要地区针对儿童或青少年的商业教育销量占比(2021-2026年)</w:t>
      </w:r>
    </w:p>
    <w:p>
      <w:pPr>
        <w:spacing w:before="75" w:after="0"/>
      </w:pPr>
      <w:r>
        <w:rPr/>
        <w:t xml:space="preserve">表：全球主要地区针对儿童或青少年的商业教育 销售额占比(2021-2026年)</w:t>
      </w:r>
    </w:p>
    <w:p>
      <w:pPr>
        <w:spacing w:before="75" w:after="0"/>
      </w:pPr>
      <w:r>
        <w:rPr/>
        <w:t xml:space="preserve">图：全球主要地区针对儿童或青少年的商业教育销售额占比(2021-2026年)</w:t>
      </w:r>
    </w:p>
    <w:p>
      <w:pPr>
        <w:spacing w:before="75" w:after="0"/>
      </w:pPr>
      <w:r>
        <w:rPr/>
        <w:t xml:space="preserve">表：中国市场针对儿童或青少年的商业教育销量及增长率 (2021-2026年)</w:t>
      </w:r>
    </w:p>
    <w:p>
      <w:pPr>
        <w:spacing w:before="75" w:after="0"/>
      </w:pPr>
      <w:r>
        <w:rPr/>
        <w:t xml:space="preserve">图：中国针对儿童或青少年的商业教育销量及增长率 (2021-2026年)</w:t>
      </w:r>
    </w:p>
    <w:p>
      <w:pPr>
        <w:spacing w:before="75" w:after="0"/>
      </w:pPr>
      <w:r>
        <w:rPr/>
        <w:t xml:space="preserve">表：中国市场针对儿童或青少年的商业教育销售额及增长率 (2021-2026年)</w:t>
      </w:r>
    </w:p>
    <w:p>
      <w:pPr>
        <w:spacing w:before="75" w:after="0"/>
      </w:pPr>
      <w:r>
        <w:rPr/>
        <w:t xml:space="preserve">图：中国针对儿童或青少年的商业教育销售额及增长率 (2021-2026年)</w:t>
      </w:r>
    </w:p>
    <w:p>
      <w:pPr>
        <w:spacing w:before="75" w:after="0"/>
      </w:pPr>
      <w:r>
        <w:rPr/>
        <w:t xml:space="preserve">表：日本市场针对儿童或青少年的商业教育销量及增长率 (2021-2026年)</w:t>
      </w:r>
    </w:p>
    <w:p>
      <w:pPr>
        <w:spacing w:before="75" w:after="0"/>
      </w:pPr>
      <w:r>
        <w:rPr/>
        <w:t xml:space="preserve">图：日本针对儿童或青少年的商业教育销量及增长率 (2021-2026年)</w:t>
      </w:r>
    </w:p>
    <w:p>
      <w:pPr>
        <w:spacing w:before="75" w:after="0"/>
      </w:pPr>
      <w:r>
        <w:rPr/>
        <w:t xml:space="preserve">表：日本市场针对儿童或青少年的商业教育销售额及增长率 (2021-2026年)</w:t>
      </w:r>
    </w:p>
    <w:p>
      <w:pPr>
        <w:spacing w:before="75" w:after="0"/>
      </w:pPr>
      <w:r>
        <w:rPr/>
        <w:t xml:space="preserve">图：日本针对儿童或青少年的商业教育销售额及增长率 (2021-2026年)</w:t>
      </w:r>
    </w:p>
    <w:p>
      <w:pPr>
        <w:spacing w:before="75" w:after="0"/>
      </w:pPr>
      <w:r>
        <w:rPr/>
        <w:t xml:space="preserve">表：韩国市场针对儿童或青少年的商业教育销量及增长率 (2021-2026年)</w:t>
      </w:r>
    </w:p>
    <w:p>
      <w:pPr>
        <w:spacing w:before="75" w:after="0"/>
      </w:pPr>
      <w:r>
        <w:rPr/>
        <w:t xml:space="preserve">图：韩国针对儿童或青少年的商业教育销量及增长率 (2021-2026年)</w:t>
      </w:r>
    </w:p>
    <w:p>
      <w:pPr>
        <w:spacing w:before="75" w:after="0"/>
      </w:pPr>
      <w:r>
        <w:rPr/>
        <w:t xml:space="preserve">表：韩国市场针对儿童或青少年的商业教育销售额及增长率 (2021-2026年)</w:t>
      </w:r>
    </w:p>
    <w:p>
      <w:pPr>
        <w:spacing w:before="75" w:after="0"/>
      </w:pPr>
      <w:r>
        <w:rPr/>
        <w:t xml:space="preserve">图：韩国针对儿童或青少年的商业教育销售额及增长率 (2021-2026年)</w:t>
      </w:r>
    </w:p>
    <w:p>
      <w:pPr>
        <w:spacing w:before="75" w:after="0"/>
      </w:pPr>
      <w:r>
        <w:rPr/>
        <w:t xml:space="preserve">表：东南亚市场针对儿童或青少年的商业教育销量及增长率 (2021-2026年)</w:t>
      </w:r>
    </w:p>
    <w:p>
      <w:pPr>
        <w:spacing w:before="75" w:after="0"/>
      </w:pPr>
      <w:r>
        <w:rPr/>
        <w:t xml:space="preserve">图：东南亚针对儿童或青少年的商业教育销量及增长率 (2021-2026年)</w:t>
      </w:r>
    </w:p>
    <w:p>
      <w:pPr>
        <w:spacing w:before="75" w:after="0"/>
      </w:pPr>
      <w:r>
        <w:rPr/>
        <w:t xml:space="preserve">表：东南亚市场针对儿童或青少年的商业教育销售额及增长率 (2021-2026年)</w:t>
      </w:r>
    </w:p>
    <w:p>
      <w:pPr>
        <w:spacing w:before="75" w:after="0"/>
      </w:pPr>
      <w:r>
        <w:rPr/>
        <w:t xml:space="preserve">图：东南亚针对儿童或青少年的商业教育销售额及增长率 (2021-2026年)</w:t>
      </w:r>
    </w:p>
    <w:p>
      <w:pPr>
        <w:spacing w:before="75" w:after="0"/>
      </w:pPr>
      <w:r>
        <w:rPr/>
        <w:t xml:space="preserve">表：印度市场针对儿童或青少年的商业教育销量及增长率 (2021-2026年)</w:t>
      </w:r>
    </w:p>
    <w:p>
      <w:pPr>
        <w:spacing w:before="75" w:after="0"/>
      </w:pPr>
      <w:r>
        <w:rPr/>
        <w:t xml:space="preserve">图：印度针对儿童或青少年的商业教育销量及增长率 (2021-2026年)</w:t>
      </w:r>
    </w:p>
    <w:p>
      <w:pPr>
        <w:spacing w:before="75" w:after="0"/>
      </w:pPr>
      <w:r>
        <w:rPr/>
        <w:t xml:space="preserve">表：印度市场针对儿童或青少年的商业教育销售额及增长率 (2021-2026年)</w:t>
      </w:r>
    </w:p>
    <w:p>
      <w:pPr>
        <w:spacing w:before="75" w:after="0"/>
      </w:pPr>
      <w:r>
        <w:rPr/>
        <w:t xml:space="preserve">图：印度针对儿童或青少年的商业教育销售额及增长率 (2021-2026年)</w:t>
      </w:r>
    </w:p>
    <w:p>
      <w:pPr>
        <w:spacing w:before="75" w:after="0"/>
      </w:pPr>
      <w:r>
        <w:rPr/>
        <w:t xml:space="preserve">表：美国市场针对儿童或青少年的商业教育销量及增长率 (2021-2026年)</w:t>
      </w:r>
    </w:p>
    <w:p>
      <w:pPr>
        <w:spacing w:before="75" w:after="0"/>
      </w:pPr>
      <w:r>
        <w:rPr/>
        <w:t xml:space="preserve">图：美国针对儿童或青少年的商业教育销量及增长率 (2021-2026年)</w:t>
      </w:r>
    </w:p>
    <w:p>
      <w:pPr>
        <w:spacing w:before="75" w:after="0"/>
      </w:pPr>
      <w:r>
        <w:rPr/>
        <w:t xml:space="preserve">表：美国市场针对儿童或青少年的商业教育销售额及增长率 (2021-2026年)</w:t>
      </w:r>
    </w:p>
    <w:p>
      <w:pPr>
        <w:spacing w:before="75" w:after="0"/>
      </w:pPr>
      <w:r>
        <w:rPr/>
        <w:t xml:space="preserve">图：美国针对儿童或青少年的商业教育销售额及增长率 (2021-2026年)</w:t>
      </w:r>
    </w:p>
    <w:p>
      <w:pPr>
        <w:spacing w:before="75" w:after="0"/>
      </w:pPr>
      <w:r>
        <w:rPr/>
        <w:t xml:space="preserve">表：欧洲市场针对儿童或青少年的商业教育销量及增长率 (2021-2026年)</w:t>
      </w:r>
    </w:p>
    <w:p>
      <w:pPr>
        <w:spacing w:before="75" w:after="0"/>
      </w:pPr>
      <w:r>
        <w:rPr/>
        <w:t xml:space="preserve">图：欧洲针对儿童或青少年的商业教育销量及增长率 (2021-2026年)</w:t>
      </w:r>
    </w:p>
    <w:p>
      <w:pPr>
        <w:spacing w:before="75" w:after="0"/>
      </w:pPr>
      <w:r>
        <w:rPr/>
        <w:t xml:space="preserve">表：欧洲市场针对儿童或青少年的商业教育销售额及增长率 (2021-2026年)</w:t>
      </w:r>
    </w:p>
    <w:p>
      <w:pPr>
        <w:spacing w:before="75" w:after="0"/>
      </w:pPr>
      <w:r>
        <w:rPr/>
        <w:t xml:space="preserve">图：欧洲针对儿童或青少年的商业教育销售额及增长率 (2021-2026年)</w:t>
      </w:r>
    </w:p>
    <w:p>
      <w:pPr>
        <w:spacing w:before="75" w:after="0"/>
      </w:pPr>
      <w:r>
        <w:rPr/>
        <w:t xml:space="preserve">图：中国各类型针对儿童或青少年的商业教育销量(2021-2026年)</w:t>
      </w:r>
    </w:p>
    <w:p>
      <w:pPr>
        <w:spacing w:before="75" w:after="0"/>
      </w:pPr>
      <w:r>
        <w:rPr/>
        <w:t xml:space="preserve">图：中国各类型针对儿童或青少年的商业教育销量占比(2021-2026年)</w:t>
      </w:r>
    </w:p>
    <w:p>
      <w:pPr>
        <w:spacing w:before="75" w:after="0"/>
      </w:pPr>
      <w:r>
        <w:rPr/>
        <w:t xml:space="preserve">图：中国各类型针对儿童或青少年的商业教育销售额(2021-2026年)</w:t>
      </w:r>
    </w:p>
    <w:p>
      <w:pPr>
        <w:spacing w:before="75" w:after="0"/>
      </w:pPr>
      <w:r>
        <w:rPr/>
        <w:t xml:space="preserve">图：中国各类型针对儿童或青少年的商业教育销售额占比(2021-2026年)</w:t>
      </w:r>
    </w:p>
    <w:p>
      <w:pPr>
        <w:spacing w:before="75" w:after="0"/>
      </w:pPr>
      <w:r>
        <w:rPr/>
        <w:t xml:space="preserve">表：中国各类型针对儿童或青少年的商业教育价格变化趋势(2021-2026年)</w:t>
      </w:r>
    </w:p>
    <w:p>
      <w:pPr>
        <w:spacing w:before="75" w:after="0"/>
      </w:pPr>
      <w:r>
        <w:rPr/>
        <w:t xml:space="preserve">图：中国各类型针对儿童或青少年的商业教育价格变化曲线(2021-2026年)</w:t>
      </w:r>
    </w:p>
    <w:p>
      <w:pPr>
        <w:spacing w:before="75" w:after="0"/>
      </w:pPr>
      <w:r>
        <w:rPr/>
        <w:t xml:space="preserve">表：中国六大地区针对儿童或青少年的商业教育销量及市场占比</w:t>
      </w:r>
    </w:p>
    <w:p>
      <w:pPr>
        <w:spacing w:before="75" w:after="0"/>
      </w:pPr>
      <w:r>
        <w:rPr/>
        <w:t xml:space="preserve">表：中国六大地区针对儿童或青少年的商业教育销售额及市场占比</w:t>
      </w:r>
    </w:p>
    <w:p>
      <w:pPr>
        <w:spacing w:before="75" w:after="0"/>
      </w:pPr>
      <w:r>
        <w:rPr/>
        <w:t xml:space="preserve">表：中国针对儿童或青少年的商业教育市场进出口量(2021-2026年)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全球及中国针对儿童或青少年的商业教育市场洞察报告(2026-2031版)</dc:title>
  <dc:description>全球及中国针对儿童或青少年的商业教育市场洞察报告(2026-2031版)</dc:description>
  <dc:subject>全球及中国针对儿童或青少年的商业教育市场洞察报告(2026-2031版)</dc:subject>
  <cp:keywords>研究报告</cp:keywords>
  <cp:category>研究报告</cp:category>
  <cp:lastModifiedBy>北京中道泰和信息咨询有限公司</cp:lastModifiedBy>
  <dcterms:created xsi:type="dcterms:W3CDTF">2026-04-03T21:00:20+08:00</dcterms:created>
  <dcterms:modified xsi:type="dcterms:W3CDTF">2026-04-03T21:00:20+08:00</dcterms:modified>
</cp:coreProperties>
</file>

<file path=docProps/custom.xml><?xml version="1.0" encoding="utf-8"?>
<Properties xmlns="http://schemas.openxmlformats.org/officeDocument/2006/custom-properties" xmlns:vt="http://schemas.openxmlformats.org/officeDocument/2006/docPropsVTypes"/>
</file>