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中国人参提取物行业市场深度分析及竞争格局与投资研究报告(2024-2029版)</w:t>
      </w:r>
    </w:p>
    <w:p>
      <w:pPr>
        <w:spacing w:after="150"/>
      </w:pPr>
      <w:r>
        <w:rPr>
          <w:b w:val="1"/>
          <w:bCs w:val="1"/>
        </w:rPr>
        <w:t xml:space="preserve">报告简介</w:t>
      </w:r>
    </w:p>
    <w:p>
      <w:pPr>
        <w:spacing w:after="150"/>
      </w:pPr>
      <w:r>
        <w:rPr/>
        <w:t xml:space="preserve">人参提取物是从五加科植物人参的根、茎叶中提取精制而成，其富含十八种人参单体皂甙，溶于80°C的水，易溶解于乙醇。主要适用于冠心病、心绞痛、心率过缓、过快、室性早博、血压失调、神经衰弱、更年期综合症、疲劳过度、病后、产后、术后身体虚弱等症状;久服可以延年益寿，并能增强体力，治疗癌症患者因放疗和化疗引起的免疫功能低下等症;有抗冷热应激作用。同时具有增强人体表面细胞的活力，抑制衰老等作用。</w:t>
      </w:r>
    </w:p>
    <w:p>
      <w:pPr>
        <w:spacing w:after="150"/>
      </w:pPr>
      <w:r>
        <w:rPr/>
        <w:t xml:space="preserve">人参提取物行业研究报告主要分析了人参提取物行业的市场规模、人参提取物市场供需求状况、人参提取物市场竞争状况和人参提取物主要企业经营情况，同时对人参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参提取物专业研究单位等公布和提供的大量资料。对我国人参提取物行业作了详尽深入的分析，为人参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2019-2023年全球人参提取物市场发展环境现状分析</w:t>
      </w:r>
    </w:p>
    <w:p>
      <w:pPr>
        <w:spacing w:after="150"/>
      </w:pPr>
      <w:r>
        <w:rPr/>
        <w:t xml:space="preserve">第一节 人参提取物发展环境分析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二、人参提取物行业相关政策分析</w:t>
      </w:r>
    </w:p>
    <w:p>
      <w:pPr>
        <w:spacing w:after="150"/>
      </w:pPr>
      <w:r>
        <w:rPr/>
        <w:t xml:space="preserve">第四节 人参提取物行业技术环境分析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2019-2023年中国人参提取物市场供需平衡调查分析</w:t>
      </w:r>
    </w:p>
    <w:p>
      <w:pPr>
        <w:spacing w:after="150"/>
      </w:pPr>
      <w:r>
        <w:rPr/>
        <w:t xml:space="preserve">第一节 2019-2023年国际人参提取物市场现状分析</w:t>
      </w:r>
    </w:p>
    <w:p>
      <w:pPr>
        <w:spacing w:after="150"/>
      </w:pPr>
      <w:r>
        <w:rPr/>
        <w:t xml:space="preserve">一、国际人参提取物市场发展历程</w:t>
      </w:r>
    </w:p>
    <w:p>
      <w:pPr>
        <w:spacing w:after="150"/>
      </w:pPr>
      <w:r>
        <w:rPr/>
        <w:t xml:space="preserve">二、国际主要国家人参提取物发展情况分析</w:t>
      </w:r>
    </w:p>
    <w:p>
      <w:pPr>
        <w:spacing w:after="150"/>
      </w:pPr>
      <w:r>
        <w:rPr/>
        <w:t xml:space="preserve">三、国际人参提取物市场发展趋势</w:t>
      </w:r>
    </w:p>
    <w:p>
      <w:pPr>
        <w:spacing w:after="150"/>
      </w:pPr>
      <w:r>
        <w:rPr/>
        <w:t xml:space="preserve">第二节 2019-2023年中国人参提取物市场供需平衡分析</w:t>
      </w:r>
    </w:p>
    <w:p>
      <w:pPr>
        <w:spacing w:after="150"/>
      </w:pPr>
      <w:r>
        <w:rPr/>
        <w:t xml:space="preserve">一、2019-2023年中国人参提取物市场市场规模分析</w:t>
      </w:r>
    </w:p>
    <w:p>
      <w:pPr>
        <w:spacing w:after="150"/>
      </w:pPr>
      <w:r>
        <w:rPr/>
        <w:t xml:space="preserve">二、2019-2023年中国人参提取物市场供给统计分析</w:t>
      </w:r>
    </w:p>
    <w:p>
      <w:pPr>
        <w:spacing w:after="150"/>
      </w:pPr>
      <w:r>
        <w:rPr/>
        <w:t xml:space="preserve">三、2019-2023年中国人参提取物市场需求统计分析</w:t>
      </w:r>
    </w:p>
    <w:p>
      <w:pPr>
        <w:spacing w:after="150"/>
      </w:pPr>
      <w:r>
        <w:rPr/>
        <w:t xml:space="preserve">四、2019-2023年中国人参提取物行业产值统计分析</w:t>
      </w:r>
    </w:p>
    <w:p>
      <w:pPr>
        <w:spacing w:after="150"/>
      </w:pPr>
      <w:r>
        <w:rPr/>
        <w:t xml:space="preserve">第三节 2019-2023年影响人参提取物市场供需平衡的因素分析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人参提取物市场发展特点分析</w:t>
      </w:r>
    </w:p>
    <w:p>
      <w:pPr>
        <w:spacing w:after="150"/>
      </w:pPr>
      <w:r>
        <w:rPr/>
        <w:t xml:space="preserve">第一节 人参提取物市场周期性、季节性等特点</w:t>
      </w:r>
    </w:p>
    <w:p>
      <w:pPr>
        <w:spacing w:after="150"/>
      </w:pPr>
      <w:r>
        <w:rPr/>
        <w:t xml:space="preserve">第二节 人参提取物行业壁垒</w:t>
      </w:r>
    </w:p>
    <w:p>
      <w:pPr>
        <w:spacing w:after="150"/>
      </w:pPr>
      <w:r>
        <w:rPr/>
        <w:t xml:space="preserve">一、人参提取物行业进入壁垒</w:t>
      </w:r>
    </w:p>
    <w:p>
      <w:pPr>
        <w:spacing w:after="150"/>
      </w:pPr>
      <w:r>
        <w:rPr/>
        <w:t xml:space="preserve">二、人参提取物行业技术壁垒</w:t>
      </w:r>
    </w:p>
    <w:p>
      <w:pPr>
        <w:spacing w:after="150"/>
      </w:pPr>
      <w:r>
        <w:rPr/>
        <w:t xml:space="preserve">三、人参提取物行业人才壁垒</w:t>
      </w:r>
    </w:p>
    <w:p>
      <w:pPr>
        <w:spacing w:after="150"/>
      </w:pPr>
      <w:r>
        <w:rPr/>
        <w:t xml:space="preserve">四、人参提取物行业政策壁垒</w:t>
      </w:r>
    </w:p>
    <w:p>
      <w:pPr>
        <w:spacing w:after="150"/>
      </w:pPr>
      <w:r>
        <w:rPr/>
        <w:t xml:space="preserve">第三节 人参提取物市场发展swot分析</w:t>
      </w:r>
    </w:p>
    <w:p>
      <w:pPr>
        <w:spacing w:after="150"/>
      </w:pPr>
      <w:r>
        <w:rPr/>
        <w:t xml:space="preserve">一、人参提取物市场发展优势分析</w:t>
      </w:r>
    </w:p>
    <w:p>
      <w:pPr>
        <w:spacing w:after="150"/>
      </w:pPr>
      <w:r>
        <w:rPr/>
        <w:t xml:space="preserve">二、人参提取物市场发展劣势分析</w:t>
      </w:r>
    </w:p>
    <w:p>
      <w:pPr>
        <w:spacing w:after="150"/>
      </w:pPr>
      <w:r>
        <w:rPr/>
        <w:t xml:space="preserve">三、人参提取物市场机遇分析</w:t>
      </w:r>
    </w:p>
    <w:p>
      <w:pPr>
        <w:spacing w:after="150"/>
      </w:pPr>
      <w:r>
        <w:rPr/>
        <w:t xml:space="preserve">四、人参提取物市场威胁分析</w:t>
      </w:r>
    </w:p>
    <w:p>
      <w:pPr>
        <w:spacing w:after="150"/>
      </w:pPr>
      <w:r>
        <w:rPr/>
        <w:t xml:space="preserve">第四节 人参提取物市场竞争程度分析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2019-2023年中国人参提取物市场重点区域运行分析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天津天士力制药股份有限公司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吉林省宏久生物科技股份有限公司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抚松县大自然生物工程有限公司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本溪阳光保健品有限公司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集安市万泰参业生物有限公司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白山创萌参业有限公司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白山市吉苑参茸有限公司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本溪龙宝集团参茸有限公司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通化乐陶陶人参特产有限公司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抚松天赐参业有限公司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2019-2023年中国人参提取物市场竞争格局与企业竞争力评价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三、各类渠道对人参提取物行业的影响</w:t>
      </w:r>
    </w:p>
    <w:p>
      <w:pPr>
        <w:spacing w:after="150"/>
      </w:pPr>
      <w:r>
        <w:rPr/>
        <w:t xml:space="preserve">四、主要人参提取物企业渠道策略研究</w:t>
      </w:r>
    </w:p>
    <w:p>
      <w:pPr>
        <w:spacing w:after="150"/>
      </w:pPr>
      <w:r>
        <w:rPr/>
        <w:t xml:space="preserve">第二节 人参提取物行业主要客户群分析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2024-2029年人参提取物市场发展分析预测</w:t>
      </w:r>
    </w:p>
    <w:p>
      <w:pPr>
        <w:spacing w:after="150"/>
      </w:pPr>
      <w:r>
        <w:rPr/>
        <w:t xml:space="preserve">第一节 2024-2029年中国人参提取物市场规模预测</w:t>
      </w:r>
    </w:p>
    <w:p>
      <w:pPr>
        <w:spacing w:after="150"/>
      </w:pPr>
      <w:r>
        <w:rPr/>
        <w:t xml:space="preserve">第二节 2024-2029年中国人参提取物行业产值规模预测</w:t>
      </w:r>
    </w:p>
    <w:p>
      <w:pPr>
        <w:spacing w:after="150"/>
      </w:pPr>
      <w:r>
        <w:rPr/>
        <w:t xml:space="preserve">第三节 2024-2029年中国人参提取物市场需求趋势预测</w:t>
      </w:r>
    </w:p>
    <w:p>
      <w:pPr>
        <w:spacing w:after="150"/>
      </w:pPr>
      <w:r>
        <w:rPr>
          <w:b w:val="1"/>
          <w:bCs w:val="1"/>
        </w:rPr>
        <w:t xml:space="preserve">第十章 人参提取物行业投资前景与投资策略分析</w:t>
      </w:r>
    </w:p>
    <w:p>
      <w:pPr>
        <w:spacing w:after="150"/>
      </w:pPr>
      <w:r>
        <w:rPr/>
        <w:t xml:space="preserve">第一节 人参提取物行业投资价值分析</w:t>
      </w:r>
    </w:p>
    <w:p>
      <w:pPr>
        <w:spacing w:after="150"/>
      </w:pPr>
      <w:r>
        <w:rPr/>
        <w:t xml:space="preserve">一、人参提取物行业发展前景分析</w:t>
      </w:r>
    </w:p>
    <w:p>
      <w:pPr>
        <w:spacing w:after="150"/>
      </w:pPr>
      <w:r>
        <w:rPr/>
        <w:t xml:space="preserve">二、人参提取物行业盈利能力预测</w:t>
      </w:r>
    </w:p>
    <w:p>
      <w:pPr>
        <w:spacing w:after="150"/>
      </w:pPr>
      <w:r>
        <w:rPr/>
        <w:t xml:space="preserve">三、投资机会分析</w:t>
      </w:r>
    </w:p>
    <w:p>
      <w:pPr>
        <w:spacing w:after="150"/>
      </w:pPr>
      <w:r>
        <w:rPr/>
        <w:t xml:space="preserve">第二节 人参提取物行业投资风险分析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业内专家对中国人参提取物行业总结及企业重点客户管理建议</w:t>
      </w:r>
    </w:p>
    <w:p>
      <w:pPr>
        <w:spacing w:after="150"/>
      </w:pPr>
      <w:r>
        <w:rPr/>
        <w:t xml:space="preserve">第一节 人参提取物行业企业问题总结</w:t>
      </w:r>
    </w:p>
    <w:p>
      <w:pPr>
        <w:spacing w:after="150"/>
      </w:pPr>
      <w:r>
        <w:rPr/>
        <w:t xml:space="preserve">第二节 人参提取物企业应对策略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图表：国内外人参提取物市场需求情况</w:t>
      </w:r>
    </w:p>
    <w:p>
      <w:pPr>
        <w:spacing w:after="150"/>
      </w:pPr>
      <w:r>
        <w:rPr/>
        <w:t xml:space="preserve">图表：2019-2023年中国人参提取物行业市场规模及增速</w:t>
      </w:r>
    </w:p>
    <w:p>
      <w:pPr>
        <w:spacing w:after="150"/>
      </w:pPr>
      <w:r>
        <w:rPr/>
        <w:t xml:space="preserve">图表：2024-2029年中国人参提取物行业市场规模及增速预测</w:t>
      </w:r>
    </w:p>
    <w:p>
      <w:pPr>
        <w:spacing w:after="150"/>
      </w:pPr>
      <w:r>
        <w:rPr/>
        <w:t xml:space="preserve">图表：2019-2023年人参提取物市场规模及增速</w:t>
      </w:r>
    </w:p>
    <w:p>
      <w:pPr>
        <w:spacing w:after="150"/>
      </w:pPr>
      <w:r>
        <w:rPr/>
        <w:t xml:space="preserve">图表：2024-2029年人参提取物市场规模及增速预测</w:t>
      </w:r>
    </w:p>
    <w:p>
      <w:pPr>
        <w:spacing w:after="150"/>
      </w:pPr>
      <w:r>
        <w:rPr/>
        <w:t xml:space="preserve">图表：2019-2023年人参提取物重点企业市场份额</w:t>
      </w:r>
    </w:p>
    <w:p>
      <w:pPr>
        <w:spacing w:after="150"/>
      </w:pPr>
      <w:r>
        <w:rPr/>
        <w:t xml:space="preserve">图表：2024-2029年人参提取物区域结构</w:t>
      </w:r>
    </w:p>
    <w:p>
      <w:pPr>
        <w:spacing w:after="150"/>
      </w:pPr>
      <w:r>
        <w:rPr/>
        <w:t xml:space="preserve">图表：2024-2029年人参提取物渠道结构</w:t>
      </w:r>
    </w:p>
    <w:p>
      <w:pPr>
        <w:spacing w:after="150"/>
      </w:pPr>
      <w:r>
        <w:rPr/>
        <w:t xml:space="preserve">图表：2019-2023年人参提取物需求总量</w:t>
      </w:r>
    </w:p>
    <w:p>
      <w:pPr>
        <w:spacing w:after="150"/>
      </w:pPr>
      <w:r>
        <w:rPr/>
        <w:t xml:space="preserve">图表：2024-2029年人参提取物需求总量预测</w:t>
      </w:r>
    </w:p>
    <w:p>
      <w:pPr>
        <w:spacing w:after="150"/>
      </w:pPr>
      <w:r>
        <w:rPr/>
        <w:t xml:space="preserve">图表：2019-2023年人参提取物需求集中度</w:t>
      </w:r>
    </w:p>
    <w:p>
      <w:pPr>
        <w:spacing w:after="150"/>
      </w:pPr>
      <w:r>
        <w:rPr/>
        <w:t xml:space="preserve">图表：2019-2023年人参提取物需求增长速度</w:t>
      </w:r>
    </w:p>
    <w:p>
      <w:pPr>
        <w:spacing w:after="150"/>
      </w:pPr>
      <w:r>
        <w:rPr/>
        <w:t xml:space="preserve">图表：2019-2023年人参提取物产值分析</w:t>
      </w:r>
    </w:p>
    <w:p>
      <w:pPr>
        <w:spacing w:after="150"/>
      </w:pPr>
      <w:r>
        <w:rPr/>
        <w:t xml:space="preserve">图表：2019-2023年人参提取物供给增长速度</w:t>
      </w:r>
    </w:p>
    <w:p>
      <w:pPr>
        <w:spacing w:after="150"/>
      </w:pPr>
      <w:r>
        <w:rPr/>
        <w:t xml:space="preserve">图表：2024-2029年人参提取物产值规模预测</w:t>
      </w:r>
    </w:p>
    <w:p>
      <w:pPr>
        <w:spacing w:after="150"/>
      </w:pPr>
      <w:r>
        <w:rPr/>
        <w:t xml:space="preserve">图表：2019-2023年人参提取物市场集中度</w:t>
      </w:r>
    </w:p>
    <w:p>
      <w:pPr>
        <w:spacing w:after="150"/>
      </w:pPr>
      <w:r>
        <w:rPr/>
        <w:t xml:space="preserve">图表：2024-2029年人参提取物企业区域分布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中国人参提取物行业市场深度分析及竞争格局与投资研究报告(2024-2029版)</dc:title>
  <dc:description>中国人参提取物行业市场深度分析及竞争格局与投资研究报告(2024-2029版)</dc:description>
  <dc:subject>中国人参提取物行业市场深度分析及竞争格局与投资研究报告(2024-2029版)</dc:subject>
  <cp:keywords>研究报告</cp:keywords>
  <cp:category>研究报告</cp:category>
  <cp:lastModifiedBy>北京中道泰和信息咨询有限公司</cp:lastModifiedBy>
  <dcterms:created xsi:type="dcterms:W3CDTF">2024-01-28T22:01:46+08:00</dcterms:created>
  <dcterms:modified xsi:type="dcterms:W3CDTF">2024-01-28T22:01:46+08:00</dcterms:modified>
</cp:coreProperties>
</file>

<file path=docProps/custom.xml><?xml version="1.0" encoding="utf-8"?>
<Properties xmlns="http://schemas.openxmlformats.org/officeDocument/2006/custom-properties" xmlns:vt="http://schemas.openxmlformats.org/officeDocument/2006/docPropsVTypes"/>
</file>