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中国高纯铝行业市场深度分析及竞争格局与投资研究报告(2026-2031版)</w:t>
      </w:r>
    </w:p>
    <w:p>
      <w:pPr>
        <w:spacing w:after="150"/>
      </w:pPr>
      <w:r>
        <w:rPr>
          <w:b w:val="1"/>
          <w:bCs w:val="1"/>
        </w:rPr>
        <w:t xml:space="preserve">报告简介</w:t>
      </w:r>
    </w:p>
    <w:p>
      <w:pPr>
        <w:spacing w:after="150"/>
      </w:pPr>
      <w:r>
        <w:rPr/>
        <w:t xml:space="preserve">随着国内经济的发展，高纯铝市场发展面临巨大机遇和挑战。在市场竞争方面，高纯铝企业数量越来越多，市场正面临着供给与需求的不对称，高纯铝行业有进一步洗牌的强烈要求，但是在一些高纯铝细分市场仍有较大的发展空间，信息化技术将成为核心竞争力。本报告通过深入的调查、分析，投资者能够充分把握行业目前所处的全球和国内宏观经济形势，具体分析该产品所在的细分市场，对高纯铝行业总体市场的供求趋势及行业前景做出判断;明确目标市场、分析竞争对手，了解市场定位，把握市场特征，发掘价格规律，创新营销手段，提出高纯铝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纯铝行业研究单位等公布和提供的大量资料以及对行业内企业调研访察所获得的大量第一手数据，对我国高纯铝市场的发展状况、供需状况、竞争格局、赢利水平、发展趋势等进行了分析。报告重点分析了高纯铝前十大企业的研发、产销、战略、经营状况等。报告还对高纯铝市场风险进行了预测，为高纯铝生产厂家、流通企业以及零售商提供了新的投资机会和可借鉴的操作模式，对欲在高纯铝行业从事资本运作的经济实体等单位准确了解目前中国高纯铝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高纯铝市场特征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高纯铝行业发展的"波特五力模型"分析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2021-2026年全球高纯铝市场发展环境现状分析</w:t>
      </w:r>
    </w:p>
    <w:p>
      <w:pPr>
        <w:spacing w:before="75" w:after="0"/>
      </w:pPr>
      <w:r>
        <w:rPr/>
        <w:t xml:space="preserve">第一节 高纯铝发展环境分析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二、高纯铝行业相关政策分析</w:t>
      </w:r>
    </w:p>
    <w:p>
      <w:pPr>
        <w:spacing w:before="75" w:after="0"/>
      </w:pPr>
      <w:r>
        <w:rPr/>
        <w:t xml:space="preserve">第四节 高纯铝行业技术环境分析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2021-2026年中国高纯铝市场供需平衡调查分析</w:t>
      </w:r>
    </w:p>
    <w:p>
      <w:pPr>
        <w:spacing w:before="75" w:after="0"/>
      </w:pPr>
      <w:r>
        <w:rPr/>
        <w:t xml:space="preserve">第一节 2021-2026年国际高纯铝市场现状分析</w:t>
      </w:r>
    </w:p>
    <w:p>
      <w:pPr>
        <w:spacing w:before="75" w:after="0"/>
      </w:pPr>
      <w:r>
        <w:rPr/>
        <w:t xml:space="preserve">一、国际高纯铝市场发展历程</w:t>
      </w:r>
    </w:p>
    <w:p>
      <w:pPr>
        <w:spacing w:before="75" w:after="0"/>
      </w:pPr>
      <w:r>
        <w:rPr/>
        <w:t xml:space="preserve">二、国际主要国家高纯铝发展情况分析</w:t>
      </w:r>
    </w:p>
    <w:p>
      <w:pPr>
        <w:spacing w:before="75" w:after="0"/>
      </w:pPr>
      <w:r>
        <w:rPr/>
        <w:t xml:space="preserve">三、国际高纯铝市场发展趋势</w:t>
      </w:r>
    </w:p>
    <w:p>
      <w:pPr>
        <w:spacing w:before="75" w:after="0"/>
      </w:pPr>
      <w:r>
        <w:rPr/>
        <w:t xml:space="preserve">第二节 2021-2026年中国高纯铝市场供需平衡分析</w:t>
      </w:r>
    </w:p>
    <w:p>
      <w:pPr>
        <w:spacing w:before="75" w:after="0"/>
      </w:pPr>
      <w:r>
        <w:rPr/>
        <w:t xml:space="preserve">一、2021-2026年中国高纯铝市场市场规模分析</w:t>
      </w:r>
    </w:p>
    <w:p>
      <w:pPr>
        <w:spacing w:before="75" w:after="0"/>
      </w:pPr>
      <w:r>
        <w:rPr/>
        <w:t xml:space="preserve">二、2021-2026年中国高纯铝市场供给统计分析</w:t>
      </w:r>
    </w:p>
    <w:p>
      <w:pPr>
        <w:spacing w:before="75" w:after="0"/>
      </w:pPr>
      <w:r>
        <w:rPr/>
        <w:t xml:space="preserve">三、2021-2026年中国高纯铝市场需求统计分析</w:t>
      </w:r>
    </w:p>
    <w:p>
      <w:pPr>
        <w:spacing w:before="75" w:after="0"/>
      </w:pPr>
      <w:r>
        <w:rPr/>
        <w:t xml:space="preserve">四、2021-2026年中国高纯铝行业产值统计分析</w:t>
      </w:r>
    </w:p>
    <w:p>
      <w:pPr>
        <w:spacing w:before="75" w:after="0"/>
      </w:pPr>
      <w:r>
        <w:rPr/>
        <w:t xml:space="preserve">第三节 2021-2026年影响高纯铝市场供需平衡的因素分析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高纯铝市场发展特点分析</w:t>
      </w:r>
    </w:p>
    <w:p>
      <w:pPr>
        <w:spacing w:before="75" w:after="0"/>
      </w:pPr>
      <w:r>
        <w:rPr/>
        <w:t xml:space="preserve">第一节 高纯铝市场周期性、季节性等特点</w:t>
      </w:r>
    </w:p>
    <w:p>
      <w:pPr>
        <w:spacing w:before="75" w:after="0"/>
      </w:pPr>
      <w:r>
        <w:rPr/>
        <w:t xml:space="preserve">第二节 高纯铝行业壁垒</w:t>
      </w:r>
    </w:p>
    <w:p>
      <w:pPr>
        <w:spacing w:before="75" w:after="0"/>
      </w:pPr>
      <w:r>
        <w:rPr/>
        <w:t xml:space="preserve">一、高纯铝行业进入壁垒</w:t>
      </w:r>
    </w:p>
    <w:p>
      <w:pPr>
        <w:spacing w:before="75" w:after="0"/>
      </w:pPr>
      <w:r>
        <w:rPr/>
        <w:t xml:space="preserve">二、高纯铝行业技术壁垒</w:t>
      </w:r>
    </w:p>
    <w:p>
      <w:pPr>
        <w:spacing w:before="75" w:after="0"/>
      </w:pPr>
      <w:r>
        <w:rPr/>
        <w:t xml:space="preserve">三、高纯铝行业人才壁垒</w:t>
      </w:r>
    </w:p>
    <w:p>
      <w:pPr>
        <w:spacing w:before="75" w:after="0"/>
      </w:pPr>
      <w:r>
        <w:rPr/>
        <w:t xml:space="preserve">四、高纯铝行业政策壁垒</w:t>
      </w:r>
    </w:p>
    <w:p>
      <w:pPr>
        <w:spacing w:before="75" w:after="0"/>
      </w:pPr>
      <w:r>
        <w:rPr/>
        <w:t xml:space="preserve">第三节 高纯铝市场发展swot分析</w:t>
      </w:r>
    </w:p>
    <w:p>
      <w:pPr>
        <w:spacing w:before="75" w:after="0"/>
      </w:pPr>
      <w:r>
        <w:rPr/>
        <w:t xml:space="preserve">一、高纯铝市场发展优势分析</w:t>
      </w:r>
    </w:p>
    <w:p>
      <w:pPr>
        <w:spacing w:before="75" w:after="0"/>
      </w:pPr>
      <w:r>
        <w:rPr/>
        <w:t xml:space="preserve">二、高纯铝市场发展劣势分析</w:t>
      </w:r>
    </w:p>
    <w:p>
      <w:pPr>
        <w:spacing w:before="75" w:after="0"/>
      </w:pPr>
      <w:r>
        <w:rPr/>
        <w:t xml:space="preserve">三、高纯铝市场机遇分析</w:t>
      </w:r>
    </w:p>
    <w:p>
      <w:pPr>
        <w:spacing w:before="75" w:after="0"/>
      </w:pPr>
      <w:r>
        <w:rPr/>
        <w:t xml:space="preserve">四、高纯铝市场威胁分析</w:t>
      </w:r>
    </w:p>
    <w:p>
      <w:pPr>
        <w:spacing w:before="75" w:after="0"/>
      </w:pPr>
      <w:r>
        <w:rPr/>
        <w:t xml:space="preserve">第四节 高纯铝市场竞争程度分析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2021-2026年中国高纯铝市场重点区域运行分析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2021-2026年中国高纯铝市场竞争格局与企业竞争力评价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高纯铝行业营销渠道分析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三、各类渠道对高纯铝行业的影响</w:t>
      </w:r>
    </w:p>
    <w:p>
      <w:pPr>
        <w:spacing w:before="75" w:after="0"/>
      </w:pPr>
      <w:r>
        <w:rPr/>
        <w:t xml:space="preserve">四、主要高纯铝企业渠道策略研究</w:t>
      </w:r>
    </w:p>
    <w:p>
      <w:pPr>
        <w:spacing w:before="75" w:after="0"/>
      </w:pPr>
      <w:r>
        <w:rPr/>
        <w:t xml:space="preserve">第二节 高纯铝行业主要客户群分析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2026-2031年高纯铝市场发展分析预测</w:t>
      </w:r>
    </w:p>
    <w:p>
      <w:pPr>
        <w:spacing w:before="75" w:after="0"/>
      </w:pPr>
      <w:r>
        <w:rPr/>
        <w:t xml:space="preserve">第一节 2026-2031年中国高纯铝市场规模预测</w:t>
      </w:r>
    </w:p>
    <w:p>
      <w:pPr>
        <w:spacing w:before="75" w:after="0"/>
      </w:pPr>
      <w:r>
        <w:rPr/>
        <w:t xml:space="preserve">第二节 2026-2031年中国高纯铝行业产值规模预测</w:t>
      </w:r>
    </w:p>
    <w:p>
      <w:pPr>
        <w:spacing w:before="75" w:after="0"/>
      </w:pPr>
      <w:r>
        <w:rPr/>
        <w:t xml:space="preserve">第三节 2026-2031年中国高纯铝市场需求趋势预测</w:t>
      </w:r>
    </w:p>
    <w:p>
      <w:pPr>
        <w:spacing w:before="75" w:after="0"/>
      </w:pPr>
      <w:r>
        <w:rPr>
          <w:b w:val="1"/>
          <w:bCs w:val="1"/>
        </w:rPr>
        <w:t xml:space="preserve">第十章 高纯铝行业投资前景与投资策略分析</w:t>
      </w:r>
    </w:p>
    <w:p>
      <w:pPr>
        <w:spacing w:before="75" w:after="0"/>
      </w:pPr>
      <w:r>
        <w:rPr/>
        <w:t xml:space="preserve">第一节 高纯铝行业投资价值分析</w:t>
      </w:r>
    </w:p>
    <w:p>
      <w:pPr>
        <w:spacing w:before="75" w:after="0"/>
      </w:pPr>
      <w:r>
        <w:rPr/>
        <w:t xml:space="preserve">一、高纯铝行业发展前景分析</w:t>
      </w:r>
    </w:p>
    <w:p>
      <w:pPr>
        <w:spacing w:before="75" w:after="0"/>
      </w:pPr>
      <w:r>
        <w:rPr/>
        <w:t xml:space="preserve">二、高纯铝行业盈利能力预测</w:t>
      </w:r>
    </w:p>
    <w:p>
      <w:pPr>
        <w:spacing w:before="75" w:after="0"/>
      </w:pPr>
      <w:r>
        <w:rPr/>
        <w:t xml:space="preserve">三、投资机会分析</w:t>
      </w:r>
    </w:p>
    <w:p>
      <w:pPr>
        <w:spacing w:before="75" w:after="0"/>
      </w:pPr>
      <w:r>
        <w:rPr/>
        <w:t xml:space="preserve">第二节 高纯铝行业投资风险分析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高纯铝行业投资策略分析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业内专家对中国高纯铝行业总结及企业重点客户管理建议</w:t>
      </w:r>
    </w:p>
    <w:p>
      <w:pPr>
        <w:spacing w:before="75" w:after="0"/>
      </w:pPr>
      <w:r>
        <w:rPr/>
        <w:t xml:space="preserve">第一节 高纯铝行业企业问题总结</w:t>
      </w:r>
    </w:p>
    <w:p>
      <w:pPr>
        <w:spacing w:before="75" w:after="0"/>
      </w:pPr>
      <w:r>
        <w:rPr/>
        <w:t xml:space="preserve">第二节 高纯铝企业应对策略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高纯铝市场的重点客户战略实施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高纯铝项目投资建议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图表：国内外高纯铝市场需求情况</w:t>
      </w:r>
    </w:p>
    <w:p>
      <w:pPr>
        <w:spacing w:before="75" w:after="0"/>
      </w:pPr>
      <w:r>
        <w:rPr/>
        <w:t xml:space="preserve">图表：2021-2026年中国高纯铝行业市场规模及增速</w:t>
      </w:r>
    </w:p>
    <w:p>
      <w:pPr>
        <w:spacing w:before="75" w:after="0"/>
      </w:pPr>
      <w:r>
        <w:rPr/>
        <w:t xml:space="preserve">图表：2026-2031年中国高纯铝行业市场规模及增速预测</w:t>
      </w:r>
    </w:p>
    <w:p>
      <w:pPr>
        <w:spacing w:before="75" w:after="0"/>
      </w:pPr>
      <w:r>
        <w:rPr/>
        <w:t xml:space="preserve">图表：2021-2026年高纯铝市场规模及增速</w:t>
      </w:r>
    </w:p>
    <w:p>
      <w:pPr>
        <w:spacing w:before="75" w:after="0"/>
      </w:pPr>
      <w:r>
        <w:rPr/>
        <w:t xml:space="preserve">图表：2026-2031年高纯铝市场规模及增速预测</w:t>
      </w:r>
    </w:p>
    <w:p>
      <w:pPr>
        <w:spacing w:before="75" w:after="0"/>
      </w:pPr>
      <w:r>
        <w:rPr/>
        <w:t xml:space="preserve">图表：2021-2026年高纯铝重点企业市场份额</w:t>
      </w:r>
    </w:p>
    <w:p>
      <w:pPr>
        <w:spacing w:before="75" w:after="0"/>
      </w:pPr>
      <w:r>
        <w:rPr/>
        <w:t xml:space="preserve">图表：2026-2031年高纯铝区域结构</w:t>
      </w:r>
    </w:p>
    <w:p>
      <w:pPr>
        <w:spacing w:before="75" w:after="0"/>
      </w:pPr>
      <w:r>
        <w:rPr/>
        <w:t xml:space="preserve">图表：2026-2031年高纯铝渠道结构</w:t>
      </w:r>
    </w:p>
    <w:p>
      <w:pPr>
        <w:spacing w:before="75" w:after="0"/>
      </w:pPr>
      <w:r>
        <w:rPr/>
        <w:t xml:space="preserve">图表：2021-2026年高纯铝需求总量</w:t>
      </w:r>
    </w:p>
    <w:p>
      <w:pPr>
        <w:spacing w:before="75" w:after="0"/>
      </w:pPr>
      <w:r>
        <w:rPr/>
        <w:t xml:space="preserve">图表：2026-2031年高纯铝需求总量预测</w:t>
      </w:r>
    </w:p>
    <w:p>
      <w:pPr>
        <w:spacing w:before="75" w:after="0"/>
      </w:pPr>
      <w:r>
        <w:rPr/>
        <w:t xml:space="preserve">图表：2021-2026年高纯铝需求集中度</w:t>
      </w:r>
    </w:p>
    <w:p>
      <w:pPr>
        <w:spacing w:before="75" w:after="0"/>
      </w:pPr>
      <w:r>
        <w:rPr/>
        <w:t xml:space="preserve">图表：2021-2026年高纯铝需求增长速度</w:t>
      </w:r>
    </w:p>
    <w:p>
      <w:pPr>
        <w:spacing w:before="75" w:after="0"/>
      </w:pPr>
      <w:r>
        <w:rPr/>
        <w:t xml:space="preserve">图表：2021-2026年高纯铝产值分析</w:t>
      </w:r>
    </w:p>
    <w:p>
      <w:pPr>
        <w:spacing w:before="75" w:after="0"/>
      </w:pPr>
      <w:r>
        <w:rPr/>
        <w:t xml:space="preserve">图表：2021-2026年高纯铝供给增长速度</w:t>
      </w:r>
    </w:p>
    <w:p>
      <w:pPr>
        <w:spacing w:before="75" w:after="0"/>
      </w:pPr>
      <w:r>
        <w:rPr/>
        <w:t xml:space="preserve">图表：2026-2031年高纯铝产值规模预测</w:t>
      </w:r>
    </w:p>
    <w:p>
      <w:pPr>
        <w:spacing w:before="75" w:after="0"/>
      </w:pPr>
      <w:r>
        <w:rPr/>
        <w:t xml:space="preserve">图表：2021-2026年高纯铝市场集中度</w:t>
      </w:r>
    </w:p>
    <w:p>
      <w:pPr>
        <w:spacing w:before="75" w:after="0"/>
      </w:pPr>
      <w:r>
        <w:rPr/>
        <w:t xml:space="preserve">图表：2026-2031年高纯铝企业区域分布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中国高纯铝行业市场深度分析及竞争格局与投资研究报告(2026-2031版)</dc:title>
  <dc:description>中国高纯铝行业市场深度分析及竞争格局与投资研究报告(2026-2031版)</dc:description>
  <dc:subject>中国高纯铝行业市场深度分析及竞争格局与投资研究报告(2026-2031版)</dc:subject>
  <cp:keywords>研究报告</cp:keywords>
  <cp:category>研究报告</cp:category>
  <cp:lastModifiedBy>北京中道泰和信息咨询有限公司</cp:lastModifiedBy>
  <dcterms:created xsi:type="dcterms:W3CDTF">2026-04-04T00:32:15+08:00</dcterms:created>
  <dcterms:modified xsi:type="dcterms:W3CDTF">2026-04-04T00:32:15+08:00</dcterms:modified>
</cp:coreProperties>
</file>

<file path=docProps/custom.xml><?xml version="1.0" encoding="utf-8"?>
<Properties xmlns="http://schemas.openxmlformats.org/officeDocument/2006/custom-properties" xmlns:vt="http://schemas.openxmlformats.org/officeDocument/2006/docPropsVTypes"/>
</file>