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中国新能源汽车金融行业市场深度分析及前景趋势与投资研究报告(2024-2029版)</w:t>
      </w:r>
    </w:p>
    <w:p>
      <w:pPr>
        <w:spacing w:after="150"/>
      </w:pPr>
      <w:r>
        <w:rPr>
          <w:b w:val="1"/>
          <w:bCs w:val="1"/>
        </w:rPr>
        <w:t xml:space="preserve">报告简介</w:t>
      </w:r>
    </w:p>
    <w:p>
      <w:pPr>
        <w:spacing w:after="150"/>
      </w:pPr>
      <w:r>
        <w:rPr/>
        <w:t xml:space="preserve">新能源汽车金融是由消费者在购买新能源汽车需要贷款时，可以直接向新能源汽车金融公司申请优惠的支付方式，可以按照自身的个性化需求，来选择不同的车型和不同的支付方法。对比银行，新能源汽车金融是一种购车新选择。</w:t>
      </w:r>
    </w:p>
    <w:p>
      <w:pPr>
        <w:spacing w:after="150"/>
      </w:pPr>
      <w:r>
        <w:rPr/>
        <w:t xml:space="preserve">新能源的汽车金融难做、痛点多仿佛是目前行业发展的共识，新能源汽车金融难做的原因，更多是因为整个新能源汽车产业的软件和硬件环境仍在不断变化，全面的配套设施尚不完善，整个市场的变数太多。金融服务对于整个新能源汽车产业的发展至关重要，新能源汽车的大规模销售大概是从2015年开始，但为新能源汽车提供的融资服务却可以追溯到2010年之前，也就是说，新能源汽车这一新兴产业在发展初期就严重依赖金融服务的支持，金融不仅仅渗透到传统汽车金融服务所涉足的销售和后市场环节，整个产业链上游的研发、制造，乃至供应链环节都需要金融的支持。对于新能源汽车产业的发展，金融是非常重要的催化剂。</w:t>
      </w:r>
    </w:p>
    <w:p>
      <w:pPr>
        <w:spacing w:after="150"/>
      </w:pPr>
      <w:r>
        <w:rPr/>
        <w:t xml:space="preserve">相对于银行、保险公司来说，汽车金融公司最了解汽车行业的发展，最清楚每款车的特点和优劣势，最能够全方位地把握购车群体的特点和需求，在消费者的购车全程中都能够给出建设性的意见，提供最全面最专业化的服务。此外，汽车金融公司还能够根据购车贷款的实际情况为顾客提供便利服务，如简化手续办理过程、增加还款方式灵活性等。除此之外还可以为消费者提供“技术指导”、“保修”、“收回旧车”等服务。总之，汽车金融公司由汽车制造商控股，又直接服务于汽车购买者，离消费者和汽车生产商与代理商距离最近，有能力为消费者提供最专业的服务。</w:t>
      </w:r>
    </w:p>
    <w:p>
      <w:pPr>
        <w:spacing w:after="150"/>
      </w:pPr>
      <w:r>
        <w:rPr/>
        <w:t xml:space="preserve">我国汽车整体金融渗透率近年来不断提升(含汽车金融公司、银行、融资租赁公司等各市场参与主体)，虽然相比发达国家70%的渗透率，有较大的上升空间，且进步的角度明显加快。从新能源汽车金融渗透率来看，目前不到10%，2021年我国新能源汽车金融市场规模约340亿，未来十年必然有巨大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金融市场进行了分析研究。报告在总结中国新能源汽车金融发展历程的基础上，结合新时期的各方面因素，对中国新能源汽车金融的发展趋势给予了细致和审慎的预测论证。报告资料详实，图表丰富，既有深入的分析，又有直观的比较，为新能源汽车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新能源汽车金融市场特征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新能源汽车金融行业发展的“波特五力模型”分析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2019-2023年全球新能源汽车金融市场发展环境现状分析 </w:t>
      </w:r>
    </w:p>
    <w:p>
      <w:pPr>
        <w:spacing w:after="150"/>
      </w:pPr>
      <w:r>
        <w:rPr/>
        <w:t xml:space="preserve">第一节 新能源汽车金融发展环境分析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二、新能源汽车金融行业相关政策分析 </w:t>
      </w:r>
    </w:p>
    <w:p>
      <w:pPr>
        <w:spacing w:after="150"/>
      </w:pPr>
      <w:r>
        <w:rPr/>
        <w:t xml:space="preserve">第四节 新能源汽车金融行业技术环境分析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2019-2023年中国新能源汽车金融市场供需平衡调查分析 </w:t>
      </w:r>
    </w:p>
    <w:p>
      <w:pPr>
        <w:spacing w:after="150"/>
      </w:pPr>
      <w:r>
        <w:rPr/>
        <w:t xml:space="preserve">第一节 2019-2023年国际新能源汽车金融市场现状分析 </w:t>
      </w:r>
    </w:p>
    <w:p>
      <w:pPr>
        <w:spacing w:after="150"/>
      </w:pPr>
      <w:r>
        <w:rPr/>
        <w:t xml:space="preserve">一、国际新能源汽车金融市场发展历程 </w:t>
      </w:r>
    </w:p>
    <w:p>
      <w:pPr>
        <w:spacing w:after="150"/>
      </w:pPr>
      <w:r>
        <w:rPr/>
        <w:t xml:space="preserve">二、国际主要国家新能源汽车金融发展情况分析 </w:t>
      </w:r>
    </w:p>
    <w:p>
      <w:pPr>
        <w:spacing w:after="150"/>
      </w:pPr>
      <w:r>
        <w:rPr/>
        <w:t xml:space="preserve">三、国际新能源汽车金融市场发展趋势 </w:t>
      </w:r>
    </w:p>
    <w:p>
      <w:pPr>
        <w:spacing w:after="150"/>
      </w:pPr>
      <w:r>
        <w:rPr/>
        <w:t xml:space="preserve">第二节 2019-2023年中国新能源汽车金融市场供需平衡分析 </w:t>
      </w:r>
    </w:p>
    <w:p>
      <w:pPr>
        <w:spacing w:after="150"/>
      </w:pPr>
      <w:r>
        <w:rPr/>
        <w:t xml:space="preserve">一、2019-2023年中国新能源汽车金融市场规模分析 </w:t>
      </w:r>
    </w:p>
    <w:p>
      <w:pPr>
        <w:spacing w:after="150"/>
      </w:pPr>
      <w:r>
        <w:rPr/>
        <w:t xml:space="preserve">二、2019-2023年中国新能源汽车金融市场供给统计分析 </w:t>
      </w:r>
    </w:p>
    <w:p>
      <w:pPr>
        <w:spacing w:after="150"/>
      </w:pPr>
      <w:r>
        <w:rPr/>
        <w:t xml:space="preserve">三、2019-2023年中国新能源汽车金融市场需求统计分析 </w:t>
      </w:r>
    </w:p>
    <w:p>
      <w:pPr>
        <w:spacing w:after="150"/>
      </w:pPr>
      <w:r>
        <w:rPr/>
        <w:t xml:space="preserve">四、2019-2023年中国新能源汽车金融行业产值统计分析 </w:t>
      </w:r>
    </w:p>
    <w:p>
      <w:pPr>
        <w:spacing w:after="150"/>
      </w:pPr>
      <w:r>
        <w:rPr/>
        <w:t xml:space="preserve">第三节 2019-2023年影响新能源汽车金融市场供需平衡的因素分析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新能源汽车金融市场发展特点分析 </w:t>
      </w:r>
    </w:p>
    <w:p>
      <w:pPr>
        <w:spacing w:after="150"/>
      </w:pPr>
      <w:r>
        <w:rPr/>
        <w:t xml:space="preserve">第一节 新能源汽车金融市场周期性、季节性等特点 </w:t>
      </w:r>
    </w:p>
    <w:p>
      <w:pPr>
        <w:spacing w:after="150"/>
      </w:pPr>
      <w:r>
        <w:rPr/>
        <w:t xml:space="preserve">第二节 新能源汽车金融行业壁垒 </w:t>
      </w:r>
    </w:p>
    <w:p>
      <w:pPr>
        <w:spacing w:after="150"/>
      </w:pPr>
      <w:r>
        <w:rPr/>
        <w:t xml:space="preserve">一、新能源汽车金融行业进入壁垒 </w:t>
      </w:r>
    </w:p>
    <w:p>
      <w:pPr>
        <w:spacing w:after="150"/>
      </w:pPr>
      <w:r>
        <w:rPr/>
        <w:t xml:space="preserve">二、新能源汽车金融行业技术壁垒 </w:t>
      </w:r>
    </w:p>
    <w:p>
      <w:pPr>
        <w:spacing w:after="150"/>
      </w:pPr>
      <w:r>
        <w:rPr/>
        <w:t xml:space="preserve">三、新能源汽车金融行业人才壁垒 </w:t>
      </w:r>
    </w:p>
    <w:p>
      <w:pPr>
        <w:spacing w:after="150"/>
      </w:pPr>
      <w:r>
        <w:rPr/>
        <w:t xml:space="preserve">四、新能源汽车金融行业政策壁垒 </w:t>
      </w:r>
    </w:p>
    <w:p>
      <w:pPr>
        <w:spacing w:after="150"/>
      </w:pPr>
      <w:r>
        <w:rPr/>
        <w:t xml:space="preserve">第三节 新能源汽车金融市场发展swot分析 </w:t>
      </w:r>
    </w:p>
    <w:p>
      <w:pPr>
        <w:spacing w:after="150"/>
      </w:pPr>
      <w:r>
        <w:rPr/>
        <w:t xml:space="preserve">一、新能源汽车金融市场发展优势分析 </w:t>
      </w:r>
    </w:p>
    <w:p>
      <w:pPr>
        <w:spacing w:after="150"/>
      </w:pPr>
      <w:r>
        <w:rPr/>
        <w:t xml:space="preserve">二、新能源汽车金融市场发展劣势分析 </w:t>
      </w:r>
    </w:p>
    <w:p>
      <w:pPr>
        <w:spacing w:after="150"/>
      </w:pPr>
      <w:r>
        <w:rPr/>
        <w:t xml:space="preserve">三、新能源汽车金融市场机遇分析 </w:t>
      </w:r>
    </w:p>
    <w:p>
      <w:pPr>
        <w:spacing w:after="150"/>
      </w:pPr>
      <w:r>
        <w:rPr/>
        <w:t xml:space="preserve">四、新能源汽车金融市场威胁分析 </w:t>
      </w:r>
    </w:p>
    <w:p>
      <w:pPr>
        <w:spacing w:after="150"/>
      </w:pPr>
      <w:r>
        <w:rPr/>
        <w:t xml:space="preserve">第四节 新能源汽车金融市场竞争程度分析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2019-2023年中国新能源汽车金融市场重点区域运行分析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比亚迪汽车金融有限公司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北京新能源汽车股份有限公司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天津长城滨银汽车金融有限公司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宝马汽车金融(中国)有限公司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广汽汇理汽车金融有限公司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华晨东亚汽车金融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2019-2023年中国新能源汽车金融市场竞争格局与企业竞争力评价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新能源汽车金融行业营销渠道分析 </w:t>
      </w:r>
    </w:p>
    <w:p>
      <w:pPr>
        <w:spacing w:after="150"/>
      </w:pPr>
      <w:r>
        <w:rPr/>
        <w:t xml:space="preserve">一、传统渠道 </w:t>
      </w:r>
    </w:p>
    <w:p>
      <w:pPr>
        <w:spacing w:after="150"/>
      </w:pPr>
      <w:r>
        <w:rPr/>
        <w:t xml:space="preserve">二、网络渠道 </w:t>
      </w:r>
    </w:p>
    <w:p>
      <w:pPr>
        <w:spacing w:after="150"/>
      </w:pPr>
      <w:r>
        <w:rPr/>
        <w:t xml:space="preserve">三、各类渠道对新能源汽车金融行业的影响 </w:t>
      </w:r>
    </w:p>
    <w:p>
      <w:pPr>
        <w:spacing w:after="150"/>
      </w:pPr>
      <w:r>
        <w:rPr/>
        <w:t xml:space="preserve">四、主要新能源汽车金融企业渠道策略研究 </w:t>
      </w:r>
    </w:p>
    <w:p>
      <w:pPr>
        <w:spacing w:after="150"/>
      </w:pPr>
      <w:r>
        <w:rPr/>
        <w:t xml:space="preserve">第二节 新能源汽车金融行业主要客户群分析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2024-2029年新能源汽车金融市场发展分析预测 </w:t>
      </w:r>
    </w:p>
    <w:p>
      <w:pPr>
        <w:spacing w:after="150"/>
      </w:pPr>
      <w:r>
        <w:rPr/>
        <w:t xml:space="preserve">第一节 2024-2029年中国新能源汽车金融市场规模预测 </w:t>
      </w:r>
    </w:p>
    <w:p>
      <w:pPr>
        <w:spacing w:after="150"/>
      </w:pPr>
      <w:r>
        <w:rPr/>
        <w:t xml:space="preserve">第二节 2024-2029年中国新能源汽车金融行业产值规模预测 </w:t>
      </w:r>
    </w:p>
    <w:p>
      <w:pPr>
        <w:spacing w:after="150"/>
      </w:pPr>
      <w:r>
        <w:rPr/>
        <w:t xml:space="preserve">第三节 2024-2029年中国新能源汽车金融市场需求趋势预测 </w:t>
      </w:r>
    </w:p>
    <w:p>
      <w:pPr>
        <w:spacing w:after="150"/>
      </w:pPr>
      <w:r>
        <w:rPr>
          <w:b w:val="1"/>
          <w:bCs w:val="1"/>
        </w:rPr>
        <w:t xml:space="preserve">第十章 新能源汽车金融行业投资前景与投资策略分析 </w:t>
      </w:r>
    </w:p>
    <w:p>
      <w:pPr>
        <w:spacing w:after="150"/>
      </w:pPr>
      <w:r>
        <w:rPr/>
        <w:t xml:space="preserve">第一节 新能源汽车金融行业投资价值分析 </w:t>
      </w:r>
    </w:p>
    <w:p>
      <w:pPr>
        <w:spacing w:after="150"/>
      </w:pPr>
      <w:r>
        <w:rPr/>
        <w:t xml:space="preserve">一、新能源汽车金融行业发展前景分析 </w:t>
      </w:r>
    </w:p>
    <w:p>
      <w:pPr>
        <w:spacing w:after="150"/>
      </w:pPr>
      <w:r>
        <w:rPr/>
        <w:t xml:space="preserve">二、新能源汽车金融行业盈利能力预测 </w:t>
      </w:r>
    </w:p>
    <w:p>
      <w:pPr>
        <w:spacing w:after="150"/>
      </w:pPr>
      <w:r>
        <w:rPr/>
        <w:t xml:space="preserve">三、投资机会分析 </w:t>
      </w:r>
    </w:p>
    <w:p>
      <w:pPr>
        <w:spacing w:after="150"/>
      </w:pPr>
      <w:r>
        <w:rPr/>
        <w:t xml:space="preserve">第二节 新能源汽车金融行业投资风险分析 </w:t>
      </w:r>
    </w:p>
    <w:p>
      <w:pPr>
        <w:spacing w:after="150"/>
      </w:pPr>
      <w:r>
        <w:rPr/>
        <w:t xml:space="preserve">一、政策风险 </w:t>
      </w:r>
    </w:p>
    <w:p>
      <w:pPr>
        <w:spacing w:after="150"/>
      </w:pPr>
      <w:r>
        <w:rPr/>
        <w:t xml:space="preserve">二、信用风险 </w:t>
      </w:r>
    </w:p>
    <w:p>
      <w:pPr>
        <w:spacing w:after="150"/>
      </w:pPr>
      <w:r>
        <w:rPr/>
        <w:t xml:space="preserve">三、经营风险 </w:t>
      </w:r>
    </w:p>
    <w:p>
      <w:pPr>
        <w:spacing w:after="150"/>
      </w:pPr>
      <w:r>
        <w:rPr/>
        <w:t xml:space="preserve">四、其他风险 </w:t>
      </w:r>
    </w:p>
    <w:p>
      <w:pPr>
        <w:spacing w:after="150"/>
      </w:pPr>
      <w:r>
        <w:rPr/>
        <w:t xml:space="preserve">第三节 新能源汽车金融行业投资策略分析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业内专家对中国新能源汽车金融行业总结及企业重点客户管理建议 </w:t>
      </w:r>
    </w:p>
    <w:p>
      <w:pPr>
        <w:spacing w:after="150"/>
      </w:pPr>
      <w:r>
        <w:rPr/>
        <w:t xml:space="preserve">第一节 新能源汽车金融行业企业问题总结 </w:t>
      </w:r>
    </w:p>
    <w:p>
      <w:pPr>
        <w:spacing w:after="150"/>
      </w:pPr>
      <w:r>
        <w:rPr/>
        <w:t xml:space="preserve">第二节 新能源汽车金融企业应对策略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新能源汽车金融市场的重点客户战略实施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新能源汽车金融项目投资建议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图表：2019-2023年中国新能源汽车金融市场规模(单位：亿元) </w:t>
      </w:r>
    </w:p>
    <w:p>
      <w:pPr>
        <w:spacing w:after="150"/>
      </w:pPr>
      <w:r>
        <w:rPr/>
        <w:t xml:space="preserve">图表：2019-2023年华东地区新能源汽车金融行业市场规模(单位：亿元) </w:t>
      </w:r>
    </w:p>
    <w:p>
      <w:pPr>
        <w:spacing w:after="150"/>
      </w:pPr>
      <w:r>
        <w:rPr/>
        <w:t xml:space="preserve">图表：2019-2023年华南地区新能源汽车金融行业市场规模(单位：亿元) </w:t>
      </w:r>
    </w:p>
    <w:p>
      <w:pPr>
        <w:spacing w:after="150"/>
      </w:pPr>
      <w:r>
        <w:rPr/>
        <w:t xml:space="preserve">图表：2019-2023年华中地区新能源汽车金融行业市场规模(单位：亿元) </w:t>
      </w:r>
    </w:p>
    <w:p>
      <w:pPr>
        <w:spacing w:after="150"/>
      </w:pPr>
      <w:r>
        <w:rPr/>
        <w:t xml:space="preserve">图表：2019-2023年华北地区新能源汽车金融行业市场规模(单位：亿元) </w:t>
      </w:r>
    </w:p>
    <w:p>
      <w:pPr>
        <w:spacing w:after="150"/>
      </w:pPr>
      <w:r>
        <w:rPr/>
        <w:t xml:space="preserve">图表：2019-2023年西北地区新能源汽车金融行业市场规模(单位：亿元) </w:t>
      </w:r>
    </w:p>
    <w:p>
      <w:pPr>
        <w:spacing w:after="150"/>
      </w:pPr>
      <w:r>
        <w:rPr/>
        <w:t xml:space="preserve">图表：2019-2023年西南地区新能源汽车金融行业市场规模(单位：亿元) </w:t>
      </w:r>
    </w:p>
    <w:p>
      <w:pPr>
        <w:spacing w:after="150"/>
      </w:pPr>
      <w:r>
        <w:rPr/>
        <w:t xml:space="preserve">图表：2019-2023年东北地区新能源汽车金融行业市场规模(单位：亿元) </w:t>
      </w:r>
    </w:p>
    <w:p>
      <w:pPr>
        <w:spacing w:after="150"/>
      </w:pPr>
      <w:r>
        <w:rPr/>
        <w:t xml:space="preserve">图表：2024-2029年中国新能源汽车金融行业市场规模预测(单位：亿元)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中国新能源汽车金融行业市场深度分析及前景趋势与投资研究报告(2024-2029版)</dc:title>
  <dc:description>中国新能源汽车金融行业市场深度分析及前景趋势与投资研究报告(2024-2029版)</dc:description>
  <dc:subject>中国新能源汽车金融行业市场深度分析及前景趋势与投资研究报告(2024-2029版)</dc:subject>
  <cp:keywords>研究报告</cp:keywords>
  <cp:category>研究报告</cp:category>
  <cp:lastModifiedBy>北京中道泰和信息咨询有限公司</cp:lastModifiedBy>
  <dcterms:created xsi:type="dcterms:W3CDTF">2024-01-28T21:32:24+08:00</dcterms:created>
  <dcterms:modified xsi:type="dcterms:W3CDTF">2024-01-28T21:32:24+08:00</dcterms:modified>
</cp:coreProperties>
</file>

<file path=docProps/custom.xml><?xml version="1.0" encoding="utf-8"?>
<Properties xmlns="http://schemas.openxmlformats.org/officeDocument/2006/custom-properties" xmlns:vt="http://schemas.openxmlformats.org/officeDocument/2006/docPropsVTypes"/>
</file>