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中国TOD模式行业市场深度调研及发展趋势与未来展望研究报告(2024-2029版)</w:t>
      </w:r>
    </w:p>
    <w:p>
      <w:pPr>
        <w:spacing w:after="150"/>
      </w:pPr>
      <w:r>
        <w:rPr>
          <w:b w:val="1"/>
          <w:bCs w:val="1"/>
        </w:rPr>
        <w:t xml:space="preserve">报告简介</w:t>
      </w:r>
    </w:p>
    <w:p>
      <w:pPr>
        <w:spacing w:after="150"/>
      </w:pPr>
      <w:r>
        <w:rPr/>
        <w:t xml:space="preserve">TOD即是指：“以公共交通为导向的发展模式”。其中的公共交通主要是指火车站、机场、地铁、轻轨等轨道交通及巴士干线，然后以公交站点为中心、以400～800米(5～10分钟步行路程)为半径建立中心广场或城市中心，其特点在于集工作、商业、文化、教育、居住等为一身的“混合用途”，使居民和雇员在不排斥小汽车的同时能方便地选用公交、自行车、步行等多种出行方式。城市重建地块、填充地块和新开发土地均可以TOD的理念来建造，TOD的主要方式是通过土地使用和交通政策来协调城市发展过程中产生的交通拥堵和用地不足的矛盾。</w:t>
      </w:r>
    </w:p>
    <w:p>
      <w:pPr>
        <w:spacing w:after="150"/>
      </w:pPr>
      <w:r>
        <w:rPr/>
        <w:t xml:space="preserve">一个时期以来，人们对“交通引导开发”(TOD, Transit Oriented Development)一词的准确含义并未作认真地思考，只是从字面上作简单的理解：一种城市开发的模式，城市要开发那里，首先把路开通到那里，道路先行，这就是交通引导开发。这与国内近年也十分流行的“服务引导开发”(SOD, Service OrientDevelopment)，似乎两者是配对的开发模式。最为突出的现象，就是城市要向什么方向发展，就把新的市政府，或新的行政中心率先迁到那里。两者都基于“交通/服务设施一土地利用”相互关系的土地开发模式，其实是对“TOD”的片面理解。“公共交通引导开发”与“交通引导开发”的含义不尽相同。“公共交通引导开发”体现了公交优先的政策，而“交通引导开发”则根本没有反映这一关键的内涵。</w:t>
      </w:r>
    </w:p>
    <w:p>
      <w:pPr>
        <w:spacing w:after="150"/>
      </w:pPr>
      <w:r>
        <w:rPr/>
        <w:t xml:space="preserve">公共交通有固定的线路和保持一定间距(通常公共汽车站距为500m左右，轨道交通站距为1000m左右)。这就为土地利用与开发提供了重要的依据，即在公交线路的沿线。尤其在站点周边土地高强度开发，公共使用优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TOD模式行业研究单位等公布和提供的大量资料。报告对我国TOD模式行业的供需状况、发展现状、子行业发展变化等进行了分析，重点分析了国内外TOD模式行业的发展现状、如何面对行业的发展挑战、行业的发展建议、行业竞争力，以及行业的投资分析和趋势预测等等。报告还综合了TOD模式行业的整体发展动态，对行业在产品方面提供了参考建议和具体解决办法。报告对于TOD模式产品生产企业、经销商、行业管理部门以及拟进入该行业的投资者具有重要的参考价值，对于研究我国TOD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tod模式相关介绍</w:t>
      </w:r>
    </w:p>
    <w:p>
      <w:pPr>
        <w:spacing w:after="150"/>
      </w:pPr>
      <w:r>
        <w:rPr/>
        <w:t xml:space="preserve">第一节 tod模式基本概述</w:t>
      </w:r>
    </w:p>
    <w:p>
      <w:pPr>
        <w:spacing w:after="150"/>
      </w:pPr>
      <w:r>
        <w:rPr/>
        <w:t xml:space="preserve">一、tod模式基本含义</w:t>
      </w:r>
    </w:p>
    <w:p>
      <w:pPr>
        <w:spacing w:after="150"/>
      </w:pPr>
      <w:r>
        <w:rPr/>
        <w:t xml:space="preserve">二、tod模式主要类型</w:t>
      </w:r>
    </w:p>
    <w:p>
      <w:pPr>
        <w:spacing w:after="150"/>
      </w:pPr>
      <w:r>
        <w:rPr/>
        <w:t xml:space="preserve">三、tod模式作用分析</w:t>
      </w:r>
    </w:p>
    <w:p>
      <w:pPr>
        <w:spacing w:after="150"/>
      </w:pPr>
      <w:r>
        <w:rPr/>
        <w:t xml:space="preserve">四、tod模式开发理念</w:t>
      </w:r>
    </w:p>
    <w:p>
      <w:pPr>
        <w:spacing w:after="150"/>
      </w:pPr>
      <w:r>
        <w:rPr/>
        <w:t xml:space="preserve">五、tod主流开发模式</w:t>
      </w:r>
    </w:p>
    <w:p>
      <w:pPr>
        <w:spacing w:after="150"/>
      </w:pPr>
      <w:r>
        <w:rPr/>
        <w:t xml:space="preserve">六、发展tod模式必要性</w:t>
      </w:r>
    </w:p>
    <w:p>
      <w:pPr>
        <w:spacing w:after="150"/>
      </w:pPr>
      <w:r>
        <w:rPr/>
        <w:t xml:space="preserve">第二节 tod模式的开发原则</w:t>
      </w:r>
    </w:p>
    <w:p>
      <w:pPr>
        <w:spacing w:after="150"/>
      </w:pPr>
      <w:r>
        <w:rPr/>
        <w:t xml:space="preserve">一、高密度建设</w:t>
      </w:r>
    </w:p>
    <w:p>
      <w:pPr>
        <w:spacing w:after="150"/>
      </w:pPr>
      <w:r>
        <w:rPr/>
        <w:t xml:space="preserve">二、高效可达</w:t>
      </w:r>
    </w:p>
    <w:p>
      <w:pPr>
        <w:spacing w:after="150"/>
      </w:pPr>
      <w:r>
        <w:rPr/>
        <w:t xml:space="preserve">三、混合功能</w:t>
      </w:r>
    </w:p>
    <w:p>
      <w:pPr>
        <w:spacing w:after="150"/>
      </w:pPr>
      <w:r>
        <w:rPr/>
        <w:t xml:space="preserve">四、以人为本</w:t>
      </w:r>
    </w:p>
    <w:p>
      <w:pPr>
        <w:spacing w:after="150"/>
      </w:pPr>
      <w:r>
        <w:rPr/>
        <w:t xml:space="preserve">第三节 发展tod模式的意义</w:t>
      </w:r>
    </w:p>
    <w:p>
      <w:pPr>
        <w:spacing w:after="150"/>
      </w:pPr>
      <w:r>
        <w:rPr/>
        <w:t xml:space="preserve">一、推动都市圈培育新增长极</w:t>
      </w:r>
    </w:p>
    <w:p>
      <w:pPr>
        <w:spacing w:after="150"/>
      </w:pPr>
      <w:r>
        <w:rPr/>
        <w:t xml:space="preserve">二、培育都市圈高频创新空间</w:t>
      </w:r>
    </w:p>
    <w:p>
      <w:pPr>
        <w:spacing w:after="150"/>
      </w:pPr>
      <w:r>
        <w:rPr/>
        <w:t xml:space="preserve">三、推动都市圈内产业分工协作</w:t>
      </w:r>
    </w:p>
    <w:p>
      <w:pPr>
        <w:spacing w:after="150"/>
      </w:pPr>
      <w:r>
        <w:rPr/>
        <w:t xml:space="preserve">四、有利于培育区域性旅游节点</w:t>
      </w:r>
    </w:p>
    <w:p>
      <w:pPr>
        <w:spacing w:after="150"/>
      </w:pPr>
      <w:r>
        <w:rPr>
          <w:b w:val="1"/>
          <w:bCs w:val="1"/>
        </w:rPr>
        <w:t xml:space="preserve">第二章 全球tod模式行业运营态势</w:t>
      </w:r>
    </w:p>
    <w:p>
      <w:pPr>
        <w:spacing w:after="150"/>
      </w:pPr>
      <w:r>
        <w:rPr/>
        <w:t xml:space="preserve">第一节 全球tod模式行业发展概况</w:t>
      </w:r>
    </w:p>
    <w:p>
      <w:pPr>
        <w:spacing w:after="150"/>
      </w:pPr>
      <w:r>
        <w:rPr/>
        <w:t xml:space="preserve">一、tod模式发展意义</w:t>
      </w:r>
    </w:p>
    <w:p>
      <w:pPr>
        <w:spacing w:after="150"/>
      </w:pPr>
      <w:r>
        <w:rPr/>
        <w:t xml:space="preserve">二、tod模式发展特点</w:t>
      </w:r>
    </w:p>
    <w:p>
      <w:pPr>
        <w:spacing w:after="150"/>
      </w:pPr>
      <w:r>
        <w:rPr/>
        <w:t xml:space="preserve">三、tod站点分类情况</w:t>
      </w:r>
    </w:p>
    <w:p>
      <w:pPr>
        <w:spacing w:after="150"/>
      </w:pPr>
      <w:r>
        <w:rPr/>
        <w:t xml:space="preserve">四、tod站点建设情况</w:t>
      </w:r>
    </w:p>
    <w:p>
      <w:pPr>
        <w:spacing w:after="150"/>
      </w:pPr>
      <w:r>
        <w:rPr/>
        <w:t xml:space="preserve">第二节 全球主要区域tod模式行业发展态势</w:t>
      </w:r>
    </w:p>
    <w:p>
      <w:pPr>
        <w:spacing w:after="150"/>
      </w:pPr>
      <w:r>
        <w:rPr/>
        <w:t xml:space="preserve">一、北美tod模式行业市场概况</w:t>
      </w:r>
    </w:p>
    <w:p>
      <w:pPr>
        <w:spacing w:after="150"/>
      </w:pPr>
      <w:r>
        <w:rPr/>
        <w:t xml:space="preserve">二、亚太tod模式行业市场概况</w:t>
      </w:r>
    </w:p>
    <w:p>
      <w:pPr>
        <w:spacing w:after="150"/>
      </w:pPr>
      <w:r>
        <w:rPr/>
        <w:t xml:space="preserve">三、欧盟tod模式行业市场概况</w:t>
      </w:r>
    </w:p>
    <w:p>
      <w:pPr>
        <w:spacing w:after="150"/>
      </w:pPr>
      <w:r>
        <w:rPr>
          <w:b w:val="1"/>
          <w:bCs w:val="1"/>
        </w:rPr>
        <w:t xml:space="preserve">第三章 2019-2023年中国tod模式发展环境分析</w:t>
      </w:r>
    </w:p>
    <w:p>
      <w:pPr>
        <w:spacing w:after="150"/>
      </w:pPr>
      <w:r>
        <w:rPr/>
        <w:t xml:space="preserve">第一节 政策环境</w:t>
      </w:r>
    </w:p>
    <w:p>
      <w:pPr>
        <w:spacing w:after="150"/>
      </w:pPr>
      <w:r>
        <w:rPr/>
        <w:t xml:space="preserve">一、首个tod标准评审通过</w:t>
      </w:r>
    </w:p>
    <w:p>
      <w:pPr>
        <w:spacing w:after="150"/>
      </w:pPr>
      <w:r>
        <w:rPr/>
        <w:t xml:space="preserve">二、节 地模式推荐目录发布</w:t>
      </w:r>
    </w:p>
    <w:p>
      <w:pPr>
        <w:spacing w:after="150"/>
      </w:pPr>
      <w:r>
        <w:rPr/>
        <w:t xml:space="preserve">三、区域tod模式相关政策</w:t>
      </w:r>
    </w:p>
    <w:p>
      <w:pPr>
        <w:spacing w:after="150"/>
      </w:pPr>
      <w:r>
        <w:rPr/>
        <w:t xml:space="preserve">四、发展公共交通指导意见</w:t>
      </w:r>
    </w:p>
    <w:p>
      <w:pPr>
        <w:spacing w:after="150"/>
      </w:pPr>
      <w:r>
        <w:rPr/>
        <w:t xml:space="preserve">五、城轨交通规划建设管理</w:t>
      </w:r>
    </w:p>
    <w:p>
      <w:pPr>
        <w:spacing w:after="150"/>
      </w:pPr>
      <w:r>
        <w:rPr/>
        <w:t xml:space="preserve">六、国家新型城镇化规划</w:t>
      </w:r>
    </w:p>
    <w:p>
      <w:pPr>
        <w:spacing w:after="150"/>
      </w:pPr>
      <w:r>
        <w:rPr/>
        <w:t xml:space="preserve">第二节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第三节 社会环境</w:t>
      </w:r>
    </w:p>
    <w:p>
      <w:pPr>
        <w:spacing w:after="150"/>
      </w:pPr>
      <w:r>
        <w:rPr/>
        <w:t xml:space="preserve">一、人口数量及结构</w:t>
      </w:r>
    </w:p>
    <w:p>
      <w:pPr>
        <w:spacing w:after="150"/>
      </w:pPr>
      <w:r>
        <w:rPr/>
        <w:t xml:space="preserve">二、城镇化发展进程</w:t>
      </w:r>
    </w:p>
    <w:p>
      <w:pPr>
        <w:spacing w:after="150"/>
      </w:pPr>
      <w:r>
        <w:rPr/>
        <w:t xml:space="preserve">三、城市发展转型升级</w:t>
      </w:r>
    </w:p>
    <w:p>
      <w:pPr>
        <w:spacing w:after="150"/>
      </w:pPr>
      <w:r>
        <w:rPr/>
        <w:t xml:space="preserve">四、行业地位分析</w:t>
      </w:r>
    </w:p>
    <w:p>
      <w:pPr>
        <w:spacing w:after="150"/>
      </w:pPr>
      <w:r>
        <w:rPr>
          <w:b w:val="1"/>
          <w:bCs w:val="1"/>
        </w:rPr>
        <w:t xml:space="preserve">第四章 2019-2023年中国tod模式发展背景——城市轨道交通运营分析</w:t>
      </w:r>
    </w:p>
    <w:p>
      <w:pPr>
        <w:spacing w:after="150"/>
      </w:pPr>
      <w:r>
        <w:rPr/>
        <w:t xml:space="preserve">第一节 2019-2023年中国城市轨道交通运营状况</w:t>
      </w:r>
    </w:p>
    <w:p>
      <w:pPr>
        <w:spacing w:after="150"/>
      </w:pPr>
      <w:r>
        <w:rPr/>
        <w:t xml:space="preserve">一、城市轨道交通整体状况</w:t>
      </w:r>
    </w:p>
    <w:p>
      <w:pPr>
        <w:spacing w:after="150"/>
      </w:pPr>
      <w:r>
        <w:rPr/>
        <w:t xml:space="preserve">二、城市轨道交通运营规模</w:t>
      </w:r>
    </w:p>
    <w:p>
      <w:pPr>
        <w:spacing w:after="150"/>
      </w:pPr>
      <w:r>
        <w:rPr/>
        <w:t xml:space="preserve">三、城轨运营线路制式结构</w:t>
      </w:r>
    </w:p>
    <w:p>
      <w:pPr>
        <w:spacing w:after="150"/>
      </w:pPr>
      <w:r>
        <w:rPr/>
        <w:t xml:space="preserve">第二节 2019-2023年城市轨道交通的客运状况</w:t>
      </w:r>
    </w:p>
    <w:p>
      <w:pPr>
        <w:spacing w:after="150"/>
      </w:pPr>
      <w:r>
        <w:rPr/>
        <w:t xml:space="preserve">一、城轨交通客运规模</w:t>
      </w:r>
    </w:p>
    <w:p>
      <w:pPr>
        <w:spacing w:after="150"/>
      </w:pPr>
      <w:r>
        <w:rPr/>
        <w:t xml:space="preserve">二、城轨交通客运强度</w:t>
      </w:r>
    </w:p>
    <w:p>
      <w:pPr>
        <w:spacing w:after="150"/>
      </w:pPr>
      <w:r>
        <w:rPr/>
        <w:t xml:space="preserve">第三节 2019-2023年中国城市轨道交通建设情况分析</w:t>
      </w:r>
    </w:p>
    <w:p>
      <w:pPr>
        <w:spacing w:after="150"/>
      </w:pPr>
      <w:r>
        <w:rPr/>
        <w:t xml:space="preserve">一、城市轨道交通在建规模</w:t>
      </w:r>
    </w:p>
    <w:p>
      <w:pPr>
        <w:spacing w:after="150"/>
      </w:pPr>
      <w:r>
        <w:rPr/>
        <w:t xml:space="preserve">二、城市轨道交通规划情况</w:t>
      </w:r>
    </w:p>
    <w:p>
      <w:pPr>
        <w:spacing w:after="150"/>
      </w:pPr>
      <w:r>
        <w:rPr/>
        <w:t xml:space="preserve">第四节 中国城市轨道交通发展对策建议</w:t>
      </w:r>
    </w:p>
    <w:p>
      <w:pPr>
        <w:spacing w:after="150"/>
      </w:pPr>
      <w:r>
        <w:rPr/>
        <w:t xml:space="preserve">一、大力推动智慧城轨建设</w:t>
      </w:r>
    </w:p>
    <w:p>
      <w:pPr>
        <w:spacing w:after="150"/>
      </w:pPr>
      <w:r>
        <w:rPr/>
        <w:t xml:space="preserve">二、进一步完善行业治理体系</w:t>
      </w:r>
    </w:p>
    <w:p>
      <w:pPr>
        <w:spacing w:after="150"/>
      </w:pPr>
      <w:r>
        <w:rPr/>
        <w:t xml:space="preserve">三、科学做好相关规划工作</w:t>
      </w:r>
    </w:p>
    <w:p>
      <w:pPr>
        <w:spacing w:after="150"/>
      </w:pPr>
      <w:r>
        <w:rPr/>
        <w:t xml:space="preserve">四、促进市域快轨和有轨电车发展</w:t>
      </w:r>
    </w:p>
    <w:p>
      <w:pPr>
        <w:spacing w:after="150"/>
      </w:pPr>
      <w:r>
        <w:rPr>
          <w:b w:val="1"/>
          <w:bCs w:val="1"/>
        </w:rPr>
        <w:t xml:space="preserve">第五章 2019-2023年中国tod模式总体发展状况</w:t>
      </w:r>
    </w:p>
    <w:p>
      <w:pPr>
        <w:spacing w:after="150"/>
      </w:pPr>
      <w:r>
        <w:rPr/>
        <w:t xml:space="preserve">第一节 2019-2023年中国tod模式发展总析</w:t>
      </w:r>
    </w:p>
    <w:p>
      <w:pPr>
        <w:spacing w:after="150"/>
      </w:pPr>
      <w:r>
        <w:rPr/>
        <w:t xml:space="preserve">一、tod模式发展形势</w:t>
      </w:r>
    </w:p>
    <w:p>
      <w:pPr>
        <w:spacing w:after="150"/>
      </w:pPr>
      <w:r>
        <w:rPr/>
        <w:t xml:space="preserve">二、tod模式发展现状</w:t>
      </w:r>
    </w:p>
    <w:p>
      <w:pPr>
        <w:spacing w:after="150"/>
      </w:pPr>
      <w:r>
        <w:rPr/>
        <w:t xml:space="preserve">三、tod市场规模现状</w:t>
      </w:r>
    </w:p>
    <w:p>
      <w:pPr>
        <w:spacing w:after="150"/>
      </w:pPr>
      <w:r>
        <w:rPr/>
        <w:t xml:space="preserve">四、tod模式潜在规模</w:t>
      </w:r>
    </w:p>
    <w:p>
      <w:pPr>
        <w:spacing w:after="150"/>
      </w:pPr>
      <w:r>
        <w:rPr/>
        <w:t xml:space="preserve">五、tod模式区域发展</w:t>
      </w:r>
    </w:p>
    <w:p>
      <w:pPr>
        <w:spacing w:after="150"/>
      </w:pPr>
      <w:r>
        <w:rPr/>
        <w:t xml:space="preserve">六、tod模式数字化转型</w:t>
      </w:r>
    </w:p>
    <w:p>
      <w:pPr>
        <w:spacing w:after="150"/>
      </w:pPr>
      <w:r>
        <w:rPr/>
        <w:t xml:space="preserve">第二节 2022年中国tod模式发展动态</w:t>
      </w:r>
    </w:p>
    <w:p>
      <w:pPr>
        <w:spacing w:after="150"/>
      </w:pPr>
      <w:r>
        <w:rPr/>
        <w:t xml:space="preserve">一、轨交获批情况</w:t>
      </w:r>
    </w:p>
    <w:p>
      <w:pPr>
        <w:spacing w:after="150"/>
      </w:pPr>
      <w:r>
        <w:rPr/>
        <w:t xml:space="preserve">二、tod土地成交</w:t>
      </w:r>
    </w:p>
    <w:p>
      <w:pPr>
        <w:spacing w:after="150"/>
      </w:pPr>
      <w:r>
        <w:rPr/>
        <w:t xml:space="preserve">三、tod项目动态</w:t>
      </w:r>
    </w:p>
    <w:p>
      <w:pPr>
        <w:spacing w:after="150"/>
      </w:pPr>
      <w:r>
        <w:rPr/>
        <w:t xml:space="preserve">四、城市群tod建设</w:t>
      </w:r>
    </w:p>
    <w:p>
      <w:pPr>
        <w:spacing w:after="150"/>
      </w:pPr>
      <w:r>
        <w:rPr/>
        <w:t xml:space="preserve">第三节 新基建背景下tod模式发展状况</w:t>
      </w:r>
    </w:p>
    <w:p>
      <w:pPr>
        <w:spacing w:after="150"/>
      </w:pPr>
      <w:r>
        <w:rPr/>
        <w:t xml:space="preserve">一、新基建下tod创新发展</w:t>
      </w:r>
    </w:p>
    <w:p>
      <w:pPr>
        <w:spacing w:after="150"/>
      </w:pPr>
      <w:r>
        <w:rPr/>
        <w:t xml:space="preserve">二、新基建下tod区域布局</w:t>
      </w:r>
    </w:p>
    <w:p>
      <w:pPr>
        <w:spacing w:after="150"/>
      </w:pPr>
      <w:r>
        <w:rPr/>
        <w:t xml:space="preserve">三、新基建下tod发展场景</w:t>
      </w:r>
    </w:p>
    <w:p>
      <w:pPr>
        <w:spacing w:after="150"/>
      </w:pPr>
      <w:r>
        <w:rPr/>
        <w:t xml:space="preserve">四、新基建下tod发展方向</w:t>
      </w:r>
    </w:p>
    <w:p>
      <w:pPr>
        <w:spacing w:after="150"/>
      </w:pPr>
      <w:r>
        <w:rPr/>
        <w:t xml:space="preserve">第四节 中国城市高质量发展tod指数分析</w:t>
      </w:r>
    </w:p>
    <w:p>
      <w:pPr>
        <w:spacing w:after="150"/>
      </w:pPr>
      <w:r>
        <w:rPr/>
        <w:t xml:space="preserve">一、总体指标分析</w:t>
      </w:r>
    </w:p>
    <w:p>
      <w:pPr>
        <w:spacing w:after="150"/>
      </w:pPr>
      <w:r>
        <w:rPr/>
        <w:t xml:space="preserve">二、城市排名分析</w:t>
      </w:r>
    </w:p>
    <w:p>
      <w:pPr>
        <w:spacing w:after="150"/>
      </w:pPr>
      <w:r>
        <w:rPr/>
        <w:t xml:space="preserve">三、线路排名分析</w:t>
      </w:r>
    </w:p>
    <w:p>
      <w:pPr>
        <w:spacing w:after="150"/>
      </w:pPr>
      <w:r>
        <w:rPr/>
        <w:t xml:space="preserve">四、站点排名分析</w:t>
      </w:r>
    </w:p>
    <w:p>
      <w:pPr>
        <w:spacing w:after="150"/>
      </w:pPr>
      <w:r>
        <w:rPr/>
        <w:t xml:space="preserve">第五节 中国产业园区tod模式发展分析</w:t>
      </w:r>
    </w:p>
    <w:p>
      <w:pPr>
        <w:spacing w:after="150"/>
      </w:pPr>
      <w:r>
        <w:rPr/>
        <w:t xml:space="preserve">一、产业园区交通及tod特征</w:t>
      </w:r>
    </w:p>
    <w:p>
      <w:pPr>
        <w:spacing w:after="150"/>
      </w:pPr>
      <w:r>
        <w:rPr/>
        <w:t xml:space="preserve">二、产业园区tod模式框架体系</w:t>
      </w:r>
    </w:p>
    <w:p>
      <w:pPr>
        <w:spacing w:after="150"/>
      </w:pPr>
      <w:r>
        <w:rPr/>
        <w:t xml:space="preserve">三、产业园区tod模式典型案例</w:t>
      </w:r>
    </w:p>
    <w:p>
      <w:pPr>
        <w:spacing w:after="150"/>
      </w:pPr>
      <w:r>
        <w:rPr/>
        <w:t xml:space="preserve">第六节 中国tod模式发展问题分析</w:t>
      </w:r>
    </w:p>
    <w:p>
      <w:pPr>
        <w:spacing w:after="150"/>
      </w:pPr>
      <w:r>
        <w:rPr/>
        <w:t xml:space="preserve">一、tod模式常见问题</w:t>
      </w:r>
    </w:p>
    <w:p>
      <w:pPr>
        <w:spacing w:after="150"/>
      </w:pPr>
      <w:r>
        <w:rPr/>
        <w:t xml:space="preserve">二、tod模式主要问题</w:t>
      </w:r>
    </w:p>
    <w:p>
      <w:pPr>
        <w:spacing w:after="150"/>
      </w:pPr>
      <w:r>
        <w:rPr/>
        <w:t xml:space="preserve">三、tod模式财税问题</w:t>
      </w:r>
    </w:p>
    <w:p>
      <w:pPr>
        <w:spacing w:after="150"/>
      </w:pPr>
      <w:r>
        <w:rPr/>
        <w:t xml:space="preserve">第七节 中国tod发展模式发展建议</w:t>
      </w:r>
    </w:p>
    <w:p>
      <w:pPr>
        <w:spacing w:after="150"/>
      </w:pPr>
      <w:r>
        <w:rPr/>
        <w:t xml:space="preserve">一、提升tod运作水平</w:t>
      </w:r>
    </w:p>
    <w:p>
      <w:pPr>
        <w:spacing w:after="150"/>
      </w:pPr>
      <w:r>
        <w:rPr/>
        <w:t xml:space="preserve">二、tod模式财税管理</w:t>
      </w:r>
    </w:p>
    <w:p>
      <w:pPr>
        <w:spacing w:after="150"/>
      </w:pPr>
      <w:r>
        <w:rPr/>
        <w:t xml:space="preserve">三、tod项目落地策略</w:t>
      </w:r>
    </w:p>
    <w:p>
      <w:pPr>
        <w:spacing w:after="150"/>
      </w:pPr>
      <w:r>
        <w:rPr/>
        <w:t xml:space="preserve">四、tod模式发展建议</w:t>
      </w:r>
    </w:p>
    <w:p>
      <w:pPr>
        <w:spacing w:after="150"/>
      </w:pPr>
      <w:r>
        <w:rPr/>
        <w:t xml:space="preserve">五、tod模式实施策略</w:t>
      </w:r>
    </w:p>
    <w:p>
      <w:pPr>
        <w:spacing w:after="150"/>
      </w:pPr>
      <w:r>
        <w:rPr>
          <w:b w:val="1"/>
          <w:bCs w:val="1"/>
        </w:rPr>
        <w:t xml:space="preserve">第六章 中国tod模式重点区域发展分析</w:t>
      </w:r>
    </w:p>
    <w:p>
      <w:pPr>
        <w:spacing w:after="150"/>
      </w:pPr>
      <w:r>
        <w:rPr/>
        <w:t xml:space="preserve">第一节 华东地区</w:t>
      </w:r>
    </w:p>
    <w:p>
      <w:pPr>
        <w:spacing w:after="150"/>
      </w:pPr>
      <w:r>
        <w:rPr/>
        <w:t xml:space="preserve">第二节 华北地区</w:t>
      </w:r>
    </w:p>
    <w:p>
      <w:pPr>
        <w:spacing w:after="150"/>
      </w:pPr>
      <w:r>
        <w:rPr/>
        <w:t xml:space="preserve">第三节 华中地区</w:t>
      </w:r>
    </w:p>
    <w:p>
      <w:pPr>
        <w:spacing w:after="150"/>
      </w:pPr>
      <w:r>
        <w:rPr/>
        <w:t xml:space="preserve">第四节 华南地区</w:t>
      </w:r>
    </w:p>
    <w:p>
      <w:pPr>
        <w:spacing w:after="150"/>
      </w:pPr>
      <w:r>
        <w:rPr/>
        <w:t xml:space="preserve">第五节 东北地区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第七章 2019-2023年中国房企tod模式发展分析</w:t>
      </w:r>
    </w:p>
    <w:p>
      <w:pPr>
        <w:spacing w:after="150"/>
      </w:pPr>
      <w:r>
        <w:rPr/>
        <w:t xml:space="preserve">第一节 2019-2023年房企tod项目发展状况分析</w:t>
      </w:r>
    </w:p>
    <w:p>
      <w:pPr>
        <w:spacing w:after="150"/>
      </w:pPr>
      <w:r>
        <w:rPr/>
        <w:t xml:space="preserve">一、房企tod项目开发模式</w:t>
      </w:r>
    </w:p>
    <w:p>
      <w:pPr>
        <w:spacing w:after="150"/>
      </w:pPr>
      <w:r>
        <w:rPr/>
        <w:t xml:space="preserve">二、房企tod项目签约情况</w:t>
      </w:r>
    </w:p>
    <w:p>
      <w:pPr>
        <w:spacing w:after="150"/>
      </w:pPr>
      <w:r>
        <w:rPr/>
        <w:t xml:space="preserve">三、房企tod项目企业布局</w:t>
      </w:r>
    </w:p>
    <w:p>
      <w:pPr>
        <w:spacing w:after="150"/>
      </w:pPr>
      <w:r>
        <w:rPr/>
        <w:t xml:space="preserve">四、房企tod模式发展痛点</w:t>
      </w:r>
    </w:p>
    <w:p>
      <w:pPr>
        <w:spacing w:after="150"/>
      </w:pPr>
      <w:r>
        <w:rPr/>
        <w:t xml:space="preserve">五、房企tod项目发展条件</w:t>
      </w:r>
    </w:p>
    <w:p>
      <w:pPr>
        <w:spacing w:after="150"/>
      </w:pPr>
      <w:r>
        <w:rPr/>
        <w:t xml:space="preserve">六、房企tod项目发展对策</w:t>
      </w:r>
    </w:p>
    <w:p>
      <w:pPr>
        <w:spacing w:after="150"/>
      </w:pPr>
      <w:r>
        <w:rPr/>
        <w:t xml:space="preserve">七、房企tod项目发展机遇</w:t>
      </w:r>
    </w:p>
    <w:p>
      <w:pPr>
        <w:spacing w:after="150"/>
      </w:pPr>
      <w:r>
        <w:rPr/>
        <w:t xml:space="preserve">第二节 万科tod项目发展分析</w:t>
      </w:r>
    </w:p>
    <w:p>
      <w:pPr>
        <w:spacing w:after="150"/>
      </w:pPr>
      <w:r>
        <w:rPr/>
        <w:t xml:space="preserve">一、tod项目开发模式</w:t>
      </w:r>
    </w:p>
    <w:p>
      <w:pPr>
        <w:spacing w:after="150"/>
      </w:pPr>
      <w:r>
        <w:rPr/>
        <w:t xml:space="preserve">二、tod项目布局情况</w:t>
      </w:r>
    </w:p>
    <w:p>
      <w:pPr>
        <w:spacing w:after="150"/>
      </w:pPr>
      <w:r>
        <w:rPr/>
        <w:t xml:space="preserve">三、tod模式应用情况</w:t>
      </w:r>
    </w:p>
    <w:p>
      <w:pPr>
        <w:spacing w:after="150"/>
      </w:pPr>
      <w:r>
        <w:rPr/>
        <w:t xml:space="preserve">四、tod商办创新发展</w:t>
      </w:r>
    </w:p>
    <w:p>
      <w:pPr>
        <w:spacing w:after="150"/>
      </w:pPr>
      <w:r>
        <w:rPr/>
        <w:t xml:space="preserve">五、企业战略合作动态</w:t>
      </w:r>
    </w:p>
    <w:p>
      <w:pPr>
        <w:spacing w:after="150"/>
      </w:pPr>
      <w:r>
        <w:rPr/>
        <w:t xml:space="preserve">六、tod项目投资动态</w:t>
      </w:r>
    </w:p>
    <w:p>
      <w:pPr>
        <w:spacing w:after="150"/>
      </w:pPr>
      <w:r>
        <w:rPr/>
        <w:t xml:space="preserve">七、tod项目典型案例</w:t>
      </w:r>
    </w:p>
    <w:p>
      <w:pPr>
        <w:spacing w:after="150"/>
      </w:pPr>
      <w:r>
        <w:rPr/>
        <w:t xml:space="preserve">第三节 京投发展tod项目发展分析</w:t>
      </w:r>
    </w:p>
    <w:p>
      <w:pPr>
        <w:spacing w:after="150"/>
      </w:pPr>
      <w:r>
        <w:rPr/>
        <w:t xml:space="preserve">一、tod项目发展优势</w:t>
      </w:r>
    </w:p>
    <w:p>
      <w:pPr>
        <w:spacing w:after="150"/>
      </w:pPr>
      <w:r>
        <w:rPr/>
        <w:t xml:space="preserve">二、tod智慧生态圈理念</w:t>
      </w:r>
    </w:p>
    <w:p>
      <w:pPr>
        <w:spacing w:after="150"/>
      </w:pPr>
      <w:r>
        <w:rPr/>
        <w:t xml:space="preserve">三、tod项目发展现状</w:t>
      </w:r>
    </w:p>
    <w:p>
      <w:pPr>
        <w:spacing w:after="150"/>
      </w:pPr>
      <w:r>
        <w:rPr/>
        <w:t xml:space="preserve">四、tod项目技术成果</w:t>
      </w:r>
    </w:p>
    <w:p>
      <w:pPr>
        <w:spacing w:after="150"/>
      </w:pPr>
      <w:r>
        <w:rPr/>
        <w:t xml:space="preserve">五、tod项目合作动态</w:t>
      </w:r>
    </w:p>
    <w:p>
      <w:pPr>
        <w:spacing w:after="150"/>
      </w:pPr>
      <w:r>
        <w:rPr/>
        <w:t xml:space="preserve">六、tod项目发展困境</w:t>
      </w:r>
    </w:p>
    <w:p>
      <w:pPr>
        <w:spacing w:after="150"/>
      </w:pPr>
      <w:r>
        <w:rPr/>
        <w:t xml:space="preserve">第四节 碧桂园tod项目发展分析</w:t>
      </w:r>
    </w:p>
    <w:p>
      <w:pPr>
        <w:spacing w:after="150"/>
      </w:pPr>
      <w:r>
        <w:rPr/>
        <w:t xml:space="preserve">一、tod模式发展历程</w:t>
      </w:r>
    </w:p>
    <w:p>
      <w:pPr>
        <w:spacing w:after="150"/>
      </w:pPr>
      <w:r>
        <w:rPr/>
        <w:t xml:space="preserve">二、tod项目发展现状</w:t>
      </w:r>
    </w:p>
    <w:p>
      <w:pPr>
        <w:spacing w:after="150"/>
      </w:pPr>
      <w:r>
        <w:rPr/>
        <w:t xml:space="preserve">三、tod项目发展特点</w:t>
      </w:r>
    </w:p>
    <w:p>
      <w:pPr>
        <w:spacing w:after="150"/>
      </w:pPr>
      <w:r>
        <w:rPr/>
        <w:t xml:space="preserve">四、tod项目区域布局</w:t>
      </w:r>
    </w:p>
    <w:p>
      <w:pPr>
        <w:spacing w:after="150"/>
      </w:pPr>
      <w:r>
        <w:rPr/>
        <w:t xml:space="preserve">五、tod项目合作动态</w:t>
      </w:r>
    </w:p>
    <w:p>
      <w:pPr>
        <w:spacing w:after="150"/>
      </w:pPr>
      <w:r>
        <w:rPr/>
        <w:t xml:space="preserve">六、tod项目典型案例</w:t>
      </w:r>
    </w:p>
    <w:p>
      <w:pPr>
        <w:spacing w:after="150"/>
      </w:pPr>
      <w:r>
        <w:rPr/>
        <w:t xml:space="preserve">第五节 龙湖集团tod项目发展分析</w:t>
      </w:r>
    </w:p>
    <w:p>
      <w:pPr>
        <w:spacing w:after="150"/>
      </w:pPr>
      <w:r>
        <w:rPr/>
        <w:t xml:space="preserve">一、tod项目发展优势</w:t>
      </w:r>
    </w:p>
    <w:p>
      <w:pPr>
        <w:spacing w:after="150"/>
      </w:pPr>
      <w:r>
        <w:rPr/>
        <w:t xml:space="preserve">二、tod项目发展现状</w:t>
      </w:r>
    </w:p>
    <w:p>
      <w:pPr>
        <w:spacing w:after="150"/>
      </w:pPr>
      <w:r>
        <w:rPr/>
        <w:t xml:space="preserve">三、tod项目区域布局</w:t>
      </w:r>
    </w:p>
    <w:p>
      <w:pPr>
        <w:spacing w:after="150"/>
      </w:pPr>
      <w:r>
        <w:rPr/>
        <w:t xml:space="preserve">四、企业战略合作动态</w:t>
      </w:r>
    </w:p>
    <w:p>
      <w:pPr>
        <w:spacing w:after="150"/>
      </w:pPr>
      <w:r>
        <w:rPr/>
        <w:t xml:space="preserve">五、tod项目投资动态</w:t>
      </w:r>
    </w:p>
    <w:p>
      <w:pPr>
        <w:spacing w:after="150"/>
      </w:pPr>
      <w:r>
        <w:rPr/>
        <w:t xml:space="preserve">六、tod项目典型案例</w:t>
      </w:r>
    </w:p>
    <w:p>
      <w:pPr>
        <w:spacing w:after="150"/>
      </w:pPr>
      <w:r>
        <w:rPr/>
        <w:t xml:space="preserve">第六节 越秀集团tod项目发展分析</w:t>
      </w:r>
    </w:p>
    <w:p>
      <w:pPr>
        <w:spacing w:after="150"/>
      </w:pPr>
      <w:r>
        <w:rPr/>
        <w:t xml:space="preserve">一、tod项目发展现状</w:t>
      </w:r>
    </w:p>
    <w:p>
      <w:pPr>
        <w:spacing w:after="150"/>
      </w:pPr>
      <w:r>
        <w:rPr/>
        <w:t xml:space="preserve">二、tod项目发展成果</w:t>
      </w:r>
    </w:p>
    <w:p>
      <w:pPr>
        <w:spacing w:after="150"/>
      </w:pPr>
      <w:r>
        <w:rPr/>
        <w:t xml:space="preserve">三、tod项目区域布局</w:t>
      </w:r>
    </w:p>
    <w:p>
      <w:pPr>
        <w:spacing w:after="150"/>
      </w:pPr>
      <w:r>
        <w:rPr/>
        <w:t xml:space="preserve">四、tod项目战略合作</w:t>
      </w:r>
    </w:p>
    <w:p>
      <w:pPr>
        <w:spacing w:after="150"/>
      </w:pPr>
      <w:r>
        <w:rPr/>
        <w:t xml:space="preserve">第七节 绿城中国tod项目发展分析</w:t>
      </w:r>
    </w:p>
    <w:p>
      <w:pPr>
        <w:spacing w:after="150"/>
      </w:pPr>
      <w:r>
        <w:rPr/>
        <w:t xml:space="preserve">一、tod项目发展现状</w:t>
      </w:r>
    </w:p>
    <w:p>
      <w:pPr>
        <w:spacing w:after="150"/>
      </w:pPr>
      <w:r>
        <w:rPr/>
        <w:t xml:space="preserve">二、tod项目发展成果</w:t>
      </w:r>
    </w:p>
    <w:p>
      <w:pPr>
        <w:spacing w:after="150"/>
      </w:pPr>
      <w:r>
        <w:rPr/>
        <w:t xml:space="preserve">三、tod项目战略合作</w:t>
      </w:r>
    </w:p>
    <w:p>
      <w:pPr>
        <w:spacing w:after="150"/>
      </w:pPr>
      <w:r>
        <w:rPr/>
        <w:t xml:space="preserve">四、tod项目典型案例</w:t>
      </w:r>
    </w:p>
    <w:p>
      <w:pPr>
        <w:spacing w:after="150"/>
      </w:pPr>
      <w:r>
        <w:rPr>
          <w:b w:val="1"/>
          <w:bCs w:val="1"/>
        </w:rPr>
        <w:t xml:space="preserve">第八章 2019-2023年中国tod模式项目案例分析</w:t>
      </w:r>
    </w:p>
    <w:p>
      <w:pPr>
        <w:spacing w:after="150"/>
      </w:pPr>
      <w:r>
        <w:rPr/>
        <w:t xml:space="preserve">第一节 空港新城三岔站tod项目</w:t>
      </w:r>
    </w:p>
    <w:p>
      <w:pPr>
        <w:spacing w:after="150"/>
      </w:pPr>
      <w:r>
        <w:rPr/>
        <w:t xml:space="preserve">一、项目基本概况</w:t>
      </w:r>
    </w:p>
    <w:p>
      <w:pPr>
        <w:spacing w:after="150"/>
      </w:pPr>
      <w:r>
        <w:rPr/>
        <w:t xml:space="preserve">二、项目土拍情况</w:t>
      </w:r>
    </w:p>
    <w:p>
      <w:pPr>
        <w:spacing w:after="150"/>
      </w:pPr>
      <w:r>
        <w:rPr/>
        <w:t xml:space="preserve">三、项目规划亮点</w:t>
      </w:r>
    </w:p>
    <w:p>
      <w:pPr>
        <w:spacing w:after="150"/>
      </w:pPr>
      <w:r>
        <w:rPr/>
        <w:t xml:space="preserve">四、项目空间格局</w:t>
      </w:r>
    </w:p>
    <w:p>
      <w:pPr>
        <w:spacing w:after="150"/>
      </w:pPr>
      <w:r>
        <w:rPr/>
        <w:t xml:space="preserve">五、项目优势及启示</w:t>
      </w:r>
    </w:p>
    <w:p>
      <w:pPr>
        <w:spacing w:after="150"/>
      </w:pPr>
      <w:r>
        <w:rPr/>
        <w:t xml:space="preserve">六、项目进度及规划</w:t>
      </w:r>
    </w:p>
    <w:p>
      <w:pPr>
        <w:spacing w:after="150"/>
      </w:pPr>
      <w:r>
        <w:rPr/>
        <w:t xml:space="preserve">第二节 成都陆肖站项目——站产城融合tod“城中之城”</w:t>
      </w:r>
    </w:p>
    <w:p>
      <w:pPr>
        <w:spacing w:after="150"/>
      </w:pPr>
      <w:r>
        <w:rPr/>
        <w:t xml:space="preserve">一、项目概况</w:t>
      </w:r>
    </w:p>
    <w:p>
      <w:pPr>
        <w:spacing w:after="150"/>
      </w:pPr>
      <w:r>
        <w:rPr/>
        <w:t xml:space="preserve">二、项目地块</w:t>
      </w:r>
    </w:p>
    <w:p>
      <w:pPr>
        <w:spacing w:after="150"/>
      </w:pPr>
      <w:r>
        <w:rPr/>
        <w:t xml:space="preserve">三、项目亮点</w:t>
      </w:r>
    </w:p>
    <w:p>
      <w:pPr>
        <w:spacing w:after="150"/>
      </w:pPr>
      <w:r>
        <w:rPr/>
        <w:t xml:space="preserve">四、项目进展</w:t>
      </w:r>
    </w:p>
    <w:p>
      <w:pPr>
        <w:spacing w:after="150"/>
      </w:pPr>
      <w:r>
        <w:rPr/>
        <w:t xml:space="preserve">五、项目启示</w:t>
      </w:r>
    </w:p>
    <w:p>
      <w:pPr>
        <w:spacing w:after="150"/>
      </w:pPr>
      <w:r>
        <w:rPr/>
        <w:t xml:space="preserve">第三节 新建铁路广佛江珠线土地综合开发方案研究及tod规划</w:t>
      </w:r>
    </w:p>
    <w:p>
      <w:pPr>
        <w:spacing w:after="150"/>
      </w:pPr>
      <w:r>
        <w:rPr/>
        <w:t xml:space="preserve">一、项目概况</w:t>
      </w:r>
    </w:p>
    <w:p>
      <w:pPr>
        <w:spacing w:after="150"/>
      </w:pPr>
      <w:r>
        <w:rPr/>
        <w:t xml:space="preserve">二、项目背景</w:t>
      </w:r>
    </w:p>
    <w:p>
      <w:pPr>
        <w:spacing w:after="150"/>
      </w:pPr>
      <w:r>
        <w:rPr/>
        <w:t xml:space="preserve">三、项目主体</w:t>
      </w:r>
    </w:p>
    <w:p>
      <w:pPr>
        <w:spacing w:after="150"/>
      </w:pPr>
      <w:r>
        <w:rPr/>
        <w:t xml:space="preserve">四、项目特点</w:t>
      </w:r>
    </w:p>
    <w:p>
      <w:pPr>
        <w:spacing w:after="150"/>
      </w:pPr>
      <w:r>
        <w:rPr/>
        <w:t xml:space="preserve">第四节 杭州西站站房暨站城综合体</w:t>
      </w:r>
    </w:p>
    <w:p>
      <w:pPr>
        <w:spacing w:after="150"/>
      </w:pPr>
      <w:r>
        <w:rPr/>
        <w:t xml:space="preserve">一、项目概况</w:t>
      </w:r>
    </w:p>
    <w:p>
      <w:pPr>
        <w:spacing w:after="150"/>
      </w:pPr>
      <w:r>
        <w:rPr/>
        <w:t xml:space="preserve">二、项目动态</w:t>
      </w:r>
    </w:p>
    <w:p>
      <w:pPr>
        <w:spacing w:after="150"/>
      </w:pPr>
      <w:r>
        <w:rPr/>
        <w:t xml:space="preserve">三、项目创意</w:t>
      </w:r>
    </w:p>
    <w:p>
      <w:pPr>
        <w:spacing w:after="150"/>
      </w:pPr>
      <w:r>
        <w:rPr/>
        <w:t xml:space="preserve">四、项目理念</w:t>
      </w:r>
    </w:p>
    <w:p>
      <w:pPr>
        <w:spacing w:after="150"/>
      </w:pPr>
      <w:r>
        <w:rPr>
          <w:b w:val="1"/>
          <w:bCs w:val="1"/>
        </w:rPr>
        <w:t xml:space="preserve">第九章 2019-2023年中国tod+ppp投融资模式分析</w:t>
      </w:r>
    </w:p>
    <w:p>
      <w:pPr>
        <w:spacing w:after="150"/>
      </w:pPr>
      <w:r>
        <w:rPr/>
        <w:t xml:space="preserve">第一节 轨道交通tod融资模式分析</w:t>
      </w:r>
    </w:p>
    <w:p>
      <w:pPr>
        <w:spacing w:after="150"/>
      </w:pPr>
      <w:r>
        <w:rPr/>
        <w:t xml:space="preserve">一、tod融资模式可行性分析</w:t>
      </w:r>
    </w:p>
    <w:p>
      <w:pPr>
        <w:spacing w:after="150"/>
      </w:pPr>
      <w:r>
        <w:rPr/>
        <w:t xml:space="preserve">二、tod融资模式区域性分析</w:t>
      </w:r>
    </w:p>
    <w:p>
      <w:pPr>
        <w:spacing w:after="150"/>
      </w:pPr>
      <w:r>
        <w:rPr/>
        <w:t xml:space="preserve">三、tod融资模式的操作方式</w:t>
      </w:r>
    </w:p>
    <w:p>
      <w:pPr>
        <w:spacing w:after="150"/>
      </w:pPr>
      <w:r>
        <w:rPr/>
        <w:t xml:space="preserve">四、tod融资模式的政策建议</w:t>
      </w:r>
    </w:p>
    <w:p>
      <w:pPr>
        <w:spacing w:after="150"/>
      </w:pPr>
      <w:r>
        <w:rPr/>
        <w:t xml:space="preserve">第二节 tod+ppp投融资模式分析</w:t>
      </w:r>
    </w:p>
    <w:p>
      <w:pPr>
        <w:spacing w:after="150"/>
      </w:pPr>
      <w:r>
        <w:rPr/>
        <w:t xml:space="preserve">一、tod+ppp模式基本概述</w:t>
      </w:r>
    </w:p>
    <w:p>
      <w:pPr>
        <w:spacing w:after="150"/>
      </w:pPr>
      <w:r>
        <w:rPr/>
        <w:t xml:space="preserve">二、tod理念推动ppp模式发展</w:t>
      </w:r>
    </w:p>
    <w:p>
      <w:pPr>
        <w:spacing w:after="150"/>
      </w:pPr>
      <w:r>
        <w:rPr/>
        <w:t xml:space="preserve">三、tod+ppp模式转型升级</w:t>
      </w:r>
    </w:p>
    <w:p>
      <w:pPr>
        <w:spacing w:after="150"/>
      </w:pPr>
      <w:r>
        <w:rPr/>
        <w:t xml:space="preserve">四、tod+ppp模式操作方案</w:t>
      </w:r>
    </w:p>
    <w:p>
      <w:pPr>
        <w:spacing w:after="150"/>
      </w:pPr>
      <w:r>
        <w:rPr/>
        <w:t xml:space="preserve">五、tod+ppp模式实施难点</w:t>
      </w:r>
    </w:p>
    <w:p>
      <w:pPr>
        <w:spacing w:after="150"/>
      </w:pPr>
      <w:r>
        <w:rPr/>
        <w:t xml:space="preserve">六、tod+ppp模式融合对策</w:t>
      </w:r>
    </w:p>
    <w:p>
      <w:pPr>
        <w:spacing w:after="150"/>
      </w:pPr>
      <w:r>
        <w:rPr/>
        <w:t xml:space="preserve">七、tod+ppp模式典型案例</w:t>
      </w:r>
    </w:p>
    <w:p>
      <w:pPr>
        <w:spacing w:after="150"/>
      </w:pPr>
      <w:r>
        <w:rPr/>
        <w:t xml:space="preserve">第三节 tod+ppp模式运用方式及收益分析</w:t>
      </w:r>
    </w:p>
    <w:p>
      <w:pPr>
        <w:spacing w:after="150"/>
      </w:pPr>
      <w:r>
        <w:rPr/>
        <w:t xml:space="preserve">一、tod+ppp模式运用方式</w:t>
      </w:r>
    </w:p>
    <w:p>
      <w:pPr>
        <w:spacing w:after="150"/>
      </w:pPr>
      <w:r>
        <w:rPr/>
        <w:t xml:space="preserve">二、tod+ppp模式基本程序</w:t>
      </w:r>
    </w:p>
    <w:p>
      <w:pPr>
        <w:spacing w:after="150"/>
      </w:pPr>
      <w:r>
        <w:rPr/>
        <w:t xml:space="preserve">三、tod+ppp模式收益分析</w:t>
      </w:r>
    </w:p>
    <w:p>
      <w:pPr>
        <w:spacing w:after="150"/>
      </w:pPr>
      <w:r>
        <w:rPr/>
        <w:t xml:space="preserve">四、tod+ppp模式收益案例</w:t>
      </w:r>
    </w:p>
    <w:p>
      <w:pPr>
        <w:spacing w:after="150"/>
      </w:pPr>
      <w:r>
        <w:rPr/>
        <w:t xml:space="preserve">第四节 tod+ppp模式下城市轨道交通的定位分析</w:t>
      </w:r>
    </w:p>
    <w:p>
      <w:pPr>
        <w:spacing w:after="150"/>
      </w:pPr>
      <w:r>
        <w:rPr/>
        <w:t xml:space="preserve">一、城市轨道交通定位转变状况</w:t>
      </w:r>
    </w:p>
    <w:p>
      <w:pPr>
        <w:spacing w:after="150"/>
      </w:pPr>
      <w:r>
        <w:rPr/>
        <w:t xml:space="preserve">二、城市轨道交通转变定位难点</w:t>
      </w:r>
    </w:p>
    <w:p>
      <w:pPr>
        <w:spacing w:after="150"/>
      </w:pPr>
      <w:r>
        <w:rPr/>
        <w:t xml:space="preserve">三、城市轨道交通转变定位方式</w:t>
      </w:r>
    </w:p>
    <w:p>
      <w:pPr>
        <w:spacing w:after="150"/>
      </w:pPr>
      <w:r>
        <w:rPr>
          <w:b w:val="1"/>
          <w:bCs w:val="1"/>
        </w:rPr>
        <w:t xml:space="preserve">第十章 2024-2029年中国tod模式发展趋势与未来展望</w:t>
      </w:r>
    </w:p>
    <w:p>
      <w:pPr>
        <w:spacing w:after="150"/>
      </w:pPr>
      <w:r>
        <w:rPr/>
        <w:t xml:space="preserve">第一节 我国tod模式未来发展趋势分析</w:t>
      </w:r>
    </w:p>
    <w:p>
      <w:pPr>
        <w:spacing w:after="150"/>
      </w:pPr>
      <w:r>
        <w:rPr/>
        <w:t xml:space="preserve">一、tod模式开发机遇</w:t>
      </w:r>
    </w:p>
    <w:p>
      <w:pPr>
        <w:spacing w:after="150"/>
      </w:pPr>
      <w:r>
        <w:rPr/>
        <w:t xml:space="preserve">二、tod项目主流方向</w:t>
      </w:r>
    </w:p>
    <w:p>
      <w:pPr>
        <w:spacing w:after="150"/>
      </w:pPr>
      <w:r>
        <w:rPr/>
        <w:t xml:space="preserve">三、tod模式投资前景</w:t>
      </w:r>
    </w:p>
    <w:p>
      <w:pPr>
        <w:spacing w:after="150"/>
      </w:pPr>
      <w:r>
        <w:rPr/>
        <w:t xml:space="preserve">四、tod模式市场潜力</w:t>
      </w:r>
    </w:p>
    <w:p>
      <w:pPr>
        <w:spacing w:after="150"/>
      </w:pPr>
      <w:r>
        <w:rPr/>
        <w:t xml:space="preserve">第二节 2024-2029年中国tod模式发展预测分析</w:t>
      </w:r>
    </w:p>
    <w:p>
      <w:pPr>
        <w:spacing w:after="150"/>
      </w:pPr>
      <w:r>
        <w:rPr/>
        <w:t xml:space="preserve">一、2024-2029年中国tod模式影响因素分析</w:t>
      </w:r>
    </w:p>
    <w:p>
      <w:pPr>
        <w:spacing w:after="150"/>
      </w:pPr>
      <w:r>
        <w:rPr/>
        <w:t xml:space="preserve">二、2024-2029年中国tod模式市场规模预测</w:t>
      </w:r>
    </w:p>
    <w:p>
      <w:pPr>
        <w:spacing w:after="150"/>
      </w:pPr>
      <w:r>
        <w:rPr>
          <w:b w:val="1"/>
          <w:bCs w:val="1"/>
        </w:rPr>
        <w:t xml:space="preserve">图表目录</w:t>
      </w:r>
    </w:p>
    <w:p>
      <w:pPr>
        <w:spacing w:after="150"/>
      </w:pPr>
      <w:r>
        <w:rPr/>
        <w:t xml:space="preserve">图表：典型tod模式示意图</w:t>
      </w:r>
    </w:p>
    <w:p>
      <w:pPr>
        <w:spacing w:after="150"/>
      </w:pPr>
      <w:r>
        <w:rPr/>
        <w:t xml:space="preserve">图表：tod类型特征及不同区域功能定位分析</w:t>
      </w:r>
    </w:p>
    <w:p>
      <w:pPr>
        <w:spacing w:after="150"/>
      </w:pPr>
      <w:r>
        <w:rPr/>
        <w:t xml:space="preserve">图表：ptal数值与住房供应对应表</w:t>
      </w:r>
    </w:p>
    <w:p>
      <w:pPr>
        <w:spacing w:after="150"/>
      </w:pPr>
      <w:r>
        <w:rPr/>
        <w:t xml:space="preserve">图表：淡滨尼镇区位位置</w:t>
      </w:r>
    </w:p>
    <w:p>
      <w:pPr>
        <w:spacing w:after="150"/>
      </w:pPr>
      <w:r>
        <w:rPr/>
        <w:t xml:space="preserve">图表：2019-2023年香港地铁经营利润及来源</w:t>
      </w:r>
    </w:p>
    <w:p>
      <w:pPr>
        <w:spacing w:after="150"/>
      </w:pPr>
      <w:r>
        <w:rPr/>
        <w:t xml:space="preserve">图表：香港“轨道+物业”开发模式示意</w:t>
      </w:r>
    </w:p>
    <w:p>
      <w:pPr>
        <w:spacing w:after="150"/>
      </w:pPr>
      <w:r>
        <w:rPr/>
        <w:t xml:space="preserve">图表：香港九龙站建设历程</w:t>
      </w:r>
    </w:p>
    <w:p>
      <w:pPr>
        <w:spacing w:after="150"/>
      </w:pPr>
      <w:r>
        <w:rPr/>
        <w:t xml:space="preserve">图表：2019-2023年部分主要城市tod相关政策</w:t>
      </w:r>
    </w:p>
    <w:p>
      <w:pPr>
        <w:spacing w:after="150"/>
      </w:pPr>
      <w:r>
        <w:rPr/>
        <w:t xml:space="preserve">图表：2019-2023年部分主要城市tod相关政策(续)</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图表：2022年gdp初步核算数据</w:t>
      </w:r>
    </w:p>
    <w:p>
      <w:pPr>
        <w:spacing w:after="150"/>
      </w:pPr>
      <w:r>
        <w:rPr/>
        <w:t xml:space="preserve">图表：2019-2023年全部工业增加值及其增长速度</w:t>
      </w:r>
    </w:p>
    <w:p>
      <w:pPr>
        <w:spacing w:after="150"/>
      </w:pPr>
      <w:r>
        <w:rPr/>
        <w:t xml:space="preserve">图表：2022年主要工业产品产量及其增长速度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中国TOD模式行业市场深度调研及发展趋势与未来展望研究报告(2024-2029版)</dc:title>
  <dc:description>中国TOD模式行业市场深度调研及发展趋势与未来展望研究报告(2024-2029版)</dc:description>
  <dc:subject>中国TOD模式行业市场深度调研及发展趋势与未来展望研究报告(2024-2029版)</dc:subject>
  <cp:keywords>研究报告</cp:keywords>
  <cp:category>研究报告</cp:category>
  <cp:lastModifiedBy>北京中道泰和信息咨询有限公司</cp:lastModifiedBy>
  <dcterms:created xsi:type="dcterms:W3CDTF">2024-01-28T19:37:35+08:00</dcterms:created>
  <dcterms:modified xsi:type="dcterms:W3CDTF">2024-01-28T19:37:35+08:00</dcterms:modified>
</cp:coreProperties>
</file>

<file path=docProps/custom.xml><?xml version="1.0" encoding="utf-8"?>
<Properties xmlns="http://schemas.openxmlformats.org/officeDocument/2006/custom-properties" xmlns:vt="http://schemas.openxmlformats.org/officeDocument/2006/docPropsVTypes"/>
</file>