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中国企业资产管理（EAM）软件行业市场深度调研及投资研究报告(2024-2029版)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固定资产是企业资产重要的组成部分，是企业赖以生存的基础，加强固定资产管理，对于保障企业稳定发展有着重要意义。但是，不少企业因资产管理模式落后，以致各项资产信息无法及时传递与共享，资产损耗和及时维护等都没有预警，资产配置也无法提供科学的数据支撑，难以适应公司发展节奏。所以，针对上述问题，企业需要引入固定资产管理系统进行协助管理。</w:t>
      </w:r>
    </w:p>
    <w:p>
      <w:pPr>
        <w:spacing w:after="150"/>
      </w:pPr>
      <w:r>
        <w:rPr/>
        <w:t xml:space="preserve">固定资产管理系统可对资产类别进行了明确的划分，进一步保障了数据的准确性和可靠性，让公司对固定资产台账管理的难度大大下降，对企业管理质量起到了积极作用，也为以后清产核资，摸清家底，优化配置，降低成本打下了坚实的基础，避免企业在固定资产管理环节上可能造成的隐患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企业资产管理(EAM)软件行业研究单位等公布和提供的大量资料。报告对我国企业资产管理(EAM)软件行业的供需状况、发展现状、子行业发展变化等进行了分析，重点分析了国内外企业资产管理(EAM)软件行业的发展现状、如何面对行业的发展挑战、行业的发展建议、行业竞争力，以及行业的投资分析和趋势预测等等。报告还综合了企业资产管理(EAM)软件行业的整体发展动态，对行业在产品方面提供了参考建议和具体解决办法。报告对于企业资产管理(EAM)软件产品生产企业、经销商、行业管理部门以及拟进入该行业的投资者具有重要的参考价值，对于研究我国企业资产管理(EAM)软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企业资产管理（eam）软件行业综述</w:t>
      </w:r>
    </w:p>
    <w:p>
      <w:pPr>
        <w:spacing w:after="150"/>
      </w:pPr>
      <w:r>
        <w:rPr/>
        <w:t xml:space="preserve">第一节 企业资产管理(eam)软件界定</w:t>
      </w:r>
    </w:p>
    <w:p>
      <w:pPr>
        <w:spacing w:after="150"/>
      </w:pPr>
      <w:r>
        <w:rPr/>
        <w:t xml:space="preserve">一、企业资产管理(eam)软件行业的定义</w:t>
      </w:r>
    </w:p>
    <w:p>
      <w:pPr>
        <w:spacing w:after="150"/>
      </w:pPr>
      <w:r>
        <w:rPr/>
        <w:t xml:space="preserve">(1)软件的定义</w:t>
      </w:r>
    </w:p>
    <w:p>
      <w:pPr>
        <w:spacing w:after="150"/>
      </w:pPr>
      <w:r>
        <w:rPr/>
        <w:t xml:space="preserve">(2)软件的分类</w:t>
      </w:r>
    </w:p>
    <w:p>
      <w:pPr>
        <w:spacing w:after="150"/>
      </w:pPr>
      <w:r>
        <w:rPr/>
        <w:t xml:space="preserve">(3)企业资产管理(eam)软件定义</w:t>
      </w:r>
    </w:p>
    <w:p>
      <w:pPr>
        <w:spacing w:after="150"/>
      </w:pPr>
      <w:r>
        <w:rPr/>
        <w:t xml:space="preserve">二、企业资产管理(eam)软件相似概念辨析</w:t>
      </w:r>
    </w:p>
    <w:p>
      <w:pPr>
        <w:spacing w:after="150"/>
      </w:pPr>
      <w:r>
        <w:rPr/>
        <w:t xml:space="preserve">第二节 企业资产管理(eam)软件行业分类</w:t>
      </w:r>
    </w:p>
    <w:p>
      <w:pPr>
        <w:spacing w:after="150"/>
      </w:pPr>
      <w:r>
        <w:rPr>
          <w:b w:val="1"/>
          <w:bCs w:val="1"/>
        </w:rPr>
        <w:t xml:space="preserve">第二章 中国企业资产管理（eam）软件行业宏观环境分析</w:t>
      </w:r>
    </w:p>
    <w:p>
      <w:pPr>
        <w:spacing w:after="150"/>
      </w:pPr>
      <w:r>
        <w:rPr/>
        <w:t xml:space="preserve">第一节 中国企业资产管理(eam)软件政策环境分析</w:t>
      </w:r>
    </w:p>
    <w:p>
      <w:pPr>
        <w:spacing w:after="150"/>
      </w:pPr>
      <w:r>
        <w:rPr/>
        <w:t xml:space="preserve">第二节 中国企业资产管理(eam)软件经济环境分析</w:t>
      </w:r>
    </w:p>
    <w:p>
      <w:pPr>
        <w:spacing w:after="150"/>
      </w:pPr>
      <w:r>
        <w:rPr/>
        <w:t xml:space="preserve">第三节 中国企业资产管理(eam)软件社会环境分析</w:t>
      </w:r>
    </w:p>
    <w:p>
      <w:pPr>
        <w:spacing w:after="150"/>
      </w:pPr>
      <w:r>
        <w:rPr/>
        <w:t xml:space="preserve">第四节 中国企业资产管理(eam)软件技术环境分析</w:t>
      </w:r>
    </w:p>
    <w:p>
      <w:pPr>
        <w:spacing w:after="150"/>
      </w:pPr>
      <w:r>
        <w:rPr>
          <w:b w:val="1"/>
          <w:bCs w:val="1"/>
        </w:rPr>
        <w:t xml:space="preserve">第三章 全球企业资产管理（eam）软件发展现状分析</w:t>
      </w:r>
    </w:p>
    <w:p>
      <w:pPr>
        <w:spacing w:after="150"/>
      </w:pPr>
      <w:r>
        <w:rPr/>
        <w:t xml:space="preserve">第一节 全球企业资产管理(eam)软件发展历程介绍</w:t>
      </w:r>
    </w:p>
    <w:p>
      <w:pPr>
        <w:spacing w:after="150"/>
      </w:pPr>
      <w:r>
        <w:rPr/>
        <w:t xml:space="preserve">第二节 全球企业资产管理(eam)软件宏观环境背景</w:t>
      </w:r>
    </w:p>
    <w:p>
      <w:pPr>
        <w:spacing w:after="150"/>
      </w:pPr>
      <w:r>
        <w:rPr/>
        <w:t xml:space="preserve">第三节 全球企业资产管理(eam)软件发展现状</w:t>
      </w:r>
    </w:p>
    <w:p>
      <w:pPr>
        <w:spacing w:after="150"/>
      </w:pPr>
      <w:r>
        <w:rPr/>
        <w:t xml:space="preserve">第四节 全球企业资产的管理(eam)软件区域发展格局</w:t>
      </w:r>
    </w:p>
    <w:p>
      <w:pPr>
        <w:spacing w:after="150"/>
      </w:pPr>
      <w:r>
        <w:rPr/>
        <w:t xml:space="preserve">第五节 全球企业资产管理(eam)软件市场竞争格局</w:t>
      </w:r>
    </w:p>
    <w:p>
      <w:pPr>
        <w:spacing w:after="150"/>
      </w:pPr>
      <w:r>
        <w:rPr/>
        <w:t xml:space="preserve">一、全球企业资产管理(eam)软件市场竞争格局</w:t>
      </w:r>
    </w:p>
    <w:p>
      <w:pPr>
        <w:spacing w:after="150"/>
      </w:pPr>
      <w:r>
        <w:rPr/>
        <w:t xml:space="preserve">二、全球企业资产管理(eam)软件企业兼并重组状况</w:t>
      </w:r>
    </w:p>
    <w:p>
      <w:pPr>
        <w:spacing w:after="150"/>
      </w:pPr>
      <w:r>
        <w:rPr/>
        <w:t xml:space="preserve">(1)全球企业管理(eam)软件兼并重组事件汇总</w:t>
      </w:r>
    </w:p>
    <w:p>
      <w:pPr>
        <w:spacing w:after="150"/>
      </w:pPr>
      <w:r>
        <w:rPr/>
        <w:t xml:space="preserve">(2)全球企业管理(eam)软件兼并重组动因分析</w:t>
      </w:r>
    </w:p>
    <w:p>
      <w:pPr>
        <w:spacing w:after="150"/>
      </w:pPr>
      <w:r>
        <w:rPr/>
        <w:t xml:space="preserve">三、全球企业资产管理(eam)软件重点企业案例</w:t>
      </w:r>
    </w:p>
    <w:p>
      <w:pPr>
        <w:spacing w:after="150"/>
      </w:pPr>
      <w:r>
        <w:rPr/>
        <w:t xml:space="preserve">(1)ifs</w:t>
      </w:r>
    </w:p>
    <w:p>
      <w:pPr>
        <w:spacing w:after="150"/>
      </w:pPr>
      <w:r>
        <w:rPr/>
        <w:t xml:space="preserve">(2)oracle</w:t>
      </w:r>
    </w:p>
    <w:p>
      <w:pPr>
        <w:spacing w:after="150"/>
      </w:pPr>
      <w:r>
        <w:rPr/>
        <w:t xml:space="preserve">(3)abb</w:t>
      </w:r>
    </w:p>
    <w:p>
      <w:pPr>
        <w:spacing w:after="150"/>
      </w:pPr>
      <w:r>
        <w:rPr>
          <w:b w:val="1"/>
          <w:bCs w:val="1"/>
        </w:rPr>
        <w:t xml:space="preserve">第四章 中国企业资产管理（eam）软件市场供需状况分析</w:t>
      </w:r>
    </w:p>
    <w:p>
      <w:pPr>
        <w:spacing w:after="150"/>
      </w:pPr>
      <w:r>
        <w:rPr/>
        <w:t xml:space="preserve">第一节 中国企业资产管理(eam)软件发展历程</w:t>
      </w:r>
    </w:p>
    <w:p>
      <w:pPr>
        <w:spacing w:after="150"/>
      </w:pPr>
      <w:r>
        <w:rPr/>
        <w:t xml:space="preserve">第二节 中国企业资产管理(eam)软件市场特性解析</w:t>
      </w:r>
    </w:p>
    <w:p>
      <w:pPr>
        <w:spacing w:after="150"/>
      </w:pPr>
      <w:r>
        <w:rPr/>
        <w:t xml:space="preserve">第三节 中国企业资产管理(eam)软件市场主体类型及入场方式</w:t>
      </w:r>
    </w:p>
    <w:p>
      <w:pPr>
        <w:spacing w:after="150"/>
      </w:pPr>
      <w:r>
        <w:rPr/>
        <w:t xml:space="preserve">第四节 中国企业资产管理(eam)软件市场企业特征分析</w:t>
      </w:r>
    </w:p>
    <w:p>
      <w:pPr>
        <w:spacing w:after="150"/>
      </w:pPr>
      <w:r>
        <w:rPr/>
        <w:t xml:space="preserve">第五节 中国企业资产管理(eam)软件市场供给状况</w:t>
      </w:r>
    </w:p>
    <w:p>
      <w:pPr>
        <w:spacing w:after="150"/>
      </w:pPr>
      <w:r>
        <w:rPr/>
        <w:t xml:space="preserve">第六节 中国企业资产管理(eam)软件招投标市场解读</w:t>
      </w:r>
    </w:p>
    <w:p>
      <w:pPr>
        <w:spacing w:after="150"/>
      </w:pPr>
      <w:r>
        <w:rPr/>
        <w:t xml:space="preserve">第七节 中国企业资产管理(eam)软件市场需求状况</w:t>
      </w:r>
    </w:p>
    <w:p>
      <w:pPr>
        <w:spacing w:after="150"/>
      </w:pPr>
      <w:r>
        <w:rPr/>
        <w:t xml:space="preserve">第八节 中国企业资产管理(eam)软件市场规模体量</w:t>
      </w:r>
    </w:p>
    <w:p>
      <w:pPr>
        <w:spacing w:after="150"/>
      </w:pPr>
      <w:r>
        <w:rPr/>
        <w:t xml:space="preserve">第九节 中国企业资产管理(eam)软件市场行情走势</w:t>
      </w:r>
    </w:p>
    <w:p>
      <w:pPr>
        <w:spacing w:after="150"/>
      </w:pPr>
      <w:r>
        <w:rPr/>
        <w:t xml:space="preserve">第十节 中国企业资产管理(eam)软件市场痛点分析</w:t>
      </w:r>
    </w:p>
    <w:p>
      <w:pPr>
        <w:spacing w:after="150"/>
      </w:pPr>
      <w:r>
        <w:rPr>
          <w:b w:val="1"/>
          <w:bCs w:val="1"/>
        </w:rPr>
        <w:t xml:space="preserve">第五章 中国企业资产管理（eam）软件市场竞争状况分析</w:t>
      </w:r>
    </w:p>
    <w:p>
      <w:pPr>
        <w:spacing w:after="150"/>
      </w:pPr>
      <w:r>
        <w:rPr/>
        <w:t xml:space="preserve">第一节 中国企业资产管理(eam)软件波特五力模型分析</w:t>
      </w:r>
    </w:p>
    <w:p>
      <w:pPr>
        <w:spacing w:after="150"/>
      </w:pPr>
      <w:r>
        <w:rPr/>
        <w:t xml:space="preserve">第二节 中国企业资产管理(eam)软件投融资、兼并与重组状况</w:t>
      </w:r>
    </w:p>
    <w:p>
      <w:pPr>
        <w:spacing w:after="150"/>
      </w:pPr>
      <w:r>
        <w:rPr/>
        <w:t xml:space="preserve">第三节 中国企业资产管理(eam)软件市场竞争格局分析</w:t>
      </w:r>
    </w:p>
    <w:p>
      <w:pPr>
        <w:spacing w:after="150"/>
      </w:pPr>
      <w:r>
        <w:rPr/>
        <w:t xml:space="preserve">第四节 中国企业资产管理(eam)软件市场集中度分析</w:t>
      </w:r>
    </w:p>
    <w:p>
      <w:pPr>
        <w:spacing w:after="150"/>
      </w:pPr>
      <w:r>
        <w:rPr/>
        <w:t xml:space="preserve">第五节 中国企业资产管理(eam)软件企业国际市场竞争参与状况</w:t>
      </w:r>
    </w:p>
    <w:p>
      <w:pPr>
        <w:spacing w:after="150"/>
      </w:pPr>
      <w:r>
        <w:rPr/>
        <w:t xml:space="preserve">第六节 中国企业资产管理(eam)软件国产替代布局状况</w:t>
      </w:r>
    </w:p>
    <w:p>
      <w:pPr>
        <w:spacing w:after="150"/>
      </w:pPr>
      <w:r>
        <w:rPr>
          <w:b w:val="1"/>
          <w:bCs w:val="1"/>
        </w:rPr>
        <w:t xml:space="preserve">第六章 中国企业资产管理（eam）软件产业链分析</w:t>
      </w:r>
    </w:p>
    <w:p>
      <w:pPr>
        <w:spacing w:after="150"/>
      </w:pPr>
      <w:r>
        <w:rPr/>
        <w:t xml:space="preserve">第一节 中国企业资产管理(eam)软件产业结构属性(产业链)分析</w:t>
      </w:r>
    </w:p>
    <w:p>
      <w:pPr>
        <w:spacing w:after="150"/>
      </w:pPr>
      <w:r>
        <w:rPr/>
        <w:t xml:space="preserve">第二节 中国企业资产管理(eam)软件产业价值属性(价值链)分析</w:t>
      </w:r>
    </w:p>
    <w:p>
      <w:pPr>
        <w:spacing w:after="150"/>
      </w:pPr>
      <w:r>
        <w:rPr/>
        <w:t xml:space="preserve">第三节 中国软件和信息技术服务业发展现状</w:t>
      </w:r>
    </w:p>
    <w:p>
      <w:pPr>
        <w:spacing w:after="150"/>
      </w:pPr>
      <w:r>
        <w:rPr/>
        <w:t xml:space="preserve">第四节 中国企业资产管理(eam)软件细分市场分析</w:t>
      </w:r>
    </w:p>
    <w:p>
      <w:pPr>
        <w:spacing w:after="150"/>
      </w:pPr>
      <w:r>
        <w:rPr/>
        <w:t xml:space="preserve">第五节 中国企业资产管理(eam)软件应用领域分布</w:t>
      </w:r>
    </w:p>
    <w:p>
      <w:pPr>
        <w:spacing w:after="150"/>
      </w:pPr>
      <w:r>
        <w:rPr/>
        <w:t xml:space="preserve">第六节 中国企业资产管理(eam)软件下游应用市场需求潜力分析</w:t>
      </w:r>
    </w:p>
    <w:p>
      <w:pPr>
        <w:spacing w:after="150"/>
      </w:pPr>
      <w:r>
        <w:rPr/>
        <w:t xml:space="preserve">一、中国企业资产管理(eam)软件在城市轨道交通的应用</w:t>
      </w:r>
    </w:p>
    <w:p>
      <w:pPr>
        <w:spacing w:after="150"/>
      </w:pPr>
      <w:r>
        <w:rPr/>
        <w:t xml:space="preserve">二、中国企业资产管理(eam)软件在能源化工的应用</w:t>
      </w:r>
    </w:p>
    <w:p>
      <w:pPr>
        <w:spacing w:after="150"/>
      </w:pPr>
      <w:r>
        <w:rPr/>
        <w:t xml:space="preserve">三、中国企业资产管理(eam)软件在电力的应用</w:t>
      </w:r>
    </w:p>
    <w:p>
      <w:pPr>
        <w:spacing w:after="150"/>
      </w:pPr>
      <w:r>
        <w:rPr/>
        <w:t xml:space="preserve">四、中国企业资产管理(eam)软件在其他行业的应用</w:t>
      </w:r>
    </w:p>
    <w:p>
      <w:pPr>
        <w:spacing w:after="150"/>
      </w:pPr>
      <w:r>
        <w:rPr/>
        <w:t xml:space="preserve">(1)中国企业资产管理(eam)软件在水务的应用现状</w:t>
      </w:r>
    </w:p>
    <w:p>
      <w:pPr>
        <w:spacing w:after="150"/>
      </w:pPr>
      <w:r>
        <w:rPr/>
        <w:t xml:space="preserve">(2)中国企业资产管理(eam)软件在行政事业的应用现状</w:t>
      </w:r>
    </w:p>
    <w:p>
      <w:pPr>
        <w:spacing w:after="150"/>
      </w:pPr>
      <w:r>
        <w:rPr/>
        <w:t xml:space="preserve">(3)中国企业资产管理(eam)软件在高校的应用现状</w:t>
      </w:r>
    </w:p>
    <w:p>
      <w:pPr>
        <w:spacing w:after="150"/>
      </w:pPr>
      <w:r>
        <w:rPr>
          <w:b w:val="1"/>
          <w:bCs w:val="1"/>
        </w:rPr>
        <w:t xml:space="preserve">第七章 中国企业资产管理（eam）软件企业案例研究</w:t>
      </w:r>
    </w:p>
    <w:p>
      <w:pPr>
        <w:spacing w:after="150"/>
      </w:pPr>
      <w:r>
        <w:rPr/>
        <w:t xml:space="preserve">第一节 北京久其软件股份有限公司</w:t>
      </w:r>
    </w:p>
    <w:p>
      <w:pPr>
        <w:spacing w:after="150"/>
      </w:pPr>
      <w:r>
        <w:rPr/>
        <w:t xml:space="preserve">一、企业发展历程及基本信息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第二节 广州赛意信息科技股份有限公司</w:t>
      </w:r>
    </w:p>
    <w:p>
      <w:pPr>
        <w:spacing w:after="150"/>
      </w:pPr>
      <w:r>
        <w:rPr/>
        <w:t xml:space="preserve">一、企业发展历程及基本信息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第三节 用友网络科技股份有限公司</w:t>
      </w:r>
    </w:p>
    <w:p>
      <w:pPr>
        <w:spacing w:after="150"/>
      </w:pPr>
      <w:r>
        <w:rPr/>
        <w:t xml:space="preserve">一、企业发展历程及基本信息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第四节 东软集团股份有限公司</w:t>
      </w:r>
    </w:p>
    <w:p>
      <w:pPr>
        <w:spacing w:after="150"/>
      </w:pPr>
      <w:r>
        <w:rPr/>
        <w:t xml:space="preserve">一、企业发展历程及基本信息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第五节 北京易点易动科技有限公司</w:t>
      </w:r>
    </w:p>
    <w:p>
      <w:pPr>
        <w:spacing w:after="150"/>
      </w:pPr>
      <w:r>
        <w:rPr/>
        <w:t xml:space="preserve">一、企业发展历程及基本信息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第六节 武汉精臣智慧标识科技有限公司</w:t>
      </w:r>
    </w:p>
    <w:p>
      <w:pPr>
        <w:spacing w:after="150"/>
      </w:pPr>
      <w:r>
        <w:rPr/>
        <w:t xml:space="preserve">一、企业发展历程及基本信息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第七节 深圳市蓝凌软件股份有限公司</w:t>
      </w:r>
    </w:p>
    <w:p>
      <w:pPr>
        <w:spacing w:after="150"/>
      </w:pPr>
      <w:r>
        <w:rPr/>
        <w:t xml:space="preserve">一、企业发展历程及基本信息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第八节 上海泛微网络科技股份有限公司</w:t>
      </w:r>
    </w:p>
    <w:p>
      <w:pPr>
        <w:spacing w:after="150"/>
      </w:pPr>
      <w:r>
        <w:rPr/>
        <w:t xml:space="preserve">一、企业发展历程及基本信息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第九节 金蝶软件(中国)有限公司</w:t>
      </w:r>
    </w:p>
    <w:p>
      <w:pPr>
        <w:spacing w:after="150"/>
      </w:pPr>
      <w:r>
        <w:rPr/>
        <w:t xml:space="preserve">一、企业发展历程及基本信息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/>
        <w:t xml:space="preserve">第十节 朗坤智慧科技股份有限公司</w:t>
      </w:r>
    </w:p>
    <w:p>
      <w:pPr>
        <w:spacing w:after="150"/>
      </w:pPr>
      <w:r>
        <w:rPr/>
        <w:t xml:space="preserve">一、企业发展历程及基本信息</w:t>
      </w:r>
    </w:p>
    <w:p>
      <w:pPr>
        <w:spacing w:after="150"/>
      </w:pPr>
      <w:r>
        <w:rPr/>
        <w:t xml:space="preserve">二、企业整体经营状况</w:t>
      </w:r>
    </w:p>
    <w:p>
      <w:pPr>
        <w:spacing w:after="150"/>
      </w:pPr>
      <w:r>
        <w:rPr>
          <w:b w:val="1"/>
          <w:bCs w:val="1"/>
        </w:rPr>
        <w:t xml:space="preserve">第八章 中国企业资产管理（eam）软件投资战略规划分析</w:t>
      </w:r>
    </w:p>
    <w:p>
      <w:pPr>
        <w:spacing w:after="150"/>
      </w:pPr>
      <w:r>
        <w:rPr/>
        <w:t xml:space="preserve">第一节 中国企业资产管理(eam)软件swot分析</w:t>
      </w:r>
    </w:p>
    <w:p>
      <w:pPr>
        <w:spacing w:after="150"/>
      </w:pPr>
      <w:r>
        <w:rPr/>
        <w:t xml:space="preserve">第二节 中国企业资产管理(eam)软件发展潜力评估</w:t>
      </w:r>
    </w:p>
    <w:p>
      <w:pPr>
        <w:spacing w:after="150"/>
      </w:pPr>
      <w:r>
        <w:rPr/>
        <w:t xml:space="preserve">第三节 中国企业资产管理(eam)软件发展前景预测</w:t>
      </w:r>
    </w:p>
    <w:p>
      <w:pPr>
        <w:spacing w:after="150"/>
      </w:pPr>
      <w:r>
        <w:rPr/>
        <w:t xml:space="preserve">第四节 中国企业资产管理(eam)软件发展趋势预判</w:t>
      </w:r>
    </w:p>
    <w:p>
      <w:pPr>
        <w:spacing w:after="150"/>
      </w:pPr>
      <w:r>
        <w:rPr/>
        <w:t xml:space="preserve">第五节 中国企业资产管理(eam)软件进入与退出壁垒</w:t>
      </w:r>
    </w:p>
    <w:p>
      <w:pPr>
        <w:spacing w:after="150"/>
      </w:pPr>
      <w:r>
        <w:rPr/>
        <w:t xml:space="preserve">第六节 中国企业资产管理(eam)软件投资风险预警</w:t>
      </w:r>
    </w:p>
    <w:p>
      <w:pPr>
        <w:spacing w:after="150"/>
      </w:pPr>
      <w:r>
        <w:rPr/>
        <w:t xml:space="preserve">第七节 中国企业资产管理(eam)软件投资价值评估</w:t>
      </w:r>
    </w:p>
    <w:p>
      <w:pPr>
        <w:spacing w:after="150"/>
      </w:pPr>
      <w:r>
        <w:rPr/>
        <w:t xml:space="preserve">第八节 中国企业资产管理(eam)软件投资机会分析</w:t>
      </w:r>
    </w:p>
    <w:p>
      <w:pPr>
        <w:spacing w:after="150"/>
      </w:pPr>
      <w:r>
        <w:rPr/>
        <w:t xml:space="preserve">第九节 中国企业资产管理(eam)软件投资策略与建议</w:t>
      </w:r>
    </w:p>
    <w:p>
      <w:pPr>
        <w:spacing w:after="150"/>
      </w:pPr>
      <w:r>
        <w:rPr/>
        <w:t xml:space="preserve">第十节 中国企业资产管理(eam)软件可持续发展建议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图表：企业资产管理(eam)软件市场产品构成图</w:t>
      </w:r>
    </w:p>
    <w:p>
      <w:pPr>
        <w:spacing w:after="150"/>
      </w:pPr>
      <w:r>
        <w:rPr/>
        <w:t xml:space="preserve">图表：企业资产管理(eam)软件市场生命周期示意图</w:t>
      </w:r>
    </w:p>
    <w:p>
      <w:pPr>
        <w:spacing w:after="150"/>
      </w:pPr>
      <w:r>
        <w:rPr/>
        <w:t xml:space="preserve">图表：企业资产管理(eam)软件市场产销规模对比</w:t>
      </w:r>
    </w:p>
    <w:p>
      <w:pPr>
        <w:spacing w:after="150"/>
      </w:pPr>
      <w:r>
        <w:rPr/>
        <w:t xml:space="preserve">图表：企业资产管理(eam)软件市场企业竞争格局</w:t>
      </w:r>
    </w:p>
    <w:p>
      <w:pPr>
        <w:spacing w:after="150"/>
      </w:pPr>
      <w:r>
        <w:rPr/>
        <w:t xml:space="preserve">图表：2019-2023年中国企业资产管理(eam)软件市场规模</w:t>
      </w:r>
    </w:p>
    <w:p>
      <w:pPr>
        <w:spacing w:after="150"/>
      </w:pPr>
      <w:r>
        <w:rPr/>
        <w:t xml:space="preserve">图表：2019-2023年我国企业资产管理(eam)软件供应情况</w:t>
      </w:r>
    </w:p>
    <w:p>
      <w:pPr>
        <w:spacing w:after="150"/>
      </w:pPr>
      <w:r>
        <w:rPr/>
        <w:t xml:space="preserve">图表：2019-2023年我国企业资产管理(eam)软件需求情况</w:t>
      </w:r>
    </w:p>
    <w:p>
      <w:pPr>
        <w:spacing w:after="150"/>
      </w:pPr>
      <w:r>
        <w:rPr/>
        <w:t xml:space="preserve">图表：2024-2029年中国企业资产管理(eam)软件市场规模预测</w:t>
      </w:r>
    </w:p>
    <w:p>
      <w:pPr>
        <w:spacing w:after="150"/>
      </w:pPr>
      <w:r>
        <w:rPr/>
        <w:t xml:space="preserve">图表：2024-2029年我国企业资产管理(eam)软件供应情况预测</w:t>
      </w:r>
    </w:p>
    <w:p>
      <w:pPr>
        <w:spacing w:after="150"/>
      </w:pPr>
      <w:r>
        <w:rPr/>
        <w:t xml:space="preserve">图表：2024-2029年我国企业资产管理(eam)软件需求情况预测</w:t>
      </w:r>
    </w:p>
    <w:p>
      <w:pPr>
        <w:spacing w:after="150"/>
      </w:pPr>
      <w:r>
        <w:rPr/>
        <w:t xml:space="preserve">图表：企业资产管理(eam)软件市场上游供给情况</w:t>
      </w:r>
    </w:p>
    <w:p>
      <w:pPr>
        <w:spacing w:after="150"/>
      </w:pPr>
      <w:r>
        <w:rPr/>
        <w:t xml:space="preserve">图表：企业资产管理(eam)软件市场下游消费市场构成图</w:t>
      </w:r>
    </w:p>
    <w:p>
      <w:pPr>
        <w:spacing w:after="150"/>
      </w:pPr>
      <w:r>
        <w:rPr/>
        <w:t xml:space="preserve">图表：企业资产管理(eam)软件市场企业市场占有率对比</w:t>
      </w:r>
    </w:p>
    <w:p>
      <w:pPr>
        <w:spacing w:after="150"/>
      </w:pPr>
      <w:r>
        <w:rPr/>
        <w:t xml:space="preserve">图表：2019-2023年企业资产管理(eam)软件市场投资规模</w:t>
      </w:r>
    </w:p>
    <w:p>
      <w:pPr>
        <w:spacing w:after="150"/>
      </w:pPr>
      <w:r>
        <w:rPr/>
        <w:t xml:space="preserve">图表：2024-2029年企业资产管理(eam)软件市场投资规模预测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本文地址：https://www.51baogao.cn/baogao/20221020/299704.shtml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0/299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中国企业资产管理（EAM）软件行业市场深度调研及投资研究报告(2024-2029版)</dc:title>
  <dc:description>中国企业资产管理（EAM）软件行业市场深度调研及投资研究报告(2024-2029版)</dc:description>
  <dc:subject>中国企业资产管理（EAM）软件行业市场深度调研及投资研究报告(2024-2029版)</dc:subject>
  <cp:keywords>研究报告</cp:keywords>
  <cp:category>研究报告</cp:category>
  <cp:lastModifiedBy>北京中道泰和信息咨询有限公司</cp:lastModifiedBy>
  <dcterms:created xsi:type="dcterms:W3CDTF">2024-01-28T19:29:24+08:00</dcterms:created>
  <dcterms:modified xsi:type="dcterms:W3CDTF">2024-01-28T19:29:24+08:00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