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中国中医药行业市场深度调研及竞争格局与投资研究报告(2024-2029版)</w:t>
      </w:r>
    </w:p>
    <w:p>
      <w:pPr>
        <w:spacing w:after="150"/>
      </w:pPr>
      <w:r>
        <w:rPr>
          <w:b w:val="1"/>
          <w:bCs w:val="1"/>
        </w:rPr>
        <w:t xml:space="preserve">报告简介</w:t>
      </w:r>
    </w:p>
    <w:p>
      <w:pPr>
        <w:spacing w:after="150"/>
      </w:pPr>
      <w:r>
        <w:rPr/>
        <w:t xml:space="preserve">中医指中国传统医学，是研究人体生理、病理，以及疾病的诊断和防治等的一门学科。中医具有完整的理论体系，其独特之处，在于“天人合一”、“天人相应”的整体观及辨证论治。中药即按中医理论的用药，为中国传统中医特有药物。中药包括中药材、中药饮片和中成药，其中中药材是中药饮片、中成药的原料。中成药是指由中药材按一定治病原则配方、工艺制成，随时可以取用的现成药品;既包括用中药传统制作方法制作的各种蜜丸、水丸、冲剂、糖浆膏药等，又包括用现代药物制剂技术制作的中药片剂、注射剂、胶囊、口服液等。</w:t>
      </w:r>
    </w:p>
    <w:p>
      <w:pPr>
        <w:spacing w:after="150"/>
      </w:pPr>
      <w:r>
        <w:rPr/>
        <w:t xml:space="preserve">中药材、中药饮片行业是中药制造行业的原材料供应者，其供应数量、质量和价格将直接影响中药制造行业的生产经营;一方面上游行业为中成药制造业提供原材料和初级产品，其原材料的甄选和炮制工艺直接影响下游产品的生产制造;另一方面上游行业主要通过原料价格对中成药行业的生产成本产生影响。随着上游行业价格波动，中成药产品生产经营构成影响。下游主要为医药商业及医药流通行业，包括医疗终端和零售药店终端，终端消费群体为广大用药人群。该等医药流通市场的发展，消费渠道的多元化，有效降低了中成药行业的流通成本，使消费者能以更低廉的价格消费各类医药产品。近几年，我国中医药制造市场呈不断增长的趋势。数据显示，我国中医药制造市场从2017年673亿元增至2020年737亿元，年均复合增长率为3.1%。2021年我国中医药制造市场规模达到753亿元，预计2022年我国中医药制造市场规模将逼近800亿元。</w:t>
      </w:r>
    </w:p>
    <w:p>
      <w:pPr>
        <w:spacing w:after="150"/>
      </w:pPr>
      <w:r>
        <w:rPr/>
        <w:t xml:space="preserve">中医药发展处在能力提升推进期、健康服务拓展期、参与医改攻坚期和政策机制完善期，还面临一些新情况、新问题。中医药服务体系、模式和机制还不能完全与人民群众的需求相适应，改革的任务仍十分艰巨。中医药资源总量仍然不足，基层发展薄弱，还不能满足人民群众的需求。城乡、区域之间发展不平衡，中医中药发展不协调。中医药继承不足、创新不够的问题没有得到根本解决，特色优势淡化，学术发展缓慢。高层次人才不足，基层人员短缺，中医药人员中医思维和人文素养尚需加强。中药产业集中度低，野生中药材资源破坏严重，部分中药材品质下降。中医药国际竞争力有待进一步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医药专业研究单位等公布和提供的大量资料。对我国中医药行业作了详尽深入的分析，为中医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2022年中国中医药行业发展环境分析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中医药行业相关政策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2022年中国中医药行业发展社会环境分析</w:t>
      </w:r>
    </w:p>
    <w:p>
      <w:pPr>
        <w:spacing w:after="150"/>
      </w:pPr>
      <w:r>
        <w:rPr>
          <w:b w:val="1"/>
          <w:bCs w:val="1"/>
        </w:rPr>
        <w:t xml:space="preserve">第二章 中医药行业发展概述</w:t>
      </w:r>
    </w:p>
    <w:p>
      <w:pPr>
        <w:spacing w:after="150"/>
      </w:pPr>
      <w:r>
        <w:rPr/>
        <w:t xml:space="preserve">第一节 行业界定</w:t>
      </w:r>
    </w:p>
    <w:p>
      <w:pPr>
        <w:spacing w:after="150"/>
      </w:pPr>
      <w:r>
        <w:rPr/>
        <w:t xml:space="preserve">一、中医药行业定义及分类</w:t>
      </w:r>
    </w:p>
    <w:p>
      <w:pPr>
        <w:spacing w:after="150"/>
      </w:pPr>
      <w:r>
        <w:rPr/>
        <w:t xml:space="preserve">二、中医药行业经济特性</w:t>
      </w:r>
    </w:p>
    <w:p>
      <w:pPr>
        <w:spacing w:after="150"/>
      </w:pPr>
      <w:r>
        <w:rPr/>
        <w:t xml:space="preserve">三、中医药产业链模型介绍及中医药产业链图分析</w:t>
      </w:r>
    </w:p>
    <w:p>
      <w:pPr>
        <w:spacing w:after="150"/>
      </w:pPr>
      <w:r>
        <w:rPr/>
        <w:t xml:space="preserve">第二节 中医药行业发展成熟度</w:t>
      </w:r>
    </w:p>
    <w:p>
      <w:pPr>
        <w:spacing w:after="150"/>
      </w:pPr>
      <w:r>
        <w:rPr/>
        <w:t xml:space="preserve">一、中医药行业发展周期分析</w:t>
      </w:r>
    </w:p>
    <w:p>
      <w:pPr>
        <w:spacing w:after="150"/>
      </w:pPr>
      <w:r>
        <w:rPr/>
        <w:t xml:space="preserve">二、与国外市场成熟度对比</w:t>
      </w:r>
    </w:p>
    <w:p>
      <w:pPr>
        <w:spacing w:after="150"/>
      </w:pPr>
      <w:r>
        <w:rPr/>
        <w:t xml:space="preserve">第三节 中医药行业相关产业动态</w:t>
      </w:r>
    </w:p>
    <w:p>
      <w:pPr>
        <w:spacing w:after="150"/>
      </w:pPr>
      <w:r>
        <w:rPr>
          <w:b w:val="1"/>
          <w:bCs w:val="1"/>
        </w:rPr>
        <w:t xml:space="preserve">第三章 2022年世界中医药行业市场运行形势分析</w:t>
      </w:r>
    </w:p>
    <w:p>
      <w:pPr>
        <w:spacing w:after="150"/>
      </w:pPr>
      <w:r>
        <w:rPr/>
        <w:t xml:space="preserve">第一节 世界中医药行业市场运行环境分析</w:t>
      </w:r>
    </w:p>
    <w:p>
      <w:pPr>
        <w:spacing w:after="150"/>
      </w:pPr>
      <w:r>
        <w:rPr/>
        <w:t xml:space="preserve">第二节 世界中医药行业市场发展情况分析</w:t>
      </w:r>
    </w:p>
    <w:p>
      <w:pPr>
        <w:spacing w:after="150"/>
      </w:pPr>
      <w:r>
        <w:rPr/>
        <w:t xml:space="preserve">一、世界中医药行业市场供需分析</w:t>
      </w:r>
    </w:p>
    <w:p>
      <w:pPr>
        <w:spacing w:after="150"/>
      </w:pPr>
      <w:r>
        <w:rPr/>
        <w:t xml:space="preserve">二、世界中医药行业市场规模分析</w:t>
      </w:r>
    </w:p>
    <w:p>
      <w:pPr>
        <w:spacing w:after="150"/>
      </w:pPr>
      <w:r>
        <w:rPr/>
        <w:t xml:space="preserve">三、世界中医药行业主要国家发展情况分析</w:t>
      </w:r>
    </w:p>
    <w:p>
      <w:pPr>
        <w:spacing w:after="150"/>
      </w:pPr>
      <w:r>
        <w:rPr/>
        <w:t xml:space="preserve">第三节 世界中医药行业重点企业分析</w:t>
      </w:r>
    </w:p>
    <w:p>
      <w:pPr>
        <w:spacing w:after="150"/>
      </w:pPr>
      <w:r>
        <w:rPr/>
        <w:t xml:space="preserve">第四节 2024-2029年世界中医药行业市场规模趋势预测分析</w:t>
      </w:r>
    </w:p>
    <w:p>
      <w:pPr>
        <w:spacing w:after="150"/>
      </w:pPr>
      <w:r>
        <w:rPr>
          <w:b w:val="1"/>
          <w:bCs w:val="1"/>
        </w:rPr>
        <w:t xml:space="preserve">第四章 中国中医药行业发展分析</w:t>
      </w:r>
    </w:p>
    <w:p>
      <w:pPr>
        <w:spacing w:after="150"/>
      </w:pPr>
      <w:r>
        <w:rPr/>
        <w:t xml:space="preserve">第一节 2022年中国中医药行业发展状况</w:t>
      </w:r>
    </w:p>
    <w:p>
      <w:pPr>
        <w:spacing w:after="150"/>
      </w:pPr>
      <w:r>
        <w:rPr/>
        <w:t xml:space="preserve">一、2022年中医药行业发展状况分析</w:t>
      </w:r>
    </w:p>
    <w:p>
      <w:pPr>
        <w:spacing w:after="150"/>
      </w:pPr>
      <w:r>
        <w:rPr/>
        <w:t xml:space="preserve">二、2022年中国中医药行业发展动态</w:t>
      </w:r>
    </w:p>
    <w:p>
      <w:pPr>
        <w:spacing w:after="150"/>
      </w:pPr>
      <w:r>
        <w:rPr/>
        <w:t xml:space="preserve">三、2022年我国中医药行业发展热点</w:t>
      </w:r>
    </w:p>
    <w:p>
      <w:pPr>
        <w:spacing w:after="150"/>
      </w:pPr>
      <w:r>
        <w:rPr/>
        <w:t xml:space="preserve">第二节 2022年中国中医药行业市场供需状况</w:t>
      </w:r>
    </w:p>
    <w:p>
      <w:pPr>
        <w:spacing w:after="150"/>
      </w:pPr>
      <w:r>
        <w:rPr/>
        <w:t xml:space="preserve">一、2019-2023年中国中医药行业供给分析</w:t>
      </w:r>
    </w:p>
    <w:p>
      <w:pPr>
        <w:spacing w:after="150"/>
      </w:pPr>
      <w:r>
        <w:rPr/>
        <w:t xml:space="preserve">二、2019-2023年中国中医药行业市场需求分析</w:t>
      </w:r>
    </w:p>
    <w:p>
      <w:pPr>
        <w:spacing w:after="150"/>
      </w:pPr>
      <w:r>
        <w:rPr/>
        <w:t xml:space="preserve">三、2019-2023年中国中医药行业市场规模分析</w:t>
      </w:r>
    </w:p>
    <w:p>
      <w:pPr>
        <w:spacing w:after="150"/>
      </w:pPr>
      <w:r>
        <w:rPr>
          <w:b w:val="1"/>
          <w:bCs w:val="1"/>
        </w:rPr>
        <w:t xml:space="preserve">第五章 2019-2023年中国中医药行业（所属行业）主要数据监测分析</w:t>
      </w:r>
    </w:p>
    <w:p>
      <w:pPr>
        <w:spacing w:after="150"/>
      </w:pPr>
      <w:r>
        <w:rPr/>
        <w:t xml:space="preserve">第一节 2019-2023年中国中医药行业(所属行业)总体数据分析</w:t>
      </w:r>
    </w:p>
    <w:p>
      <w:pPr>
        <w:spacing w:after="150"/>
      </w:pPr>
      <w:r>
        <w:rPr/>
        <w:t xml:space="preserve">一、中国中医药行业(所属行业)全部企业数据分析</w:t>
      </w:r>
    </w:p>
    <w:p>
      <w:pPr>
        <w:spacing w:after="150"/>
      </w:pPr>
      <w:r>
        <w:rPr/>
        <w:t xml:space="preserve">二、2019-2023年中国中医药行业(所属行业)全部企业数据分析</w:t>
      </w:r>
    </w:p>
    <w:p>
      <w:pPr>
        <w:spacing w:after="150"/>
      </w:pPr>
      <w:r>
        <w:rPr/>
        <w:t xml:space="preserve">三、2022年中国中医药行业(所属行业)全部企业数据分析</w:t>
      </w:r>
    </w:p>
    <w:p>
      <w:pPr>
        <w:spacing w:after="150"/>
      </w:pPr>
      <w:r>
        <w:rPr/>
        <w:t xml:space="preserve">第二节 2019-2023年中国中医药行业(所属行业)不同规模企业数据分析</w:t>
      </w:r>
    </w:p>
    <w:p>
      <w:pPr>
        <w:spacing w:after="150"/>
      </w:pPr>
      <w:r>
        <w:rPr/>
        <w:t xml:space="preserve">一、中国中医药行业(所属行业)不同规模企业数据分析</w:t>
      </w:r>
    </w:p>
    <w:p>
      <w:pPr>
        <w:spacing w:after="150"/>
      </w:pPr>
      <w:r>
        <w:rPr/>
        <w:t xml:space="preserve">二、2019-2023年中国中医药行业(所属行业)不同规模企业数据分析</w:t>
      </w:r>
    </w:p>
    <w:p>
      <w:pPr>
        <w:spacing w:after="150"/>
      </w:pPr>
      <w:r>
        <w:rPr/>
        <w:t xml:space="preserve">三、2022年中国中医药行业(所属行业)不同规模企业数据分析</w:t>
      </w:r>
    </w:p>
    <w:p>
      <w:pPr>
        <w:spacing w:after="150"/>
      </w:pPr>
      <w:r>
        <w:rPr/>
        <w:t xml:space="preserve">第三节 2019-2023年中国中医药行业(所属行业)不同所有制企业数据分析</w:t>
      </w:r>
    </w:p>
    <w:p>
      <w:pPr>
        <w:spacing w:after="150"/>
      </w:pPr>
      <w:r>
        <w:rPr/>
        <w:t xml:space="preserve">一、中国中医药行业(所属行业)不同所有制企业数据分析</w:t>
      </w:r>
    </w:p>
    <w:p>
      <w:pPr>
        <w:spacing w:after="150"/>
      </w:pPr>
      <w:r>
        <w:rPr/>
        <w:t xml:space="preserve">二、2019-2023年中国中医药行业(所属行业)不同所有制企业数据分析</w:t>
      </w:r>
    </w:p>
    <w:p>
      <w:pPr>
        <w:spacing w:after="150"/>
      </w:pPr>
      <w:r>
        <w:rPr/>
        <w:t xml:space="preserve">三、2022年中国中医药行业(所属行业)不同所有制企业数据分析</w:t>
      </w:r>
    </w:p>
    <w:p>
      <w:pPr>
        <w:spacing w:after="150"/>
      </w:pPr>
      <w:r>
        <w:rPr>
          <w:b w:val="1"/>
          <w:bCs w:val="1"/>
        </w:rPr>
        <w:t xml:space="preserve">第六章 2022年中国中医药行业竞争格局分析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中国中医药行业竞争五力模型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2022年中国中医药行业swot模型分析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2022年中医药行业优势企业竞争力分析</w:t>
      </w:r>
    </w:p>
    <w:p>
      <w:pPr>
        <w:spacing w:after="150"/>
      </w:pPr>
      <w:r>
        <w:rPr/>
        <w:t xml:space="preserve">第一节 康美药业股份有限公司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广誉远中药股份有限公司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九芝堂股份有限公司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华润江中制药集团有限责任公司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兰州佛慈制药股份有限公司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健民药业集团股份有限公司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一心堂药业集团股份有限公司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湖南九典制药股份有限公司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2019-2023年中国中医药行业上下游分析及其影响</w:t>
      </w:r>
    </w:p>
    <w:p>
      <w:pPr>
        <w:spacing w:after="150"/>
      </w:pPr>
      <w:r>
        <w:rPr/>
        <w:t xml:space="preserve">第一节 2022年中国中医药行业上游发展及影响分析</w:t>
      </w:r>
    </w:p>
    <w:p>
      <w:pPr>
        <w:spacing w:after="150"/>
      </w:pPr>
      <w:r>
        <w:rPr/>
        <w:t xml:space="preserve">一、2022年中国中医药行业上游运行现状分析</w:t>
      </w:r>
    </w:p>
    <w:p>
      <w:pPr>
        <w:spacing w:after="150"/>
      </w:pPr>
      <w:r>
        <w:rPr/>
        <w:t xml:space="preserve">二、上游对中医药行业产生的影响分析</w:t>
      </w:r>
    </w:p>
    <w:p>
      <w:pPr>
        <w:spacing w:after="150"/>
      </w:pPr>
      <w:r>
        <w:rPr/>
        <w:t xml:space="preserve">第二节 2022年中国中医药行业下游发展及影响分析</w:t>
      </w:r>
    </w:p>
    <w:p>
      <w:pPr>
        <w:spacing w:after="150"/>
      </w:pPr>
      <w:r>
        <w:rPr/>
        <w:t xml:space="preserve">一、2022年中国中医药行业下游运行现状分析</w:t>
      </w:r>
    </w:p>
    <w:p>
      <w:pPr>
        <w:spacing w:after="150"/>
      </w:pPr>
      <w:r>
        <w:rPr/>
        <w:t xml:space="preserve">二、下游对中医药行业产生的影响分析</w:t>
      </w:r>
    </w:p>
    <w:p>
      <w:pPr>
        <w:spacing w:after="150"/>
      </w:pPr>
      <w:r>
        <w:rPr>
          <w:b w:val="1"/>
          <w:bCs w:val="1"/>
        </w:rPr>
        <w:t xml:space="preserve">第九章 2024-2029年中医药行业发展及投资前景预测分析</w:t>
      </w:r>
    </w:p>
    <w:p>
      <w:pPr>
        <w:spacing w:after="150"/>
      </w:pPr>
      <w:r>
        <w:rPr/>
        <w:t xml:space="preserve">第一节 2024-2029年中医药行业市场规模预测分析</w:t>
      </w:r>
    </w:p>
    <w:p>
      <w:pPr>
        <w:spacing w:after="150"/>
      </w:pPr>
      <w:r>
        <w:rPr/>
        <w:t xml:space="preserve">第二节 2024-2029年中医药行业供需预测分析</w:t>
      </w:r>
    </w:p>
    <w:p>
      <w:pPr>
        <w:spacing w:after="150"/>
      </w:pPr>
      <w:r>
        <w:rPr/>
        <w:t xml:space="preserve">第三节 2024-2029年我国中医药行业投资环境分析</w:t>
      </w:r>
    </w:p>
    <w:p>
      <w:pPr>
        <w:spacing w:after="150"/>
      </w:pPr>
      <w:r>
        <w:rPr/>
        <w:t xml:space="preserve">第四节 2024-2029年我国中医药行业前景展望分析</w:t>
      </w:r>
    </w:p>
    <w:p>
      <w:pPr>
        <w:spacing w:after="150"/>
      </w:pPr>
      <w:r>
        <w:rPr/>
        <w:t xml:space="preserve">第五节 2024-2029年我国中医药行业盈利能力预测</w:t>
      </w:r>
    </w:p>
    <w:p>
      <w:pPr>
        <w:spacing w:after="150"/>
      </w:pPr>
      <w:r>
        <w:rPr>
          <w:b w:val="1"/>
          <w:bCs w:val="1"/>
        </w:rPr>
        <w:t xml:space="preserve">第十章 2024-2029年中国中医药行业投资风险分析</w:t>
      </w:r>
    </w:p>
    <w:p>
      <w:pPr>
        <w:spacing w:after="150"/>
      </w:pPr>
      <w:r>
        <w:rPr/>
        <w:t xml:space="preserve">第一节 2024-2029年中国中医药行业投资金额分析</w:t>
      </w:r>
    </w:p>
    <w:p>
      <w:pPr>
        <w:spacing w:after="150"/>
      </w:pPr>
      <w:r>
        <w:rPr/>
        <w:t xml:space="preserve">第二节 近年来中国中医药行业主要投资项目分析</w:t>
      </w:r>
    </w:p>
    <w:p>
      <w:pPr>
        <w:spacing w:after="150"/>
      </w:pPr>
      <w:r>
        <w:rPr/>
        <w:t xml:space="preserve">第三节 2024-2029年中国中医药行业投资周期分析</w:t>
      </w:r>
    </w:p>
    <w:p>
      <w:pPr>
        <w:spacing w:after="150"/>
      </w:pPr>
      <w:r>
        <w:rPr/>
        <w:t xml:space="preserve">第四节 2024-2029年中国中医药行业投资风险分析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2024-2029年中国中医药行业发展策略及投资建议分析</w:t>
      </w:r>
    </w:p>
    <w:p>
      <w:pPr>
        <w:spacing w:after="150"/>
      </w:pPr>
      <w:r>
        <w:rPr/>
        <w:t xml:space="preserve">第一节 中医药行业发展策略分析</w:t>
      </w:r>
    </w:p>
    <w:p>
      <w:pPr>
        <w:spacing w:after="150"/>
      </w:pPr>
      <w:r>
        <w:rPr/>
        <w:t xml:space="preserve">第二节 中医药行业市场的重点客户战略实施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2024-2029年中国中医药行业发展建议</w:t>
      </w:r>
    </w:p>
    <w:p>
      <w:pPr>
        <w:spacing w:after="150"/>
      </w:pPr>
      <w:r>
        <w:rPr/>
        <w:t xml:space="preserve">第四节 2024-2029年中国中医药行业投资建议</w:t>
      </w:r>
    </w:p>
    <w:p>
      <w:pPr>
        <w:spacing w:after="150"/>
      </w:pPr>
      <w:r>
        <w:rPr>
          <w:b w:val="1"/>
          <w:bCs w:val="1"/>
        </w:rPr>
        <w:t xml:space="preserve">图表目录</w:t>
      </w:r>
    </w:p>
    <w:p>
      <w:pPr>
        <w:spacing w:after="150"/>
      </w:pPr>
      <w:r>
        <w:rPr/>
        <w:t xml:space="preserve">图表：中医药产业链分析</w:t>
      </w:r>
    </w:p>
    <w:p>
      <w:pPr>
        <w:spacing w:after="150"/>
      </w:pPr>
      <w:r>
        <w:rPr/>
        <w:t xml:space="preserve">图表：国际中医药市场规模</w:t>
      </w:r>
    </w:p>
    <w:p>
      <w:pPr>
        <w:spacing w:after="150"/>
      </w:pPr>
      <w:r>
        <w:rPr/>
        <w:t xml:space="preserve">图表：国际中医药生命周期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图表：2019-2023年中国中医药市场规模</w:t>
      </w:r>
    </w:p>
    <w:p>
      <w:pPr>
        <w:spacing w:after="150"/>
      </w:pPr>
      <w:r>
        <w:rPr/>
        <w:t xml:space="preserve">图表：2019-2023年中国中医药产值</w:t>
      </w:r>
    </w:p>
    <w:p>
      <w:pPr>
        <w:spacing w:after="150"/>
      </w:pPr>
      <w:r>
        <w:rPr/>
        <w:t xml:space="preserve">图表：2019-2023年中国中医药供应情况</w:t>
      </w:r>
    </w:p>
    <w:p>
      <w:pPr>
        <w:spacing w:after="150"/>
      </w:pPr>
      <w:r>
        <w:rPr/>
        <w:t xml:space="preserve">图表：2019-2023年中国中医药需求情况</w:t>
      </w:r>
    </w:p>
    <w:p>
      <w:pPr>
        <w:spacing w:after="150"/>
      </w:pPr>
      <w:r>
        <w:rPr/>
        <w:t xml:space="preserve">图表：2024-2029年中国中医药市场规模预测</w:t>
      </w:r>
    </w:p>
    <w:p>
      <w:pPr>
        <w:spacing w:after="150"/>
      </w:pPr>
      <w:r>
        <w:rPr/>
        <w:t xml:space="preserve">图表：2024-2029年中国中医药供应情况预测</w:t>
      </w:r>
    </w:p>
    <w:p>
      <w:pPr>
        <w:spacing w:after="150"/>
      </w:pPr>
      <w:r>
        <w:rPr/>
        <w:t xml:space="preserve">图表：2024-2029年中国中医药需求情况预测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中国中医药行业市场深度调研及竞争格局与投资研究报告(2024-2029版)</dc:title>
  <dc:description>中国中医药行业市场深度调研及竞争格局与投资研究报告(2024-2029版)</dc:description>
  <dc:subject>中国中医药行业市场深度调研及竞争格局与投资研究报告(2024-2029版)</dc:subject>
  <cp:keywords>研究报告</cp:keywords>
  <cp:category>研究报告</cp:category>
  <cp:lastModifiedBy>北京中道泰和信息咨询有限公司</cp:lastModifiedBy>
  <dcterms:created xsi:type="dcterms:W3CDTF">2024-01-28T19:16:15+08:00</dcterms:created>
  <dcterms:modified xsi:type="dcterms:W3CDTF">2024-01-28T19:16:15+08:00</dcterms:modified>
</cp:coreProperties>
</file>

<file path=docProps/custom.xml><?xml version="1.0" encoding="utf-8"?>
<Properties xmlns="http://schemas.openxmlformats.org/officeDocument/2006/custom-properties" xmlns:vt="http://schemas.openxmlformats.org/officeDocument/2006/docPropsVTypes"/>
</file>