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中国医用超声耦合剂行业市场发展分析及企业管理研究报告(2025-2030版)</w:t>
      </w:r>
    </w:p>
    <w:p>
      <w:pPr>
        <w:spacing w:after="150"/>
      </w:pPr>
      <w:r>
        <w:rPr>
          <w:b w:val="1"/>
          <w:bCs w:val="1"/>
        </w:rPr>
        <w:t xml:space="preserve">报告简介</w:t>
      </w:r>
    </w:p>
    <w:p>
      <w:pPr>
        <w:spacing w:after="150"/>
      </w:pPr>
      <w:r>
        <w:rPr/>
        <w:t xml:space="preserve">随着医用超声耦合剂行业竞争的不断加剧，大型企业间并购整合与资本运作日趋频繁，国内外优秀的医用超声耦合剂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医用超声耦合剂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医用超声耦合剂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医用超声耦合剂行业的市场走向和发展趋势。</w:t>
      </w:r>
    </w:p>
    <w:p>
      <w:pPr>
        <w:spacing w:after="150"/>
      </w:pPr>
      <w:r>
        <w:rPr/>
        <w:t xml:space="preserve">报告对中国医用超声耦合剂行业的内外部环境、行业发展现状、产业链发展状况、市场供需、竞争格局、标杆企业、发展趋势、机会风险、发展策略与投资建议等进行了分析，并重点分析了我国医用超声耦合剂行业将面临的机遇与挑战。报告将帮助医用超声耦合剂企业、学术科研单位、投资企业准确了解医用超声耦合剂行业最新发展动向，及早发现医用超声耦合剂行业市场的空白点，机会点，增长点和盈利点……准确把握医用超声耦合剂行业未被满足的市场需求和趋势，有效规避医用超声耦合剂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医用超声耦合剂行业概况分析</w:t>
      </w:r>
    </w:p>
    <w:p>
      <w:pPr>
        <w:spacing w:before="75" w:after="0"/>
      </w:pPr>
      <w:r>
        <w:rPr/>
        <w:t xml:space="preserve">第一节 产品特点及主要应用</w:t>
      </w:r>
    </w:p>
    <w:p>
      <w:pPr>
        <w:spacing w:before="75" w:after="0"/>
      </w:pPr>
      <w:r>
        <w:rPr/>
        <w:t xml:space="preserve">第二节 医用超声耦合剂行业特征分析</w:t>
      </w:r>
    </w:p>
    <w:p>
      <w:pPr>
        <w:spacing w:before="75" w:after="0"/>
      </w:pPr>
      <w:r>
        <w:rPr/>
        <w:t xml:space="preserve">第三节 医用超声耦合剂行业生命周期评价</w:t>
      </w:r>
    </w:p>
    <w:p>
      <w:pPr>
        <w:spacing w:before="75" w:after="0"/>
      </w:pPr>
      <w:r>
        <w:rPr/>
        <w:t xml:space="preserve">第四节 综合评价</w:t>
      </w:r>
    </w:p>
    <w:p>
      <w:pPr>
        <w:spacing w:before="75" w:after="0"/>
      </w:pPr>
      <w:r>
        <w:rPr>
          <w:b w:val="1"/>
          <w:bCs w:val="1"/>
        </w:rPr>
        <w:t xml:space="preserve">第二章 医用超声耦合剂行业外部环境分析</w:t>
      </w:r>
    </w:p>
    <w:p>
      <w:pPr>
        <w:spacing w:before="75" w:after="0"/>
      </w:pPr>
      <w:r>
        <w:rPr/>
        <w:t xml:space="preserve">第一节 医用超声耦合剂行业宏观经济环境分析</w:t>
      </w:r>
    </w:p>
    <w:p>
      <w:pPr>
        <w:spacing w:before="75" w:after="0"/>
      </w:pPr>
      <w:r>
        <w:rPr/>
        <w:t xml:space="preserve">第二节 医用超声耦合剂行业政策法规影响分析</w:t>
      </w:r>
    </w:p>
    <w:p>
      <w:pPr>
        <w:spacing w:before="75" w:after="0"/>
      </w:pPr>
      <w:r>
        <w:rPr/>
        <w:t xml:space="preserve">第三节 医用超声耦合剂行业技术工艺发展分析</w:t>
      </w:r>
    </w:p>
    <w:p>
      <w:pPr>
        <w:spacing w:before="75" w:after="0"/>
      </w:pPr>
      <w:r>
        <w:rPr/>
        <w:t xml:space="preserve">第四节 综合评价</w:t>
      </w:r>
    </w:p>
    <w:p>
      <w:pPr>
        <w:spacing w:before="75" w:after="0"/>
      </w:pPr>
      <w:r>
        <w:rPr>
          <w:b w:val="1"/>
          <w:bCs w:val="1"/>
        </w:rPr>
        <w:t xml:space="preserve">第三章 医用超声耦合剂行业市场竞争分析</w:t>
      </w:r>
    </w:p>
    <w:p>
      <w:pPr>
        <w:spacing w:before="75" w:after="0"/>
      </w:pPr>
      <w:r>
        <w:rPr/>
        <w:t xml:space="preserve">第一节 医用超声耦合剂行业市场规模分析</w:t>
      </w:r>
    </w:p>
    <w:p>
      <w:pPr>
        <w:spacing w:before="75" w:after="0"/>
      </w:pPr>
      <w:r>
        <w:rPr/>
        <w:t xml:space="preserve">一、近5年医用超声耦合剂行业总资产发展情况分析</w:t>
      </w:r>
    </w:p>
    <w:p>
      <w:pPr>
        <w:spacing w:before="75" w:after="0"/>
      </w:pPr>
      <w:r>
        <w:rPr/>
        <w:t xml:space="preserve">二、近5年医用超声耦合剂行业销售收入发展情况分析</w:t>
      </w:r>
    </w:p>
    <w:p>
      <w:pPr>
        <w:spacing w:before="75" w:after="0"/>
      </w:pPr>
      <w:r>
        <w:rPr/>
        <w:t xml:space="preserve">三、近5年医用超声耦合剂行业利润总额发展情况分析</w:t>
      </w:r>
    </w:p>
    <w:p>
      <w:pPr>
        <w:spacing w:before="75" w:after="0"/>
      </w:pPr>
      <w:r>
        <w:rPr/>
        <w:t xml:space="preserve">四、2020-2025年其他主要经济指标发展情况分析</w:t>
      </w:r>
    </w:p>
    <w:p>
      <w:pPr>
        <w:spacing w:before="75" w:after="0"/>
      </w:pPr>
      <w:r>
        <w:rPr/>
        <w:t xml:space="preserve">第二节 医用超声耦合剂行业市场集中度分析</w:t>
      </w:r>
    </w:p>
    <w:p>
      <w:pPr>
        <w:spacing w:before="75" w:after="0"/>
      </w:pPr>
      <w:r>
        <w:rPr/>
        <w:t xml:space="preserve">第三节 医用超声耦合剂行业竞争影响因素分析</w:t>
      </w:r>
    </w:p>
    <w:p>
      <w:pPr>
        <w:spacing w:before="75" w:after="0"/>
      </w:pPr>
      <w:r>
        <w:rPr/>
        <w:t xml:space="preserve">一、医用超声耦合剂行业进入因素分析</w:t>
      </w:r>
    </w:p>
    <w:p>
      <w:pPr>
        <w:spacing w:before="75" w:after="0"/>
      </w:pPr>
      <w:r>
        <w:rPr/>
        <w:t xml:space="preserve">二、医用超声耦合剂行业替代因素分析</w:t>
      </w:r>
    </w:p>
    <w:p>
      <w:pPr>
        <w:spacing w:before="75" w:after="0"/>
      </w:pPr>
      <w:r>
        <w:rPr/>
        <w:t xml:space="preserve">三、医用超声耦合剂行业竞争因素分析</w:t>
      </w:r>
    </w:p>
    <w:p>
      <w:pPr>
        <w:spacing w:before="75" w:after="0"/>
      </w:pPr>
      <w:r>
        <w:rPr/>
        <w:t xml:space="preserve">四、医用超声耦合剂行业供应商因素分析</w:t>
      </w:r>
    </w:p>
    <w:p>
      <w:pPr>
        <w:spacing w:before="75" w:after="0"/>
      </w:pPr>
      <w:r>
        <w:rPr/>
        <w:t xml:space="preserve">五、医用超声耦合剂行业购买者因素分析</w:t>
      </w:r>
    </w:p>
    <w:p>
      <w:pPr>
        <w:spacing w:before="75" w:after="0"/>
      </w:pPr>
      <w:r>
        <w:rPr/>
        <w:t xml:space="preserve">六、五种竞争力量模型分析</w:t>
      </w:r>
    </w:p>
    <w:p>
      <w:pPr>
        <w:spacing w:before="75" w:after="0"/>
      </w:pPr>
      <w:r>
        <w:rPr/>
        <w:t xml:space="preserve">第四节 swot矩阵分析</w:t>
      </w:r>
    </w:p>
    <w:p>
      <w:pPr>
        <w:spacing w:before="75" w:after="0"/>
      </w:pPr>
      <w:r>
        <w:rPr/>
        <w:t xml:space="preserve">一、医用超声耦合剂行业外部机会分析</w:t>
      </w:r>
    </w:p>
    <w:p>
      <w:pPr>
        <w:spacing w:before="75" w:after="0"/>
      </w:pPr>
      <w:r>
        <w:rPr/>
        <w:t xml:space="preserve">二、医用超声耦合剂行业外部威胁分析</w:t>
      </w:r>
    </w:p>
    <w:p>
      <w:pPr>
        <w:spacing w:before="75" w:after="0"/>
      </w:pPr>
      <w:r>
        <w:rPr/>
        <w:t xml:space="preserve">三、医用超声耦合剂行业内部优势分析</w:t>
      </w:r>
    </w:p>
    <w:p>
      <w:pPr>
        <w:spacing w:before="75" w:after="0"/>
      </w:pPr>
      <w:r>
        <w:rPr/>
        <w:t xml:space="preserve">四、医用超声耦合剂行业内部劣势分析</w:t>
      </w:r>
    </w:p>
    <w:p>
      <w:pPr>
        <w:spacing w:before="75" w:after="0"/>
      </w:pPr>
      <w:r>
        <w:rPr/>
        <w:t xml:space="preserve">五、swot综合分析</w:t>
      </w:r>
    </w:p>
    <w:p>
      <w:pPr>
        <w:spacing w:before="75" w:after="0"/>
      </w:pPr>
      <w:r>
        <w:rPr>
          <w:b w:val="1"/>
          <w:bCs w:val="1"/>
        </w:rPr>
        <w:t xml:space="preserve">第四章 医用超声耦合剂行业内部主要竞争企业能力分析</w:t>
      </w:r>
    </w:p>
    <w:p>
      <w:pPr>
        <w:spacing w:before="75" w:after="0"/>
      </w:pPr>
      <w:r>
        <w:rPr/>
        <w:t xml:space="preserve">第一节 医用超声耦合剂行业主要竞争对手对比分析</w:t>
      </w:r>
    </w:p>
    <w:p>
      <w:pPr>
        <w:spacing w:before="75" w:after="0"/>
      </w:pPr>
      <w:r>
        <w:rPr/>
        <w:t xml:space="preserve">第二节 杭州胡庆余堂药业有限公司</w:t>
      </w:r>
    </w:p>
    <w:p>
      <w:pPr>
        <w:spacing w:before="75" w:after="0"/>
      </w:pPr>
      <w:r>
        <w:rPr/>
        <w:t xml:space="preserve">一、企业基本情况</w:t>
      </w:r>
    </w:p>
    <w:p>
      <w:pPr>
        <w:spacing w:before="75" w:after="0"/>
      </w:pPr>
      <w:r>
        <w:rPr/>
        <w:t xml:space="preserve">二、企业经营情况分析</w:t>
      </w:r>
    </w:p>
    <w:p>
      <w:pPr>
        <w:spacing w:before="75" w:after="0"/>
      </w:pPr>
      <w:r>
        <w:rPr/>
        <w:t xml:space="preserve">三、企业资产负债分析</w:t>
      </w:r>
    </w:p>
    <w:p>
      <w:pPr>
        <w:spacing w:before="75" w:after="0"/>
      </w:pPr>
      <w:r>
        <w:rPr/>
        <w:t xml:space="preserve">四、企业运营费用及成本情况分析</w:t>
      </w:r>
    </w:p>
    <w:p>
      <w:pPr>
        <w:spacing w:before="75" w:after="0"/>
      </w:pPr>
      <w:r>
        <w:rPr/>
        <w:t xml:space="preserve">第三节 武汉市海格尔科技有限公司</w:t>
      </w:r>
    </w:p>
    <w:p>
      <w:pPr>
        <w:spacing w:before="75" w:after="0"/>
      </w:pPr>
      <w:r>
        <w:rPr/>
        <w:t xml:space="preserve">一、企业基本情况</w:t>
      </w:r>
    </w:p>
    <w:p>
      <w:pPr>
        <w:spacing w:before="75" w:after="0"/>
      </w:pPr>
      <w:r>
        <w:rPr/>
        <w:t xml:space="preserve">二、企业经营情况分析</w:t>
      </w:r>
    </w:p>
    <w:p>
      <w:pPr>
        <w:spacing w:before="75" w:after="0"/>
      </w:pPr>
      <w:r>
        <w:rPr/>
        <w:t xml:space="preserve">三、企业资产负债分析</w:t>
      </w:r>
    </w:p>
    <w:p>
      <w:pPr>
        <w:spacing w:before="75" w:after="0"/>
      </w:pPr>
      <w:r>
        <w:rPr/>
        <w:t xml:space="preserve">四、企业运营费用及成本情况分析</w:t>
      </w:r>
    </w:p>
    <w:p>
      <w:pPr>
        <w:spacing w:before="75" w:after="0"/>
      </w:pPr>
      <w:r>
        <w:rPr/>
        <w:t xml:space="preserve">第四节 青岛康华医用卫生材料有限公司</w:t>
      </w:r>
    </w:p>
    <w:p>
      <w:pPr>
        <w:spacing w:before="75" w:after="0"/>
      </w:pPr>
      <w:r>
        <w:rPr/>
        <w:t xml:space="preserve">一、企业基本情况</w:t>
      </w:r>
    </w:p>
    <w:p>
      <w:pPr>
        <w:spacing w:before="75" w:after="0"/>
      </w:pPr>
      <w:r>
        <w:rPr/>
        <w:t xml:space="preserve">二、企业经营情况分析</w:t>
      </w:r>
    </w:p>
    <w:p>
      <w:pPr>
        <w:spacing w:before="75" w:after="0"/>
      </w:pPr>
      <w:r>
        <w:rPr/>
        <w:t xml:space="preserve">三、企业资产负债分析</w:t>
      </w:r>
    </w:p>
    <w:p>
      <w:pPr>
        <w:spacing w:before="75" w:after="0"/>
      </w:pPr>
      <w:r>
        <w:rPr/>
        <w:t xml:space="preserve">四、企业运营费用及成本情况分析</w:t>
      </w:r>
    </w:p>
    <w:p>
      <w:pPr>
        <w:spacing w:before="75" w:after="0"/>
      </w:pPr>
      <w:r>
        <w:rPr/>
        <w:t xml:space="preserve">第五节 徐州市旭康卫生材料有限公司</w:t>
      </w:r>
    </w:p>
    <w:p>
      <w:pPr>
        <w:spacing w:before="75" w:after="0"/>
      </w:pPr>
      <w:r>
        <w:rPr/>
        <w:t xml:space="preserve">一、企业基本情况</w:t>
      </w:r>
    </w:p>
    <w:p>
      <w:pPr>
        <w:spacing w:before="75" w:after="0"/>
      </w:pPr>
      <w:r>
        <w:rPr/>
        <w:t xml:space="preserve">二、企业经营情况分析</w:t>
      </w:r>
    </w:p>
    <w:p>
      <w:pPr>
        <w:spacing w:before="75" w:after="0"/>
      </w:pPr>
      <w:r>
        <w:rPr/>
        <w:t xml:space="preserve">三、企业资产负债分析</w:t>
      </w:r>
    </w:p>
    <w:p>
      <w:pPr>
        <w:spacing w:before="75" w:after="0"/>
      </w:pPr>
      <w:r>
        <w:rPr/>
        <w:t xml:space="preserve">四、企业运营费用及成本情况分析</w:t>
      </w:r>
    </w:p>
    <w:p>
      <w:pPr>
        <w:spacing w:before="75" w:after="0"/>
      </w:pPr>
      <w:r>
        <w:rPr/>
        <w:t xml:space="preserve">第六节 安徽新和成皖南药业有限公司</w:t>
      </w:r>
    </w:p>
    <w:p>
      <w:pPr>
        <w:spacing w:before="75" w:after="0"/>
      </w:pPr>
      <w:r>
        <w:rPr/>
        <w:t xml:space="preserve">一、企业基本情况</w:t>
      </w:r>
    </w:p>
    <w:p>
      <w:pPr>
        <w:spacing w:before="75" w:after="0"/>
      </w:pPr>
      <w:r>
        <w:rPr/>
        <w:t xml:space="preserve">二、企业经营情况分析</w:t>
      </w:r>
    </w:p>
    <w:p>
      <w:pPr>
        <w:spacing w:before="75" w:after="0"/>
      </w:pPr>
      <w:r>
        <w:rPr/>
        <w:t xml:space="preserve">三、企业资产负债分析</w:t>
      </w:r>
    </w:p>
    <w:p>
      <w:pPr>
        <w:spacing w:before="75" w:after="0"/>
      </w:pPr>
      <w:r>
        <w:rPr/>
        <w:t xml:space="preserve">四、企业运营费用及成本情况分析</w:t>
      </w:r>
    </w:p>
    <w:p>
      <w:pPr>
        <w:spacing w:before="75" w:after="0"/>
      </w:pPr>
      <w:r>
        <w:rPr/>
        <w:t xml:space="preserve">第七节 安吉县阳光医药用品有限责任公司</w:t>
      </w:r>
    </w:p>
    <w:p>
      <w:pPr>
        <w:spacing w:before="75" w:after="0"/>
      </w:pPr>
      <w:r>
        <w:rPr/>
        <w:t xml:space="preserve">一、企业基本情况</w:t>
      </w:r>
    </w:p>
    <w:p>
      <w:pPr>
        <w:spacing w:before="75" w:after="0"/>
      </w:pPr>
      <w:r>
        <w:rPr/>
        <w:t xml:space="preserve">二、企业经营情况分析</w:t>
      </w:r>
    </w:p>
    <w:p>
      <w:pPr>
        <w:spacing w:before="75" w:after="0"/>
      </w:pPr>
      <w:r>
        <w:rPr/>
        <w:t xml:space="preserve">三、企业资产负债分析</w:t>
      </w:r>
    </w:p>
    <w:p>
      <w:pPr>
        <w:spacing w:before="75" w:after="0"/>
      </w:pPr>
      <w:r>
        <w:rPr/>
        <w:t xml:space="preserve">四、企业运营费用及成本情况分析</w:t>
      </w:r>
    </w:p>
    <w:p>
      <w:pPr>
        <w:spacing w:before="75" w:after="0"/>
      </w:pPr>
      <w:r>
        <w:rPr/>
        <w:t xml:space="preserve">第八节 江苏华东医疗器械实业有限公司</w:t>
      </w:r>
    </w:p>
    <w:p>
      <w:pPr>
        <w:spacing w:before="75" w:after="0"/>
      </w:pPr>
      <w:r>
        <w:rPr/>
        <w:t xml:space="preserve">一、企业基本情况</w:t>
      </w:r>
    </w:p>
    <w:p>
      <w:pPr>
        <w:spacing w:before="75" w:after="0"/>
      </w:pPr>
      <w:r>
        <w:rPr/>
        <w:t xml:space="preserve">二、企业经营情况分析</w:t>
      </w:r>
    </w:p>
    <w:p>
      <w:pPr>
        <w:spacing w:before="75" w:after="0"/>
      </w:pPr>
      <w:r>
        <w:rPr/>
        <w:t xml:space="preserve">三、企业资产负债分析</w:t>
      </w:r>
    </w:p>
    <w:p>
      <w:pPr>
        <w:spacing w:before="75" w:after="0"/>
      </w:pPr>
      <w:r>
        <w:rPr/>
        <w:t xml:space="preserve">四、企业运营费用及成本情况分析</w:t>
      </w:r>
    </w:p>
    <w:p>
      <w:pPr>
        <w:spacing w:before="75" w:after="0"/>
      </w:pPr>
      <w:r>
        <w:rPr/>
        <w:t xml:space="preserve">第九节 浙江安吉华埠实业有限公司</w:t>
      </w:r>
    </w:p>
    <w:p>
      <w:pPr>
        <w:spacing w:before="75" w:after="0"/>
      </w:pPr>
      <w:r>
        <w:rPr/>
        <w:t xml:space="preserve">一、企业基本情况</w:t>
      </w:r>
    </w:p>
    <w:p>
      <w:pPr>
        <w:spacing w:before="75" w:after="0"/>
      </w:pPr>
      <w:r>
        <w:rPr/>
        <w:t xml:space="preserve">二、企业经营情况分析</w:t>
      </w:r>
    </w:p>
    <w:p>
      <w:pPr>
        <w:spacing w:before="75" w:after="0"/>
      </w:pPr>
      <w:r>
        <w:rPr/>
        <w:t xml:space="preserve">三、企业资产负债分析</w:t>
      </w:r>
    </w:p>
    <w:p>
      <w:pPr>
        <w:spacing w:before="75" w:after="0"/>
      </w:pPr>
      <w:r>
        <w:rPr/>
        <w:t xml:space="preserve">四、企业运营费用及成本情况分析</w:t>
      </w:r>
    </w:p>
    <w:p>
      <w:pPr>
        <w:spacing w:before="75" w:after="0"/>
      </w:pPr>
      <w:r>
        <w:rPr/>
        <w:t xml:space="preserve">第十节 丹东康宁药业有限公司</w:t>
      </w:r>
    </w:p>
    <w:p>
      <w:pPr>
        <w:spacing w:before="75" w:after="0"/>
      </w:pPr>
      <w:r>
        <w:rPr/>
        <w:t xml:space="preserve">一、企业基本情况</w:t>
      </w:r>
    </w:p>
    <w:p>
      <w:pPr>
        <w:spacing w:before="75" w:after="0"/>
      </w:pPr>
      <w:r>
        <w:rPr/>
        <w:t xml:space="preserve">二、企业经营情况分析</w:t>
      </w:r>
    </w:p>
    <w:p>
      <w:pPr>
        <w:spacing w:before="75" w:after="0"/>
      </w:pPr>
      <w:r>
        <w:rPr/>
        <w:t xml:space="preserve">三、企业资产负债分析</w:t>
      </w:r>
    </w:p>
    <w:p>
      <w:pPr>
        <w:spacing w:before="75" w:after="0"/>
      </w:pPr>
      <w:r>
        <w:rPr/>
        <w:t xml:space="preserve">四、企业运营费用及成本情况分析</w:t>
      </w:r>
    </w:p>
    <w:p>
      <w:pPr>
        <w:spacing w:before="75" w:after="0"/>
      </w:pPr>
      <w:r>
        <w:rPr/>
        <w:t xml:space="preserve">第十一节 新乡市亚太医疗用品有限公司</w:t>
      </w:r>
    </w:p>
    <w:p>
      <w:pPr>
        <w:spacing w:before="75" w:after="0"/>
      </w:pPr>
      <w:r>
        <w:rPr/>
        <w:t xml:space="preserve">一、企业基本情况</w:t>
      </w:r>
    </w:p>
    <w:p>
      <w:pPr>
        <w:spacing w:before="75" w:after="0"/>
      </w:pPr>
      <w:r>
        <w:rPr/>
        <w:t xml:space="preserve">二、企业经营情况分析</w:t>
      </w:r>
    </w:p>
    <w:p>
      <w:pPr>
        <w:spacing w:before="75" w:after="0"/>
      </w:pPr>
      <w:r>
        <w:rPr/>
        <w:t xml:space="preserve">三、企业资产负债分析</w:t>
      </w:r>
    </w:p>
    <w:p>
      <w:pPr>
        <w:spacing w:before="75" w:after="0"/>
      </w:pPr>
      <w:r>
        <w:rPr/>
        <w:t xml:space="preserve">四、企业运营费用及成本情况分析</w:t>
      </w:r>
    </w:p>
    <w:p>
      <w:pPr>
        <w:spacing w:before="75" w:after="0"/>
      </w:pPr>
      <w:r>
        <w:rPr/>
        <w:t xml:space="preserve">第十二节 昆明双龙卫生材料有限公司</w:t>
      </w:r>
    </w:p>
    <w:p>
      <w:pPr>
        <w:spacing w:before="75" w:after="0"/>
      </w:pPr>
      <w:r>
        <w:rPr/>
        <w:t xml:space="preserve">一、企业基本情况</w:t>
      </w:r>
    </w:p>
    <w:p>
      <w:pPr>
        <w:spacing w:before="75" w:after="0"/>
      </w:pPr>
      <w:r>
        <w:rPr/>
        <w:t xml:space="preserve">二、企业经营情况分析</w:t>
      </w:r>
    </w:p>
    <w:p>
      <w:pPr>
        <w:spacing w:before="75" w:after="0"/>
      </w:pPr>
      <w:r>
        <w:rPr/>
        <w:t xml:space="preserve">三、企业资产负债分析</w:t>
      </w:r>
    </w:p>
    <w:p>
      <w:pPr>
        <w:spacing w:before="75" w:after="0"/>
      </w:pPr>
      <w:r>
        <w:rPr/>
        <w:t xml:space="preserve">四、企业运营费用及成本情况分析</w:t>
      </w:r>
    </w:p>
    <w:p>
      <w:pPr>
        <w:spacing w:before="75" w:after="0"/>
      </w:pPr>
      <w:r>
        <w:rPr>
          <w:b w:val="1"/>
          <w:bCs w:val="1"/>
        </w:rPr>
        <w:t xml:space="preserve">第五章 医用超声耦合剂行业诊断报告</w:t>
      </w:r>
    </w:p>
    <w:p>
      <w:pPr>
        <w:spacing w:before="75" w:after="0"/>
      </w:pPr>
      <w:r>
        <w:rPr/>
        <w:t xml:space="preserve">第一节 基本情况综合评价</w:t>
      </w:r>
    </w:p>
    <w:p>
      <w:pPr>
        <w:spacing w:before="75" w:after="0"/>
      </w:pPr>
      <w:r>
        <w:rPr/>
        <w:t xml:space="preserve">第二节 医用超声耦合剂行业存在主要问题分析</w:t>
      </w:r>
    </w:p>
    <w:p>
      <w:pPr>
        <w:spacing w:before="75" w:after="0"/>
      </w:pPr>
      <w:r>
        <w:rPr/>
        <w:t xml:space="preserve">第三节 医用超声耦合剂行业未来发展趋势分析</w:t>
      </w:r>
    </w:p>
    <w:p>
      <w:pPr>
        <w:spacing w:before="75" w:after="0"/>
      </w:pPr>
      <w:r>
        <w:rPr>
          <w:b w:val="1"/>
          <w:bCs w:val="1"/>
        </w:rPr>
        <w:t xml:space="preserve">第六章 战略综合分析</w:t>
      </w:r>
    </w:p>
    <w:p>
      <w:pPr>
        <w:spacing w:before="75" w:after="0"/>
      </w:pPr>
      <w:r>
        <w:rPr/>
        <w:t xml:space="preserve">第一节 企业常见战略问题</w:t>
      </w:r>
    </w:p>
    <w:p>
      <w:pPr>
        <w:spacing w:before="75" w:after="0"/>
      </w:pPr>
      <w:r>
        <w:rPr/>
        <w:t xml:space="preserve">一、没有战略或摇摆不定，造成资源浪费</w:t>
      </w:r>
    </w:p>
    <w:p>
      <w:pPr>
        <w:spacing w:before="75" w:after="0"/>
      </w:pPr>
      <w:r>
        <w:rPr/>
        <w:t xml:space="preserve">二、只有发展没有紧缩，缺乏全局观</w:t>
      </w:r>
    </w:p>
    <w:p>
      <w:pPr>
        <w:spacing w:before="75" w:after="0"/>
      </w:pPr>
      <w:r>
        <w:rPr/>
        <w:t xml:space="preserve">三、职能战略(战术)代替企业战略，执行系统混乱</w:t>
      </w:r>
    </w:p>
    <w:p>
      <w:pPr>
        <w:spacing w:before="75" w:after="0"/>
      </w:pPr>
      <w:r>
        <w:rPr/>
        <w:t xml:space="preserve">四、缺乏执行力，战略与方案脱节</w:t>
      </w:r>
    </w:p>
    <w:p>
      <w:pPr>
        <w:spacing w:before="75" w:after="0"/>
      </w:pPr>
      <w:r>
        <w:rPr/>
        <w:t xml:space="preserve">第二节 企业战略及规划制定</w:t>
      </w:r>
    </w:p>
    <w:p>
      <w:pPr>
        <w:spacing w:before="75" w:after="0"/>
      </w:pPr>
      <w:r>
        <w:rPr/>
        <w:t xml:space="preserve">一、企业远景分析</w:t>
      </w:r>
    </w:p>
    <w:p>
      <w:pPr>
        <w:spacing w:before="75" w:after="0"/>
      </w:pPr>
      <w:r>
        <w:rPr/>
        <w:t xml:space="preserve">二、企业使命确定</w:t>
      </w:r>
    </w:p>
    <w:p>
      <w:pPr>
        <w:spacing w:before="75" w:after="0"/>
      </w:pPr>
      <w:r>
        <w:rPr/>
        <w:t xml:space="preserve">三、企业业务经营范围方向</w:t>
      </w:r>
    </w:p>
    <w:p>
      <w:pPr>
        <w:spacing w:before="75" w:after="0"/>
      </w:pPr>
      <w:r>
        <w:rPr/>
        <w:t xml:space="preserve">四、企业成长方式选择</w:t>
      </w:r>
    </w:p>
    <w:p>
      <w:pPr>
        <w:spacing w:before="75" w:after="0"/>
      </w:pPr>
      <w:r>
        <w:rPr/>
        <w:t xml:space="preserve">五、企业战略规划方案制定</w:t>
      </w:r>
    </w:p>
    <w:p>
      <w:pPr>
        <w:spacing w:before="75" w:after="0"/>
      </w:pPr>
      <w:r>
        <w:rPr/>
        <w:t xml:space="preserve">第三节 经典案例分析</w:t>
      </w:r>
    </w:p>
    <w:p>
      <w:pPr>
        <w:spacing w:before="75" w:after="0"/>
      </w:pPr>
      <w:r>
        <w:rPr>
          <w:b w:val="1"/>
          <w:bCs w:val="1"/>
        </w:rPr>
        <w:t xml:space="preserve">第七章 公司治理及组织结构管理</w:t>
      </w:r>
    </w:p>
    <w:p>
      <w:pPr>
        <w:spacing w:before="75" w:after="0"/>
      </w:pPr>
      <w:r>
        <w:rPr/>
        <w:t xml:space="preserve">第一节 公司治理主要模式</w:t>
      </w:r>
    </w:p>
    <w:p>
      <w:pPr>
        <w:spacing w:before="75" w:after="0"/>
      </w:pPr>
      <w:r>
        <w:rPr/>
        <w:t xml:space="preserve">第二节 我国国有企业常见公司问题</w:t>
      </w:r>
    </w:p>
    <w:p>
      <w:pPr>
        <w:spacing w:before="75" w:after="0"/>
      </w:pPr>
      <w:r>
        <w:rPr/>
        <w:t xml:space="preserve">一、所有者代表缺位</w:t>
      </w:r>
    </w:p>
    <w:p>
      <w:pPr>
        <w:spacing w:before="75" w:after="0"/>
      </w:pPr>
      <w:r>
        <w:rPr/>
        <w:t xml:space="preserve">二、关联交易</w:t>
      </w:r>
    </w:p>
    <w:p>
      <w:pPr>
        <w:spacing w:before="75" w:after="0"/>
      </w:pPr>
      <w:r>
        <w:rPr/>
        <w:t xml:space="preserve">三、股权过于集中</w:t>
      </w:r>
    </w:p>
    <w:p>
      <w:pPr>
        <w:spacing w:before="75" w:after="0"/>
      </w:pPr>
      <w:r>
        <w:rPr/>
        <w:t xml:space="preserve">四、内部人控制</w:t>
      </w:r>
    </w:p>
    <w:p>
      <w:pPr>
        <w:spacing w:before="75" w:after="0"/>
      </w:pPr>
      <w:r>
        <w:rPr/>
        <w:t xml:space="preserve">五、经理人员的激励与约束失效</w:t>
      </w:r>
    </w:p>
    <w:p>
      <w:pPr>
        <w:spacing w:before="75" w:after="0"/>
      </w:pPr>
      <w:r>
        <w:rPr/>
        <w:t xml:space="preserve">六、公司党委与公司法人治理结构存在矛盾</w:t>
      </w:r>
    </w:p>
    <w:p>
      <w:pPr>
        <w:spacing w:before="75" w:after="0"/>
      </w:pPr>
      <w:r>
        <w:rPr/>
        <w:t xml:space="preserve">第三节 我国民营企业常见公司问题</w:t>
      </w:r>
    </w:p>
    <w:p>
      <w:pPr>
        <w:spacing w:before="75" w:after="0"/>
      </w:pPr>
      <w:r>
        <w:rPr/>
        <w:t xml:space="preserve">一、产权问题</w:t>
      </w:r>
    </w:p>
    <w:p>
      <w:pPr>
        <w:spacing w:before="75" w:after="0"/>
      </w:pPr>
      <w:r>
        <w:rPr/>
        <w:t xml:space="preserve">二、一股独大问题</w:t>
      </w:r>
    </w:p>
    <w:p>
      <w:pPr>
        <w:spacing w:before="75" w:after="0"/>
      </w:pPr>
      <w:r>
        <w:rPr/>
        <w:t xml:space="preserve">三、关键控制人问题</w:t>
      </w:r>
    </w:p>
    <w:p>
      <w:pPr>
        <w:spacing w:before="75" w:after="0"/>
      </w:pPr>
      <w:r>
        <w:rPr/>
        <w:t xml:space="preserve">第四节 我国集团公司常见公司问题</w:t>
      </w:r>
    </w:p>
    <w:p>
      <w:pPr>
        <w:spacing w:before="75" w:after="0"/>
      </w:pPr>
      <w:r>
        <w:rPr/>
        <w:t xml:space="preserve">第五节 企业公司治理主要方法及组织结构管理建议</w:t>
      </w:r>
    </w:p>
    <w:p>
      <w:pPr>
        <w:spacing w:before="75" w:after="0"/>
      </w:pPr>
      <w:r>
        <w:rPr/>
        <w:t xml:space="preserve">第六节 经典案例解读</w:t>
      </w:r>
    </w:p>
    <w:p>
      <w:pPr>
        <w:spacing w:before="75" w:after="0"/>
      </w:pPr>
      <w:r>
        <w:rPr/>
        <w:t xml:space="preserve">一、公司设立的背景及基本情况</w:t>
      </w:r>
    </w:p>
    <w:p>
      <w:pPr>
        <w:spacing w:before="75" w:after="0"/>
      </w:pPr>
      <w:r>
        <w:rPr/>
        <w:t xml:space="preserve">二、神华集团公司治理结构</w:t>
      </w:r>
    </w:p>
    <w:p>
      <w:pPr>
        <w:spacing w:before="75" w:after="0"/>
      </w:pPr>
      <w:r>
        <w:rPr/>
        <w:t xml:space="preserve">三、关于改善国有独资公司治理结构的思考</w:t>
      </w:r>
    </w:p>
    <w:p>
      <w:pPr>
        <w:spacing w:before="75" w:after="0"/>
      </w:pPr>
      <w:r>
        <w:rPr>
          <w:b w:val="1"/>
          <w:bCs w:val="1"/>
        </w:rPr>
        <w:t xml:space="preserve">第八章 公司财务管理</w:t>
      </w:r>
    </w:p>
    <w:p>
      <w:pPr>
        <w:spacing w:before="75" w:after="0"/>
      </w:pPr>
      <w:r>
        <w:rPr/>
        <w:t xml:space="preserve">第一节 我国企业财务管理的主要问题</w:t>
      </w:r>
    </w:p>
    <w:p>
      <w:pPr>
        <w:spacing w:before="75" w:after="0"/>
      </w:pPr>
      <w:r>
        <w:rPr/>
        <w:t xml:space="preserve">一、财务机制不健全，导致融资困难，资金严重不足</w:t>
      </w:r>
    </w:p>
    <w:p>
      <w:pPr>
        <w:spacing w:before="75" w:after="0"/>
      </w:pPr>
      <w:r>
        <w:rPr/>
        <w:t xml:space="preserve">二、财务目标不清晰，导致投资能力较弱，且缺乏科学性</w:t>
      </w:r>
    </w:p>
    <w:p>
      <w:pPr>
        <w:spacing w:before="75" w:after="0"/>
      </w:pPr>
      <w:r>
        <w:rPr/>
        <w:t xml:space="preserve">三、财务控制薄弱，导致资金闲置或不足，周转失灵</w:t>
      </w:r>
    </w:p>
    <w:p>
      <w:pPr>
        <w:spacing w:before="75" w:after="0"/>
      </w:pPr>
      <w:r>
        <w:rPr/>
        <w:t xml:space="preserve">四、财务管理混乱，导致管理模式僵化，管理观念陈旧</w:t>
      </w:r>
    </w:p>
    <w:p>
      <w:pPr>
        <w:spacing w:before="75" w:after="0"/>
      </w:pPr>
      <w:r>
        <w:rPr/>
        <w:t xml:space="preserve">第二节 企业主要财务分析方法</w:t>
      </w:r>
    </w:p>
    <w:p>
      <w:pPr>
        <w:spacing w:before="75" w:after="0"/>
      </w:pPr>
      <w:r>
        <w:rPr/>
        <w:t xml:space="preserve">第三节 企业成本管理</w:t>
      </w:r>
    </w:p>
    <w:p>
      <w:pPr>
        <w:spacing w:before="75" w:after="0"/>
      </w:pPr>
      <w:r>
        <w:rPr/>
        <w:t xml:space="preserve">第四节 企业全面预算管理</w:t>
      </w:r>
    </w:p>
    <w:p>
      <w:pPr>
        <w:spacing w:before="75" w:after="0"/>
      </w:pPr>
      <w:r>
        <w:rPr/>
        <w:t xml:space="preserve">第五节 企业全面风险管理</w:t>
      </w:r>
    </w:p>
    <w:p>
      <w:pPr>
        <w:spacing w:before="75" w:after="0"/>
      </w:pPr>
      <w:r>
        <w:rPr/>
        <w:t xml:space="preserve">第六节 企业财务内部控制</w:t>
      </w:r>
    </w:p>
    <w:p>
      <w:pPr>
        <w:spacing w:before="75" w:after="0"/>
      </w:pPr>
      <w:r>
        <w:rPr/>
        <w:t xml:space="preserve">第七节 经典案例解读</w:t>
      </w:r>
    </w:p>
    <w:p>
      <w:pPr>
        <w:spacing w:before="75" w:after="0"/>
      </w:pPr>
      <w:r>
        <w:rPr>
          <w:b w:val="1"/>
          <w:bCs w:val="1"/>
        </w:rPr>
        <w:t xml:space="preserve">第九章 人力资源管理</w:t>
      </w:r>
    </w:p>
    <w:p>
      <w:pPr>
        <w:spacing w:before="75" w:after="0"/>
      </w:pPr>
      <w:r>
        <w:rPr/>
        <w:t xml:space="preserve">第一节 人力资源管理常见问题分析</w:t>
      </w:r>
    </w:p>
    <w:p>
      <w:pPr>
        <w:spacing w:before="75" w:after="0"/>
      </w:pPr>
      <w:r>
        <w:rPr/>
        <w:t xml:space="preserve">一、人力资源管理还处于传统行政性人事管理阶段</w:t>
      </w:r>
    </w:p>
    <w:p>
      <w:pPr>
        <w:spacing w:before="75" w:after="0"/>
      </w:pPr>
      <w:r>
        <w:rPr/>
        <w:t xml:space="preserve">二、人力资源管理企业各级负责人的作用没有有效的发挥</w:t>
      </w:r>
    </w:p>
    <w:p>
      <w:pPr>
        <w:spacing w:before="75" w:after="0"/>
      </w:pPr>
      <w:r>
        <w:rPr/>
        <w:t xml:space="preserve">三、人力资源部的定位较低，人员素质弱</w:t>
      </w:r>
    </w:p>
    <w:p>
      <w:pPr>
        <w:spacing w:before="75" w:after="0"/>
      </w:pPr>
      <w:r>
        <w:rPr/>
        <w:t xml:space="preserve">四、开发、培养人才不够，重使用、轻开发</w:t>
      </w:r>
    </w:p>
    <w:p>
      <w:pPr>
        <w:spacing w:before="75" w:after="0"/>
      </w:pPr>
      <w:r>
        <w:rPr/>
        <w:t xml:space="preserve">第二节 人力资源管理主要方法及思路</w:t>
      </w:r>
    </w:p>
    <w:p>
      <w:pPr>
        <w:spacing w:before="75" w:after="0"/>
      </w:pPr>
      <w:r>
        <w:rPr/>
        <w:t xml:space="preserve">一、职务分析及职务说明书</w:t>
      </w:r>
    </w:p>
    <w:p>
      <w:pPr>
        <w:spacing w:before="75" w:after="0"/>
      </w:pPr>
      <w:r>
        <w:rPr/>
        <w:t xml:space="preserve">二、员工招聘策略及评价标准</w:t>
      </w:r>
    </w:p>
    <w:p>
      <w:pPr>
        <w:spacing w:before="75" w:after="0"/>
      </w:pPr>
      <w:r>
        <w:rPr/>
        <w:t xml:space="preserve">三、员工培训管理及设计</w:t>
      </w:r>
    </w:p>
    <w:p>
      <w:pPr>
        <w:spacing w:before="75" w:after="0"/>
      </w:pPr>
      <w:r>
        <w:rPr/>
        <w:t xml:space="preserve">四、员工绩效管理方案</w:t>
      </w:r>
    </w:p>
    <w:p>
      <w:pPr>
        <w:spacing w:before="75" w:after="0"/>
      </w:pPr>
      <w:r>
        <w:rPr/>
        <w:t xml:space="preserve">第三节 经典案例解读</w:t>
      </w:r>
    </w:p>
    <w:p>
      <w:pPr>
        <w:spacing w:before="75" w:after="0"/>
      </w:pPr>
      <w:r>
        <w:rPr>
          <w:b w:val="1"/>
          <w:bCs w:val="1"/>
        </w:rPr>
        <w:t xml:space="preserve">第十章 企业薪酬管理体系</w:t>
      </w:r>
    </w:p>
    <w:p>
      <w:pPr>
        <w:spacing w:before="75" w:after="0"/>
      </w:pPr>
      <w:r>
        <w:rPr/>
        <w:t xml:space="preserve">第一节 企业薪酬管理常见问题</w:t>
      </w:r>
    </w:p>
    <w:p>
      <w:pPr>
        <w:spacing w:before="75" w:after="0"/>
      </w:pPr>
      <w:r>
        <w:rPr/>
        <w:t xml:space="preserve">第二节 企业薪酬管理策略的确定</w:t>
      </w:r>
    </w:p>
    <w:p>
      <w:pPr>
        <w:spacing w:before="75" w:after="0"/>
      </w:pPr>
      <w:r>
        <w:rPr/>
        <w:t xml:space="preserve">第三节 企业薪酬管理模式的选择</w:t>
      </w:r>
    </w:p>
    <w:p>
      <w:pPr>
        <w:spacing w:before="75" w:after="0"/>
      </w:pPr>
      <w:r>
        <w:rPr/>
        <w:t xml:space="preserve">第四节 企业薪酬管理评价方法</w:t>
      </w:r>
    </w:p>
    <w:p>
      <w:pPr>
        <w:spacing w:before="75" w:after="0"/>
      </w:pPr>
      <w:r>
        <w:rPr/>
        <w:t xml:space="preserve">第五节 经典案例解读</w:t>
      </w:r>
    </w:p>
    <w:p>
      <w:pPr>
        <w:spacing w:before="75" w:after="0"/>
      </w:pPr>
      <w:r>
        <w:rPr>
          <w:b w:val="1"/>
          <w:bCs w:val="1"/>
        </w:rPr>
        <w:t xml:space="preserve">图表目录</w:t>
      </w:r>
    </w:p>
    <w:p>
      <w:pPr>
        <w:spacing w:before="75" w:after="0"/>
      </w:pPr>
      <w:r>
        <w:rPr/>
        <w:t xml:space="preserve">图表：医用超声耦合剂主要性能指标</w:t>
      </w:r>
    </w:p>
    <w:p>
      <w:pPr>
        <w:spacing w:before="75" w:after="0"/>
      </w:pPr>
      <w:r>
        <w:rPr/>
        <w:t xml:space="preserve">图表：医用超声耦合剂产业外部环境综合评价</w:t>
      </w:r>
    </w:p>
    <w:p>
      <w:pPr>
        <w:spacing w:before="75" w:after="0"/>
      </w:pPr>
      <w:r>
        <w:rPr/>
        <w:t xml:space="preserve">图表：偿债能力及安全性对比</w:t>
      </w:r>
    </w:p>
    <w:p>
      <w:pPr>
        <w:spacing w:before="75" w:after="0"/>
      </w:pPr>
      <w:r>
        <w:rPr/>
        <w:t xml:space="preserve">图表：盈利能力对比分析</w:t>
      </w:r>
    </w:p>
    <w:p>
      <w:pPr>
        <w:spacing w:before="75" w:after="0"/>
      </w:pPr>
      <w:r>
        <w:rPr/>
        <w:t xml:space="preserve">图表：盈利能力对比分析</w:t>
      </w:r>
    </w:p>
    <w:p>
      <w:pPr>
        <w:spacing w:before="75" w:after="0"/>
      </w:pPr>
      <w:r>
        <w:rPr/>
        <w:t xml:space="preserve">图表：杭州胡庆余堂药业有限公司基本情况</w:t>
      </w:r>
    </w:p>
    <w:p>
      <w:pPr>
        <w:spacing w:before="75" w:after="0"/>
      </w:pPr>
      <w:r>
        <w:rPr/>
        <w:t xml:space="preserve">图表：杭州胡庆余堂药业有限公司经营情况分析</w:t>
      </w:r>
    </w:p>
    <w:p>
      <w:pPr>
        <w:spacing w:before="75" w:after="0"/>
      </w:pPr>
      <w:r>
        <w:rPr/>
        <w:t xml:space="preserve">图表：杭州胡庆余堂药业有限公司负债情况分析</w:t>
      </w:r>
    </w:p>
    <w:p>
      <w:pPr>
        <w:spacing w:before="75" w:after="0"/>
      </w:pPr>
      <w:r>
        <w:rPr/>
        <w:t xml:space="preserve">图表：杭州胡庆余堂药业有限公司运营费用及成本情况分析</w:t>
      </w:r>
    </w:p>
    <w:p>
      <w:pPr>
        <w:spacing w:before="75" w:after="0"/>
      </w:pPr>
      <w:r>
        <w:rPr/>
        <w:t xml:space="preserve">图表：武汉市海格尔科技有限公司基本情况</w:t>
      </w:r>
    </w:p>
    <w:p>
      <w:pPr>
        <w:spacing w:before="75" w:after="0"/>
      </w:pPr>
      <w:r>
        <w:rPr/>
        <w:t xml:space="preserve">图表：武汉市海格尔科技有限公司经营情况分析</w:t>
      </w:r>
    </w:p>
    <w:p>
      <w:pPr>
        <w:spacing w:before="75" w:after="0"/>
      </w:pPr>
      <w:r>
        <w:rPr/>
        <w:t xml:space="preserve">图表：武汉市海格尔科技有限公司负债情况分析</w:t>
      </w:r>
    </w:p>
    <w:p>
      <w:pPr>
        <w:spacing w:before="75" w:after="0"/>
      </w:pPr>
      <w:r>
        <w:rPr/>
        <w:t xml:space="preserve">图表：武汉市海格尔科技有限公司运营费用及成本情况分析</w:t>
      </w:r>
    </w:p>
    <w:p>
      <w:pPr>
        <w:spacing w:before="75" w:after="0"/>
      </w:pPr>
      <w:r>
        <w:rPr/>
        <w:t xml:space="preserve">图表：青岛康华医用卫生材料有限公司基本情况</w:t>
      </w:r>
    </w:p>
    <w:p>
      <w:pPr>
        <w:spacing w:before="75" w:after="0"/>
      </w:pPr>
      <w:r>
        <w:rPr/>
        <w:t xml:space="preserve">图表：青岛康华医用卫生材料有限公司经营情况分析</w:t>
      </w:r>
    </w:p>
    <w:p>
      <w:pPr>
        <w:spacing w:before="75" w:after="0"/>
      </w:pPr>
      <w:r>
        <w:rPr/>
        <w:t xml:space="preserve">图表：青岛康华医用卫生材料有限公司负债情况分析</w:t>
      </w:r>
    </w:p>
    <w:p>
      <w:pPr>
        <w:spacing w:before="75" w:after="0"/>
      </w:pPr>
      <w:r>
        <w:rPr/>
        <w:t xml:space="preserve">图表：青岛康华医用卫生材料有限公司运营费用及成本情况分析</w:t>
      </w:r>
    </w:p>
    <w:p>
      <w:pPr>
        <w:spacing w:before="75" w:after="0"/>
      </w:pPr>
      <w:r>
        <w:rPr/>
        <w:t xml:space="preserve">图表：徐州市旭康卫生材料有限公司基本情况</w:t>
      </w:r>
    </w:p>
    <w:p>
      <w:pPr>
        <w:spacing w:before="75" w:after="0"/>
      </w:pPr>
      <w:r>
        <w:rPr/>
        <w:t xml:space="preserve">图表：徐州市旭康卫生材料有限公司经营情况分析</w:t>
      </w:r>
    </w:p>
    <w:p>
      <w:pPr>
        <w:spacing w:before="75" w:after="0"/>
      </w:pPr>
      <w:r>
        <w:rPr/>
        <w:t xml:space="preserve">图表：徐州市旭康卫生材料有限公司负债情况分析</w:t>
      </w:r>
    </w:p>
    <w:p>
      <w:pPr>
        <w:spacing w:before="75" w:after="0"/>
      </w:pPr>
      <w:r>
        <w:rPr/>
        <w:t xml:space="preserve">图表：徐州市旭康卫生材料有限公司运营费用及成本情况分析</w:t>
      </w:r>
    </w:p>
    <w:p>
      <w:pPr>
        <w:spacing w:before="75" w:after="0"/>
      </w:pPr>
      <w:r>
        <w:rPr/>
        <w:t xml:space="preserve">图表：安徽新和成皖南药业有限公司基本情况</w:t>
      </w:r>
    </w:p>
    <w:p>
      <w:pPr>
        <w:spacing w:before="75" w:after="0"/>
      </w:pPr>
      <w:r>
        <w:rPr/>
        <w:t xml:space="preserve">图表：安徽新和成皖南药业有限公司经营情况分析</w:t>
      </w:r>
    </w:p>
    <w:p>
      <w:pPr>
        <w:spacing w:before="75" w:after="0"/>
      </w:pPr>
      <w:r>
        <w:rPr/>
        <w:t xml:space="preserve">图表：安徽新和成皖南药业有限公司负债情况分析</w:t>
      </w:r>
    </w:p>
    <w:p>
      <w:pPr>
        <w:spacing w:before="75" w:after="0"/>
      </w:pPr>
      <w:r>
        <w:rPr/>
        <w:t xml:space="preserve">图表：安徽新和成皖南药业有限公司运营费用及成本情况分析</w:t>
      </w:r>
    </w:p>
    <w:p>
      <w:pPr>
        <w:spacing w:before="75" w:after="0"/>
      </w:pPr>
      <w:r>
        <w:rPr/>
        <w:t xml:space="preserve">图表：安吉县阳光医药用品有限责任公司基本情况</w:t>
      </w:r>
    </w:p>
    <w:p>
      <w:pPr>
        <w:spacing w:before="75" w:after="0"/>
      </w:pPr>
      <w:r>
        <w:rPr/>
        <w:t xml:space="preserve">图表：安吉县阳光医药用品有限责任公司经营情况分析</w:t>
      </w:r>
    </w:p>
    <w:p>
      <w:pPr>
        <w:spacing w:before="75" w:after="0"/>
      </w:pPr>
      <w:r>
        <w:rPr/>
        <w:t xml:space="preserve">图表：安吉县阳光医药用品有限责任公司负债情况分析</w:t>
      </w:r>
    </w:p>
    <w:p>
      <w:pPr>
        <w:spacing w:before="75" w:after="0"/>
      </w:pPr>
      <w:r>
        <w:rPr/>
        <w:t xml:space="preserve">图表：安吉县阳光医药用品有限责任公司运营费用及成本情况分析</w:t>
      </w:r>
    </w:p>
    <w:p>
      <w:pPr>
        <w:spacing w:before="75" w:after="0"/>
      </w:pPr>
      <w:r>
        <w:rPr/>
        <w:t xml:space="preserve">图表：江苏华东医疗器械实业有限公司基本情况</w:t>
      </w:r>
    </w:p>
    <w:p>
      <w:pPr>
        <w:spacing w:before="75" w:after="0"/>
      </w:pPr>
      <w:r>
        <w:rPr/>
        <w:t xml:space="preserve">图表：江苏华东医疗器械实业有限公司经营情况分析</w:t>
      </w:r>
    </w:p>
    <w:p>
      <w:pPr>
        <w:spacing w:before="75" w:after="0"/>
      </w:pPr>
      <w:r>
        <w:rPr/>
        <w:t xml:space="preserve">图表：江苏华东医疗器械实业有限公司负债情况分析</w:t>
      </w:r>
    </w:p>
    <w:p>
      <w:pPr>
        <w:spacing w:before="75" w:after="0"/>
      </w:pPr>
      <w:r>
        <w:rPr/>
        <w:t xml:space="preserve">图表：江苏华东医疗器械实业有限公司运营费用及成本情况分析</w:t>
      </w:r>
    </w:p>
    <w:p>
      <w:pPr>
        <w:spacing w:before="75" w:after="0"/>
      </w:pPr>
      <w:r>
        <w:rPr/>
        <w:t xml:space="preserve">图表：浙江安吉华埠实业有限公司基本情况</w:t>
      </w:r>
    </w:p>
    <w:p>
      <w:pPr>
        <w:spacing w:before="75" w:after="0"/>
      </w:pPr>
      <w:r>
        <w:rPr/>
        <w:t xml:space="preserve">图表：浙江安吉华埠实业有限公司经营情况分析</w:t>
      </w:r>
    </w:p>
    <w:p>
      <w:pPr>
        <w:spacing w:before="75" w:after="0"/>
      </w:pPr>
      <w:r>
        <w:rPr/>
        <w:t xml:space="preserve">图表：浙江安吉华埠实业有限公司负债情况分析</w:t>
      </w:r>
    </w:p>
    <w:p>
      <w:pPr>
        <w:spacing w:before="75" w:after="0"/>
      </w:pPr>
      <w:r>
        <w:rPr/>
        <w:t xml:space="preserve">图表：浙江安吉华埠实业有限公司运营费用及成本情况分析</w:t>
      </w:r>
    </w:p>
    <w:p>
      <w:pPr>
        <w:spacing w:before="75" w:after="0"/>
      </w:pPr>
      <w:r>
        <w:rPr/>
        <w:t xml:space="preserve">图表：丹东康宁药业有限公司基本情况</w:t>
      </w:r>
    </w:p>
    <w:p>
      <w:pPr>
        <w:spacing w:before="75" w:after="0"/>
      </w:pPr>
      <w:r>
        <w:rPr/>
        <w:t xml:space="preserve">图表：丹东康宁药业有限公司经营情况分析</w:t>
      </w:r>
    </w:p>
    <w:p>
      <w:pPr>
        <w:spacing w:before="75" w:after="0"/>
      </w:pPr>
      <w:r>
        <w:rPr/>
        <w:t xml:space="preserve">图表：丹东康宁药业有限公司负债情况分析</w:t>
      </w:r>
    </w:p>
    <w:p>
      <w:pPr>
        <w:spacing w:before="75" w:after="0"/>
      </w:pPr>
      <w:r>
        <w:rPr/>
        <w:t xml:space="preserve">图表：丹东康宁药业有限公司运营费用及成本情况分析</w:t>
      </w:r>
    </w:p>
    <w:p>
      <w:pPr>
        <w:spacing w:before="75" w:after="0"/>
      </w:pPr>
      <w:r>
        <w:rPr/>
        <w:t xml:space="preserve">图表：新乡市亚太医疗用品有限公司基本情况</w:t>
      </w:r>
    </w:p>
    <w:p>
      <w:pPr>
        <w:spacing w:before="75" w:after="0"/>
      </w:pPr>
      <w:r>
        <w:rPr/>
        <w:t xml:space="preserve">图表：新乡市亚太医疗用品有限公司经营情况分析</w:t>
      </w:r>
    </w:p>
    <w:p>
      <w:pPr>
        <w:spacing w:before="75" w:after="0"/>
      </w:pPr>
      <w:r>
        <w:rPr/>
        <w:t xml:space="preserve">图表：新乡市亚太医疗用品有限公司负债情况分析</w:t>
      </w:r>
    </w:p>
    <w:p>
      <w:pPr>
        <w:spacing w:before="75" w:after="0"/>
      </w:pPr>
      <w:r>
        <w:rPr/>
        <w:t xml:space="preserve">图表：新乡市亚太医疗用品有限公司运营费用及成本情况分析</w:t>
      </w:r>
    </w:p>
    <w:p>
      <w:pPr>
        <w:spacing w:before="75" w:after="0"/>
      </w:pPr>
      <w:r>
        <w:rPr/>
        <w:t xml:space="preserve">图表：昆明双龙卫生材料有限公司基本情况</w:t>
      </w:r>
    </w:p>
    <w:p>
      <w:pPr>
        <w:spacing w:before="75" w:after="0"/>
      </w:pPr>
      <w:r>
        <w:rPr/>
        <w:t xml:space="preserve">图表：昆明双龙卫生材料有限公司经营情况分析</w:t>
      </w:r>
    </w:p>
    <w:p>
      <w:pPr>
        <w:spacing w:before="75" w:after="0"/>
      </w:pPr>
      <w:r>
        <w:rPr/>
        <w:t xml:space="preserve">图表：昆明双龙卫生材料有限公司负债情况分析</w:t>
      </w:r>
    </w:p>
    <w:p>
      <w:pPr>
        <w:spacing w:before="75" w:after="0"/>
      </w:pPr>
      <w:r>
        <w:rPr/>
        <w:t xml:space="preserve">图表：昆明双龙卫生材料有限公司运营费用及成本情况分析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本文地址：https://www.51baogao.cn/baogao/20221103/305415.shtml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103/3054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中国医用超声耦合剂行业市场发展分析及企业管理研究报告(2025-2030版)</dc:title>
  <dc:description>中国医用超声耦合剂行业市场发展分析及企业管理研究报告(2025-2030版)</dc:description>
  <dc:subject>中国医用超声耦合剂行业市场发展分析及企业管理研究报告(2025-2030版)</dc:subject>
  <cp:keywords>研究报告</cp:keywords>
  <cp:category>研究报告</cp:category>
  <cp:lastModifiedBy>北京中道泰和信息咨询有限公司</cp:lastModifiedBy>
  <dcterms:created xsi:type="dcterms:W3CDTF">2025-01-31T16:23:40+08:00</dcterms:created>
  <dcterms:modified xsi:type="dcterms:W3CDTF">2025-01-31T16:23:40+08:00</dcterms:modified>
</cp:coreProperties>
</file>

<file path=docProps/custom.xml><?xml version="1.0" encoding="utf-8"?>
<Properties xmlns="http://schemas.openxmlformats.org/officeDocument/2006/custom-properties" xmlns:vt="http://schemas.openxmlformats.org/officeDocument/2006/docPropsVTypes"/>
</file>