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中国智慧交警行业市场深度调研及前景趋势与投资研究报告(2024-2029版)</w:t>
      </w:r>
    </w:p>
    <w:p>
      <w:pPr>
        <w:spacing w:after="150"/>
      </w:pPr>
      <w:r>
        <w:rPr>
          <w:b w:val="1"/>
          <w:bCs w:val="1"/>
        </w:rPr>
        <w:t xml:space="preserve">报告简介</w:t>
      </w:r>
    </w:p>
    <w:p>
      <w:pPr>
        <w:spacing w:after="150"/>
      </w:pPr>
      <w:r>
        <w:rPr/>
        <w:t xml:space="preserve">智慧交警利用云计算、移动互联网、大数据等技术，为群众提供车驾管服务、违章查询、考试预约、学习积分兑换、停车报备、获取路况信息、交通违法举报等一站式服务，让信息多跑路，群众少跑腿，切实提升群众的获得感和满意度;同时，便于交警周详展示交管动态、管理车辆、驾驶人员、评选突出社区等，提高民生警务的智能化水平，实现“便民”、“利警”的信息化建设目标。</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慧交警行业竞争的不断加剧，大型企业间并购整合与资本运作日趋频繁，国内外优秀的智慧交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交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慧交警行业的市场走向和发展趋势。</w:t>
      </w:r>
    </w:p>
    <w:p>
      <w:pPr>
        <w:spacing w:after="150"/>
      </w:pPr>
      <w:r>
        <w:rPr/>
        <w:t xml:space="preserve">本报告专业!权威!报告根据智慧交警行业的发展轨迹及多年的实践经验，对中国智慧交警行业的内外部环境、行业发展现状、产业链发展状况、市场供需、竞争格局、标杆企业、发展趋势、机会风险、发展策略与投资建议等进行了分析，并重点分析了我国智慧交警行业将面临的机遇与挑战，对智慧交警行业未来的发展趋势及前景作出审慎分析与预测。是智慧交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智慧交警市场特征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智慧交警行业发展的"波特五力模型"分析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2019-2023年全球智慧交警市场发展环境现状分析</w:t>
      </w:r>
    </w:p>
    <w:p>
      <w:pPr>
        <w:spacing w:after="150"/>
      </w:pPr>
      <w:r>
        <w:rPr/>
        <w:t xml:space="preserve">第一节 智慧交警发展环境分析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二、智慧交警行业相关政策分析</w:t>
      </w:r>
    </w:p>
    <w:p>
      <w:pPr>
        <w:spacing w:after="150"/>
      </w:pPr>
      <w:r>
        <w:rPr/>
        <w:t xml:space="preserve">第四节 智慧交警行业技术环境分析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2019-2023年中国智慧交警市场供需平衡调查分析</w:t>
      </w:r>
    </w:p>
    <w:p>
      <w:pPr>
        <w:spacing w:after="150"/>
      </w:pPr>
      <w:r>
        <w:rPr/>
        <w:t xml:space="preserve">第一节 2019-2023年国际智慧交警市场现状分析</w:t>
      </w:r>
    </w:p>
    <w:p>
      <w:pPr>
        <w:spacing w:after="150"/>
      </w:pPr>
      <w:r>
        <w:rPr/>
        <w:t xml:space="preserve">一、国际智慧交警市场发展历程</w:t>
      </w:r>
    </w:p>
    <w:p>
      <w:pPr>
        <w:spacing w:after="150"/>
      </w:pPr>
      <w:r>
        <w:rPr/>
        <w:t xml:space="preserve">二、国际主要国家智慧交警发展情况分析</w:t>
      </w:r>
    </w:p>
    <w:p>
      <w:pPr>
        <w:spacing w:after="150"/>
      </w:pPr>
      <w:r>
        <w:rPr/>
        <w:t xml:space="preserve">三、国际智慧交警市场发展趋势</w:t>
      </w:r>
    </w:p>
    <w:p>
      <w:pPr>
        <w:spacing w:after="150"/>
      </w:pPr>
      <w:r>
        <w:rPr/>
        <w:t xml:space="preserve">第二节 2019-2023年中国智慧交警市场供需平衡分析</w:t>
      </w:r>
    </w:p>
    <w:p>
      <w:pPr>
        <w:spacing w:after="150"/>
      </w:pPr>
      <w:r>
        <w:rPr/>
        <w:t xml:space="preserve">一、2019-2023年中国智慧交警市场市场规模分析</w:t>
      </w:r>
    </w:p>
    <w:p>
      <w:pPr>
        <w:spacing w:after="150"/>
      </w:pPr>
      <w:r>
        <w:rPr/>
        <w:t xml:space="preserve">二、2019-2023年中国智慧交警市场供给统计分析</w:t>
      </w:r>
    </w:p>
    <w:p>
      <w:pPr>
        <w:spacing w:after="150"/>
      </w:pPr>
      <w:r>
        <w:rPr/>
        <w:t xml:space="preserve">三、2019-2023年中国智慧交警市场需求统计分析</w:t>
      </w:r>
    </w:p>
    <w:p>
      <w:pPr>
        <w:spacing w:after="150"/>
      </w:pPr>
      <w:r>
        <w:rPr/>
        <w:t xml:space="preserve">四、2019-2023年中国智慧交警行业产值统计分析</w:t>
      </w:r>
    </w:p>
    <w:p>
      <w:pPr>
        <w:spacing w:after="150"/>
      </w:pPr>
      <w:r>
        <w:rPr/>
        <w:t xml:space="preserve">第三节 2019-2023年影响智慧交警市场供需平衡的因素分析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智慧交警市场发展特点分析</w:t>
      </w:r>
    </w:p>
    <w:p>
      <w:pPr>
        <w:spacing w:after="150"/>
      </w:pPr>
      <w:r>
        <w:rPr/>
        <w:t xml:space="preserve">第一节 智慧交警市场周期性、季节性等特点</w:t>
      </w:r>
    </w:p>
    <w:p>
      <w:pPr>
        <w:spacing w:after="150"/>
      </w:pPr>
      <w:r>
        <w:rPr/>
        <w:t xml:space="preserve">第二节 智慧交警行业壁垒</w:t>
      </w:r>
    </w:p>
    <w:p>
      <w:pPr>
        <w:spacing w:after="150"/>
      </w:pPr>
      <w:r>
        <w:rPr/>
        <w:t xml:space="preserve">一、智慧交警行业进入壁垒</w:t>
      </w:r>
    </w:p>
    <w:p>
      <w:pPr>
        <w:spacing w:after="150"/>
      </w:pPr>
      <w:r>
        <w:rPr/>
        <w:t xml:space="preserve">二、智慧交警行业技术壁垒</w:t>
      </w:r>
    </w:p>
    <w:p>
      <w:pPr>
        <w:spacing w:after="150"/>
      </w:pPr>
      <w:r>
        <w:rPr/>
        <w:t xml:space="preserve">三、智慧交警行业人才壁垒</w:t>
      </w:r>
    </w:p>
    <w:p>
      <w:pPr>
        <w:spacing w:after="150"/>
      </w:pPr>
      <w:r>
        <w:rPr/>
        <w:t xml:space="preserve">四、智慧交警行业政策壁垒</w:t>
      </w:r>
    </w:p>
    <w:p>
      <w:pPr>
        <w:spacing w:after="150"/>
      </w:pPr>
      <w:r>
        <w:rPr/>
        <w:t xml:space="preserve">第三节 智慧交警市场发展swot分析</w:t>
      </w:r>
    </w:p>
    <w:p>
      <w:pPr>
        <w:spacing w:after="150"/>
      </w:pPr>
      <w:r>
        <w:rPr/>
        <w:t xml:space="preserve">一、智慧交警市场发展优势分析</w:t>
      </w:r>
    </w:p>
    <w:p>
      <w:pPr>
        <w:spacing w:after="150"/>
      </w:pPr>
      <w:r>
        <w:rPr/>
        <w:t xml:space="preserve">二、智慧交警市场发展劣势分析</w:t>
      </w:r>
    </w:p>
    <w:p>
      <w:pPr>
        <w:spacing w:after="150"/>
      </w:pPr>
      <w:r>
        <w:rPr/>
        <w:t xml:space="preserve">三、智慧交警市场机遇分析</w:t>
      </w:r>
    </w:p>
    <w:p>
      <w:pPr>
        <w:spacing w:after="150"/>
      </w:pPr>
      <w:r>
        <w:rPr/>
        <w:t xml:space="preserve">四、智慧交警市场威胁分析</w:t>
      </w:r>
    </w:p>
    <w:p>
      <w:pPr>
        <w:spacing w:after="150"/>
      </w:pPr>
      <w:r>
        <w:rPr/>
        <w:t xml:space="preserve">第四节 智慧交警市场竞争程度分析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2019-2023年中国智慧交警市场重点区域运行分析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2019-2023年中国智慧交警市场竞争格局与企业竞争力评价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智慧交警行业营销渠道分析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三、各类渠道对智慧交警行业的影响</w:t>
      </w:r>
    </w:p>
    <w:p>
      <w:pPr>
        <w:spacing w:after="150"/>
      </w:pPr>
      <w:r>
        <w:rPr/>
        <w:t xml:space="preserve">四、主要智慧交警企业渠道策略研究</w:t>
      </w:r>
    </w:p>
    <w:p>
      <w:pPr>
        <w:spacing w:after="150"/>
      </w:pPr>
      <w:r>
        <w:rPr/>
        <w:t xml:space="preserve">第二节 智慧交警行业主要客户群分析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2024-2029年智慧交警市场发展分析预测</w:t>
      </w:r>
    </w:p>
    <w:p>
      <w:pPr>
        <w:spacing w:after="150"/>
      </w:pPr>
      <w:r>
        <w:rPr/>
        <w:t xml:space="preserve">第一节 2024-2029年中国智慧交警市场规模预测</w:t>
      </w:r>
    </w:p>
    <w:p>
      <w:pPr>
        <w:spacing w:after="150"/>
      </w:pPr>
      <w:r>
        <w:rPr/>
        <w:t xml:space="preserve">第二节 2024-2029年中国智慧交警行业产值规模预测</w:t>
      </w:r>
    </w:p>
    <w:p>
      <w:pPr>
        <w:spacing w:after="150"/>
      </w:pPr>
      <w:r>
        <w:rPr/>
        <w:t xml:space="preserve">第三节 2024-2029年中国智慧交警市场需求趋势预测</w:t>
      </w:r>
    </w:p>
    <w:p>
      <w:pPr>
        <w:spacing w:after="150"/>
      </w:pPr>
      <w:r>
        <w:rPr>
          <w:b w:val="1"/>
          <w:bCs w:val="1"/>
        </w:rPr>
        <w:t xml:space="preserve">第十章 智慧交警行业投资前景与投资策略分析</w:t>
      </w:r>
    </w:p>
    <w:p>
      <w:pPr>
        <w:spacing w:after="150"/>
      </w:pPr>
      <w:r>
        <w:rPr/>
        <w:t xml:space="preserve">第一节 智慧交警行业投资价值分析</w:t>
      </w:r>
    </w:p>
    <w:p>
      <w:pPr>
        <w:spacing w:after="150"/>
      </w:pPr>
      <w:r>
        <w:rPr/>
        <w:t xml:space="preserve">一、智慧交警行业发展前景分析</w:t>
      </w:r>
    </w:p>
    <w:p>
      <w:pPr>
        <w:spacing w:after="150"/>
      </w:pPr>
      <w:r>
        <w:rPr/>
        <w:t xml:space="preserve">二、智慧交警行业盈利能力预测</w:t>
      </w:r>
    </w:p>
    <w:p>
      <w:pPr>
        <w:spacing w:after="150"/>
      </w:pPr>
      <w:r>
        <w:rPr/>
        <w:t xml:space="preserve">三、投资机会分析</w:t>
      </w:r>
    </w:p>
    <w:p>
      <w:pPr>
        <w:spacing w:after="150"/>
      </w:pPr>
      <w:r>
        <w:rPr/>
        <w:t xml:space="preserve">第二节 智慧交警行业投资风险分析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智慧交警行业投资策略分析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业内专家对中国智慧交警行业总结及企业重点客户管理建议</w:t>
      </w:r>
    </w:p>
    <w:p>
      <w:pPr>
        <w:spacing w:after="150"/>
      </w:pPr>
      <w:r>
        <w:rPr/>
        <w:t xml:space="preserve">第一节 智慧交警行业企业问题总结</w:t>
      </w:r>
    </w:p>
    <w:p>
      <w:pPr>
        <w:spacing w:after="150"/>
      </w:pPr>
      <w:r>
        <w:rPr/>
        <w:t xml:space="preserve">第二节 智慧交警企业应对策略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智慧交警市场的重点客户战略实施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智慧交警项目投资建议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图表：国内外智慧交警市场需求情况</w:t>
      </w:r>
    </w:p>
    <w:p>
      <w:pPr>
        <w:spacing w:after="150"/>
      </w:pPr>
      <w:r>
        <w:rPr/>
        <w:t xml:space="preserve">图表：2019-2023年中国智慧交警行业市场规模及增速</w:t>
      </w:r>
    </w:p>
    <w:p>
      <w:pPr>
        <w:spacing w:after="150"/>
      </w:pPr>
      <w:r>
        <w:rPr/>
        <w:t xml:space="preserve">图表：2024-2029年中国智慧交警行业市场规模及增速预测</w:t>
      </w:r>
    </w:p>
    <w:p>
      <w:pPr>
        <w:spacing w:after="150"/>
      </w:pPr>
      <w:r>
        <w:rPr/>
        <w:t xml:space="preserve">图表：2019-2023年智慧交警市场规模及增速</w:t>
      </w:r>
    </w:p>
    <w:p>
      <w:pPr>
        <w:spacing w:after="150"/>
      </w:pPr>
      <w:r>
        <w:rPr/>
        <w:t xml:space="preserve">图表：2024-2029年智慧交警市场规模及增速预测</w:t>
      </w:r>
    </w:p>
    <w:p>
      <w:pPr>
        <w:spacing w:after="150"/>
      </w:pPr>
      <w:r>
        <w:rPr/>
        <w:t xml:space="preserve">图表：2019-2023年智慧交警重点企业市场份额</w:t>
      </w:r>
    </w:p>
    <w:p>
      <w:pPr>
        <w:spacing w:after="150"/>
      </w:pPr>
      <w:r>
        <w:rPr/>
        <w:t xml:space="preserve">图表：2024-2029年智慧交警区域结构</w:t>
      </w:r>
    </w:p>
    <w:p>
      <w:pPr>
        <w:spacing w:after="150"/>
      </w:pPr>
      <w:r>
        <w:rPr/>
        <w:t xml:space="preserve">图表：2024-2029年智慧交警渠道结构</w:t>
      </w:r>
    </w:p>
    <w:p>
      <w:pPr>
        <w:spacing w:after="150"/>
      </w:pPr>
      <w:r>
        <w:rPr/>
        <w:t xml:space="preserve">图表：2019-2023年智慧交警需求总量</w:t>
      </w:r>
    </w:p>
    <w:p>
      <w:pPr>
        <w:spacing w:after="150"/>
      </w:pPr>
      <w:r>
        <w:rPr/>
        <w:t xml:space="preserve">图表：2024-2029年智慧交警需求总量预测</w:t>
      </w:r>
    </w:p>
    <w:p>
      <w:pPr>
        <w:spacing w:after="150"/>
      </w:pPr>
      <w:r>
        <w:rPr/>
        <w:t xml:space="preserve">图表：2019-2023年智慧交警需求集中度</w:t>
      </w:r>
    </w:p>
    <w:p>
      <w:pPr>
        <w:spacing w:after="150"/>
      </w:pPr>
      <w:r>
        <w:rPr/>
        <w:t xml:space="preserve">图表：2019-2023年智慧交警需求增长速度</w:t>
      </w:r>
    </w:p>
    <w:p>
      <w:pPr>
        <w:spacing w:after="150"/>
      </w:pPr>
      <w:r>
        <w:rPr/>
        <w:t xml:space="preserve">图表：2019-2023年智慧交警产值分析</w:t>
      </w:r>
    </w:p>
    <w:p>
      <w:pPr>
        <w:spacing w:after="150"/>
      </w:pPr>
      <w:r>
        <w:rPr/>
        <w:t xml:space="preserve">图表：2019-2023年智慧交警供给增长速度</w:t>
      </w:r>
    </w:p>
    <w:p>
      <w:pPr>
        <w:spacing w:after="150"/>
      </w:pPr>
      <w:r>
        <w:rPr/>
        <w:t xml:space="preserve">图表：2024-2029年智慧交警产值规模预测</w:t>
      </w:r>
    </w:p>
    <w:p>
      <w:pPr>
        <w:spacing w:after="150"/>
      </w:pPr>
      <w:r>
        <w:rPr/>
        <w:t xml:space="preserve">图表：2019-2023年智慧交警市场集中度</w:t>
      </w:r>
    </w:p>
    <w:p>
      <w:pPr>
        <w:spacing w:after="150"/>
      </w:pPr>
      <w:r>
        <w:rPr/>
        <w:t xml:space="preserve">图表：2024-2029年智慧交警企业区域分布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中国智慧交警行业市场深度调研及前景趋势与投资研究报告(2024-2029版)</dc:title>
  <dc:description>中国智慧交警行业市场深度调研及前景趋势与投资研究报告(2024-2029版)</dc:description>
  <dc:subject>中国智慧交警行业市场深度调研及前景趋势与投资研究报告(2024-2029版)</dc:subject>
  <cp:keywords>研究报告</cp:keywords>
  <cp:category>研究报告</cp:category>
  <cp:lastModifiedBy>北京中道泰和信息咨询有限公司</cp:lastModifiedBy>
  <dcterms:created xsi:type="dcterms:W3CDTF">2024-01-28T18:35:53+08:00</dcterms:created>
  <dcterms:modified xsi:type="dcterms:W3CDTF">2024-01-28T18:35:53+08:00</dcterms:modified>
</cp:coreProperties>
</file>

<file path=docProps/custom.xml><?xml version="1.0" encoding="utf-8"?>
<Properties xmlns="http://schemas.openxmlformats.org/officeDocument/2006/custom-properties" xmlns:vt="http://schemas.openxmlformats.org/officeDocument/2006/docPropsVTypes"/>
</file>