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中国人造板行业十四五发展分析及投资前景与战略规划研究报告(2022-2027版)</w:t>
      </w:r>
    </w:p>
    <w:p>
      <w:pPr>
        <w:spacing w:after="150"/>
      </w:pPr>
      <w:r>
        <w:rPr>
          <w:b w:val="1"/>
          <w:bCs w:val="1"/>
        </w:rPr>
        <w:t xml:space="preserve">报告简介</w:t>
      </w:r>
    </w:p>
    <w:p>
      <w:pPr>
        <w:spacing w:after="150"/>
      </w:pPr>
      <w:r>
        <w:rPr/>
        <w:t xml:space="preserve">我国人造板产业努力践行清洁生产和绿色发展理念，加快推进产业升级，不断提升工艺技术和装备技术水平，提高了优质人造板产品供应能力，实现了产业持续健康发展。胶合板自动化和连续化水平进一步提升，自动化单板生产线应用不断扩大，单板横拼、单板纵接等单板整张化进展快速，单板自然晾晒比例逐步降低，干燥机需求持续上升。自动化组坯技术、单面淋胶、雾化喷胶技术受到关注，胶合板连续平压生产技术研发持续推进，胶合板产业的集中度和劳动生产率正在逐步提高。</w:t>
      </w:r>
    </w:p>
    <w:p>
      <w:pPr>
        <w:spacing w:after="150"/>
      </w:pPr>
      <w:r>
        <w:rPr/>
        <w:t xml:space="preserve">我国纤维板、刨花板生产技术在保持与世界装备技术水平同步和接轨的同时，不断进行创新和突破。板坯喷蒸预热技术与装备在连续平压生产线中得到大规模应用，连续平压超薄纤维板生产线处于世界领先水平。盘式长材刨片、旋切法刨花制备等技术与装备在定向刨花板生产中得到进一步应用，大刨花制备技术与装备在高强刨花板生产中得到应用。热能中心、烟气干燥、高效除尘、污水处理等环境保护技术也在不断改进和提升，进一步提高了生产效率和产品质量。目前人造板产业使用的无醛胶黏剂主要包括聚氨酯类胶黏剂(主要为异氰酸酯胶黏剂 MDI 和水性高分子-异氰酸酯胶黏剂EPI)、豆基蛋白胶黏剂、淀粉基胶黏剂、木质素胶黏剂、热塑性树脂胶膜、单宁胶黏剂等。无醛胶黏剂技术发展集中在改进工艺，降低成本以及改善性能等方面。面对消费升级需求的变化，环境保护要求的不断提升，我国人造板产业转变发展方式以适应市场需求变化，人造板企业转型升级努力创新生产工艺与技术，新产品研发投入加大，增加有效供给。胶合板自动化单板生产线应用不断扩大，改进后的无卡轴单板旋切机在旋圆前可将零片碎单板加工成大片薄刨花，其速度达到300 m/min。</w:t>
      </w:r>
    </w:p>
    <w:p>
      <w:pPr>
        <w:spacing w:after="150"/>
      </w:pPr>
      <w:r>
        <w:rPr/>
        <w:t xml:space="preserve">超薄型纤维板装备世界领先，0.8mm厚的超薄纤维板生产装备研发取得突破。国产长材刨片机产能和技术水平进一步提升;连续平压机火灾防护系统得到大规模应用;板面缺陷在线检测装备研发成功并得到应用。纤维板和刨花板砂锯线运行速度实现了突破，达到150 m/min，自动分拣打包生产线开始规模应用，节蜡装置研发成功并在纤维板和刨花板生产中推广应用。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造板市场进行了分析研究。报告在总结中国人造板发展历程的基础上，结合新时期的各方面因素，对中国人造板的发展趋势给予了细致和审慎的预测论证。报告资料详实，图表丰富，既有深入的分析，又有直观的比较，为人造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四、新时期五年规划制定背景 </w:t>
      </w:r>
    </w:p>
    <w:p>
      <w:pPr>
        <w:spacing w:after="150"/>
      </w:pPr>
      <w:r>
        <w:rPr/>
        <w:t xml:space="preserve">第二节 “十四五”规划发展方向研究 </w:t>
      </w:r>
    </w:p>
    <w:p>
      <w:pPr>
        <w:spacing w:after="150"/>
      </w:pPr>
      <w:r>
        <w:rPr/>
        <w:t xml:space="preserve">一、“十四五”时期人造板行业发展方向 </w:t>
      </w:r>
    </w:p>
    <w:p>
      <w:pPr>
        <w:spacing w:after="150"/>
      </w:pPr>
      <w:r>
        <w:rPr/>
        <w:t xml:space="preserve">二、“十四五”时期人造板行业发展规划动态 </w:t>
      </w:r>
    </w:p>
    <w:p>
      <w:pPr>
        <w:spacing w:after="150"/>
      </w:pPr>
      <w:r>
        <w:rPr/>
        <w:t xml:space="preserve">三、疫情影响下“十四五”规划制定进展 </w:t>
      </w:r>
    </w:p>
    <w:p>
      <w:pPr>
        <w:spacing w:after="150"/>
      </w:pPr>
      <w:r>
        <w:rPr>
          <w:b w:val="1"/>
          <w:bCs w:val="1"/>
        </w:rPr>
        <w:t xml:space="preserve">第三章 基于pest模型的人造板行业发展环境分析 </w:t>
      </w:r>
    </w:p>
    <w:p>
      <w:pPr>
        <w:spacing w:after="150"/>
      </w:pPr>
      <w:r>
        <w:rPr/>
        <w:t xml:space="preserve">第一节 政策环境分析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经济环境分析 </w:t>
      </w:r>
    </w:p>
    <w:p>
      <w:pPr>
        <w:spacing w:after="150"/>
      </w:pPr>
      <w:r>
        <w:rPr/>
        <w:t xml:space="preserve">一、中国gdp走势分析 </w:t>
      </w:r>
    </w:p>
    <w:p>
      <w:pPr>
        <w:spacing w:after="150"/>
      </w:pPr>
      <w:r>
        <w:rPr/>
        <w:t xml:space="preserve">二、中国投资景气度研究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第三节 社会环境分析 </w:t>
      </w:r>
    </w:p>
    <w:p>
      <w:pPr>
        <w:spacing w:after="150"/>
      </w:pPr>
      <w:r>
        <w:rPr/>
        <w:t xml:space="preserve">一、社会环境分析 </w:t>
      </w:r>
    </w:p>
    <w:p>
      <w:pPr>
        <w:spacing w:after="150"/>
      </w:pPr>
      <w:r>
        <w:rPr/>
        <w:t xml:space="preserve">1、人口因素 </w:t>
      </w:r>
    </w:p>
    <w:p>
      <w:pPr>
        <w:spacing w:after="150"/>
      </w:pPr>
      <w:r>
        <w:rPr/>
        <w:t xml:space="preserve">2、自然环境 </w:t>
      </w:r>
    </w:p>
    <w:p>
      <w:pPr>
        <w:spacing w:after="150"/>
      </w:pPr>
      <w:r>
        <w:rPr/>
        <w:t xml:space="preserve">二、“十三五”以来社会环境的变化 </w:t>
      </w:r>
    </w:p>
    <w:p>
      <w:pPr>
        <w:spacing w:after="150"/>
      </w:pPr>
      <w:r>
        <w:rPr/>
        <w:t xml:space="preserve">第四节 技术环境分析 </w:t>
      </w:r>
    </w:p>
    <w:p>
      <w:pPr>
        <w:spacing w:after="150"/>
      </w:pPr>
      <w:r>
        <w:rPr/>
        <w:t xml:space="preserve">一、人造板技术现状 </w:t>
      </w:r>
    </w:p>
    <w:p>
      <w:pPr>
        <w:spacing w:after="150"/>
      </w:pPr>
      <w:r>
        <w:rPr/>
        <w:t xml:space="preserve">二、人造板新技术进展 </w:t>
      </w:r>
    </w:p>
    <w:p>
      <w:pPr>
        <w:spacing w:after="150"/>
      </w:pPr>
      <w:r>
        <w:rPr/>
        <w:t xml:space="preserve">三、行业技术趋势分析 </w:t>
      </w:r>
    </w:p>
    <w:p>
      <w:pPr>
        <w:spacing w:after="150"/>
      </w:pPr>
      <w:r>
        <w:rPr/>
        <w:t xml:space="preserve">四、人造板技术发展的影响 </w:t>
      </w:r>
    </w:p>
    <w:p>
      <w:pPr>
        <w:spacing w:after="150"/>
      </w:pPr>
      <w:r>
        <w:rPr>
          <w:b w:val="1"/>
          <w:bCs w:val="1"/>
        </w:rPr>
        <w:t xml:space="preserve">第四章 “十四五”时期以来人造板行业运行现状分析 </w:t>
      </w:r>
    </w:p>
    <w:p>
      <w:pPr>
        <w:spacing w:after="150"/>
      </w:pPr>
      <w:r>
        <w:rPr/>
        <w:t xml:space="preserve">第一节 “十四五”全球人造板行业发展状况分析 </w:t>
      </w:r>
    </w:p>
    <w:p>
      <w:pPr>
        <w:spacing w:after="150"/>
      </w:pPr>
      <w:r>
        <w:rPr/>
        <w:t xml:space="preserve">一、2019-2022年全球人造板行业发展规模 </w:t>
      </w:r>
    </w:p>
    <w:p>
      <w:pPr>
        <w:spacing w:after="150"/>
      </w:pPr>
      <w:r>
        <w:rPr/>
        <w:t xml:space="preserve">二、2019-2022年全球人造板行业区域格局 </w:t>
      </w:r>
    </w:p>
    <w:p>
      <w:pPr>
        <w:spacing w:after="150"/>
      </w:pPr>
      <w:r>
        <w:rPr/>
        <w:t xml:space="preserve">三、全球人造板行业未来趋势预测 </w:t>
      </w:r>
    </w:p>
    <w:p>
      <w:pPr>
        <w:spacing w:after="150"/>
      </w:pPr>
      <w:r>
        <w:rPr/>
        <w:t xml:space="preserve">四、全球人造板行业主要企业动向 </w:t>
      </w:r>
    </w:p>
    <w:p>
      <w:pPr>
        <w:spacing w:after="150"/>
      </w:pPr>
      <w:r>
        <w:rPr/>
        <w:t xml:space="preserve">第二节 “十四五”中国人造板行业发展状况分析 </w:t>
      </w:r>
    </w:p>
    <w:p>
      <w:pPr>
        <w:spacing w:after="150"/>
      </w:pPr>
      <w:r>
        <w:rPr/>
        <w:t xml:space="preserve">一、中国人造板行业发展阶段 </w:t>
      </w:r>
    </w:p>
    <w:p>
      <w:pPr>
        <w:spacing w:after="150"/>
      </w:pPr>
      <w:r>
        <w:rPr/>
        <w:t xml:space="preserve">二、中国人造板行业发展总体概况 </w:t>
      </w:r>
    </w:p>
    <w:p>
      <w:pPr>
        <w:spacing w:after="150"/>
      </w:pPr>
      <w:r>
        <w:rPr/>
        <w:t xml:space="preserve">三、中国人造板行业发展特点分析 </w:t>
      </w:r>
    </w:p>
    <w:p>
      <w:pPr>
        <w:spacing w:after="150"/>
      </w:pPr>
      <w:r>
        <w:rPr/>
        <w:t xml:space="preserve">四、中国人造板行业盈利模式分析 </w:t>
      </w:r>
    </w:p>
    <w:p>
      <w:pPr>
        <w:spacing w:after="150"/>
      </w:pPr>
      <w:r>
        <w:rPr/>
        <w:t xml:space="preserve">第三节 “十四五”人造板行业发展现状 </w:t>
      </w:r>
    </w:p>
    <w:p>
      <w:pPr>
        <w:spacing w:after="150"/>
      </w:pPr>
      <w:r>
        <w:rPr/>
        <w:t xml:space="preserve">一、中国人造板行业市场规模分析 </w:t>
      </w:r>
    </w:p>
    <w:p>
      <w:pPr>
        <w:spacing w:after="150"/>
      </w:pPr>
      <w:r>
        <w:rPr/>
        <w:t xml:space="preserve">二、中国人造板行业发展现状分析 </w:t>
      </w:r>
    </w:p>
    <w:p>
      <w:pPr>
        <w:spacing w:after="150"/>
      </w:pPr>
      <w:r>
        <w:rPr/>
        <w:t xml:space="preserve">三、中国人造板市场运行情况分析 </w:t>
      </w:r>
    </w:p>
    <w:p>
      <w:pPr>
        <w:spacing w:after="150"/>
      </w:pPr>
      <w:r>
        <w:rPr>
          <w:b w:val="1"/>
          <w:bCs w:val="1"/>
        </w:rPr>
        <w:t xml:space="preserve">第五章 “十四五”时期人造板行业区域格局发展分析 </w:t>
      </w:r>
    </w:p>
    <w:p>
      <w:pPr>
        <w:spacing w:after="150"/>
      </w:pPr>
      <w:r>
        <w:rPr/>
        <w:t xml:space="preserve">第一节 按中国经济带区域分布人造板行业市场分析 </w:t>
      </w:r>
    </w:p>
    <w:p>
      <w:pPr>
        <w:spacing w:after="150"/>
      </w:pPr>
      <w:r>
        <w:rPr/>
        <w:t xml:space="preserve">一、长三角经济带人造板行业市场分析 </w:t>
      </w:r>
    </w:p>
    <w:p>
      <w:pPr>
        <w:spacing w:after="150"/>
      </w:pPr>
      <w:r>
        <w:rPr/>
        <w:t xml:space="preserve">二、珠三角经济带人造板行业市场分析 </w:t>
      </w:r>
    </w:p>
    <w:p>
      <w:pPr>
        <w:spacing w:after="150"/>
      </w:pPr>
      <w:r>
        <w:rPr/>
        <w:t xml:space="preserve">三、环渤海经济圈人造板行业市场分析 </w:t>
      </w:r>
    </w:p>
    <w:p>
      <w:pPr>
        <w:spacing w:after="150"/>
      </w:pPr>
      <w:r>
        <w:rPr/>
        <w:t xml:space="preserve">第二节 中国七大区域人造板行业市场分析预测 </w:t>
      </w:r>
    </w:p>
    <w:p>
      <w:pPr>
        <w:spacing w:after="150"/>
      </w:pPr>
      <w:r>
        <w:rPr/>
        <w:t xml:space="preserve">一、华北地区 </w:t>
      </w:r>
    </w:p>
    <w:p>
      <w:pPr>
        <w:spacing w:after="150"/>
      </w:pPr>
      <w:r>
        <w:rPr/>
        <w:t xml:space="preserve">二、华东地区 </w:t>
      </w:r>
    </w:p>
    <w:p>
      <w:pPr>
        <w:spacing w:after="150"/>
      </w:pPr>
      <w:r>
        <w:rPr/>
        <w:t xml:space="preserve">三、华中地区 </w:t>
      </w:r>
    </w:p>
    <w:p>
      <w:pPr>
        <w:spacing w:after="150"/>
      </w:pPr>
      <w:r>
        <w:rPr/>
        <w:t xml:space="preserve">四、华南地区 </w:t>
      </w:r>
    </w:p>
    <w:p>
      <w:pPr>
        <w:spacing w:after="150"/>
      </w:pPr>
      <w:r>
        <w:rPr/>
        <w:t xml:space="preserve">五、西南地区 </w:t>
      </w:r>
    </w:p>
    <w:p>
      <w:pPr>
        <w:spacing w:after="150"/>
      </w:pPr>
      <w:r>
        <w:rPr/>
        <w:t xml:space="preserve">六、西北地区 </w:t>
      </w:r>
    </w:p>
    <w:p>
      <w:pPr>
        <w:spacing w:after="150"/>
      </w:pPr>
      <w:r>
        <w:rPr/>
        <w:t xml:space="preserve">七、东北地区 </w:t>
      </w:r>
    </w:p>
    <w:p>
      <w:pPr>
        <w:spacing w:after="150"/>
      </w:pPr>
      <w:r>
        <w:rPr>
          <w:b w:val="1"/>
          <w:bCs w:val="1"/>
        </w:rPr>
        <w:t xml:space="preserve">第六章 “十四五”时期人造板行业竞争格局分析 </w:t>
      </w:r>
    </w:p>
    <w:p>
      <w:pPr>
        <w:spacing w:after="150"/>
      </w:pPr>
      <w:r>
        <w:rPr/>
        <w:t xml:space="preserve">第一节 行业总体市场竞争状况分析 </w:t>
      </w:r>
    </w:p>
    <w:p>
      <w:pPr>
        <w:spacing w:after="150"/>
      </w:pPr>
      <w:r>
        <w:rPr/>
        <w:t xml:space="preserve">一、人造板行业不同市场竞争结构特点 </w:t>
      </w:r>
    </w:p>
    <w:p>
      <w:pPr>
        <w:spacing w:after="150"/>
      </w:pPr>
      <w:r>
        <w:rPr/>
        <w:t xml:space="preserve">二、人造板行业企业竞争比较分析 </w:t>
      </w:r>
    </w:p>
    <w:p>
      <w:pPr>
        <w:spacing w:after="150"/>
      </w:pPr>
      <w:r>
        <w:rPr/>
        <w:t xml:space="preserve">三、人造板行业企业间竞争格局分析 </w:t>
      </w:r>
    </w:p>
    <w:p>
      <w:pPr>
        <w:spacing w:after="150"/>
      </w:pPr>
      <w:r>
        <w:rPr/>
        <w:t xml:space="preserve">四、人造板行业集中度分析 </w:t>
      </w:r>
    </w:p>
    <w:p>
      <w:pPr>
        <w:spacing w:after="150"/>
      </w:pPr>
      <w:r>
        <w:rPr/>
        <w:t xml:space="preserve">五、人造板行业swot分析 </w:t>
      </w:r>
    </w:p>
    <w:p>
      <w:pPr>
        <w:spacing w:after="150"/>
      </w:pPr>
      <w:r>
        <w:rPr/>
        <w:t xml:space="preserve">第二节 中国人造板行业竞争格局综述 </w:t>
      </w:r>
    </w:p>
    <w:p>
      <w:pPr>
        <w:spacing w:after="150"/>
      </w:pPr>
      <w:r>
        <w:rPr/>
        <w:t xml:space="preserve">一、人造板行业竞争概况 </w:t>
      </w:r>
    </w:p>
    <w:p>
      <w:pPr>
        <w:spacing w:after="150"/>
      </w:pPr>
      <w:r>
        <w:rPr/>
        <w:t xml:space="preserve">二、中国人造板行业竞争力分析 </w:t>
      </w:r>
    </w:p>
    <w:p>
      <w:pPr>
        <w:spacing w:after="150"/>
      </w:pPr>
      <w:r>
        <w:rPr/>
        <w:t xml:space="preserve">第三节 人造板行业竞争格局分析 </w:t>
      </w:r>
    </w:p>
    <w:p>
      <w:pPr>
        <w:spacing w:after="150"/>
      </w:pPr>
      <w:r>
        <w:rPr/>
        <w:t xml:space="preserve">一、国内外企业人造板竞争分析 </w:t>
      </w:r>
    </w:p>
    <w:p>
      <w:pPr>
        <w:spacing w:after="150"/>
      </w:pPr>
      <w:r>
        <w:rPr/>
        <w:t xml:space="preserve">二、中国人造板市场竞争分析 </w:t>
      </w:r>
    </w:p>
    <w:p>
      <w:pPr>
        <w:spacing w:after="150"/>
      </w:pPr>
      <w:r>
        <w:rPr/>
        <w:t xml:space="preserve">三、国内主要人造板企业动向 </w:t>
      </w:r>
    </w:p>
    <w:p>
      <w:pPr>
        <w:spacing w:after="150"/>
      </w:pPr>
      <w:r>
        <w:rPr/>
        <w:t xml:space="preserve">第四节 人造板市场竞争策略分析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“十四五”时期人造板行业领先企业发展分析 </w:t>
      </w:r>
    </w:p>
    <w:p>
      <w:pPr>
        <w:spacing w:after="150"/>
      </w:pPr>
      <w:r>
        <w:rPr/>
        <w:t xml:space="preserve">第一节 广西丰林木业集团股份有限公司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第二节 云南景谷林业股份有限公司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第三节 大亚圣象家居股份有限公司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第四节 正源控股股份有限公司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第五节 福建省永安林业(集团)股份有限公司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b w:val="1"/>
          <w:bCs w:val="1"/>
        </w:rPr>
        <w:t xml:space="preserve">第八章 “十四五”人造板行业投资规划与发展战略 </w:t>
      </w:r>
    </w:p>
    <w:p>
      <w:pPr>
        <w:spacing w:after="150"/>
      </w:pPr>
      <w:r>
        <w:rPr/>
        <w:t xml:space="preserve">第一节 人造板行业投融资情况 </w:t>
      </w:r>
    </w:p>
    <w:p>
      <w:pPr>
        <w:spacing w:after="150"/>
      </w:pPr>
      <w:r>
        <w:rPr/>
        <w:t xml:space="preserve">一、人造板行业资金渠道分析 </w:t>
      </w:r>
    </w:p>
    <w:p>
      <w:pPr>
        <w:spacing w:after="150"/>
      </w:pPr>
      <w:r>
        <w:rPr/>
        <w:t xml:space="preserve">二、人造板行业固定资产投资 </w:t>
      </w:r>
    </w:p>
    <w:p>
      <w:pPr>
        <w:spacing w:after="150"/>
      </w:pPr>
      <w:r>
        <w:rPr/>
        <w:t xml:space="preserve">三、人造板行业重组情况分析 </w:t>
      </w:r>
    </w:p>
    <w:p>
      <w:pPr>
        <w:spacing w:after="150"/>
      </w:pPr>
      <w:r>
        <w:rPr/>
        <w:t xml:space="preserve">四、人造板行业投资现状分析 </w:t>
      </w:r>
    </w:p>
    <w:p>
      <w:pPr>
        <w:spacing w:after="150"/>
      </w:pPr>
      <w:r>
        <w:rPr/>
        <w:t xml:space="preserve">第二节 2022-2027年人造板行业投资机会 </w:t>
      </w:r>
    </w:p>
    <w:p>
      <w:pPr>
        <w:spacing w:after="150"/>
      </w:pPr>
      <w:r>
        <w:rPr/>
        <w:t xml:space="preserve">一、人造板产业链投资机会 </w:t>
      </w:r>
    </w:p>
    <w:p>
      <w:pPr>
        <w:spacing w:after="150"/>
      </w:pPr>
      <w:r>
        <w:rPr/>
        <w:t xml:space="preserve">二、人造板细分市场投资机会 </w:t>
      </w:r>
    </w:p>
    <w:p>
      <w:pPr>
        <w:spacing w:after="150"/>
      </w:pPr>
      <w:r>
        <w:rPr/>
        <w:t xml:space="preserve">三、人造板重点区域投资机会 </w:t>
      </w:r>
    </w:p>
    <w:p>
      <w:pPr>
        <w:spacing w:after="150"/>
      </w:pPr>
      <w:r>
        <w:rPr/>
        <w:t xml:space="preserve">第三节 2022-2027年人造板行业投资风险及防范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三、市场竞争风险及防范 </w:t>
      </w:r>
    </w:p>
    <w:p>
      <w:pPr>
        <w:spacing w:after="150"/>
      </w:pPr>
      <w:r>
        <w:rPr/>
        <w:t xml:space="preserve">四、宏观经济波动风险及防范 </w:t>
      </w:r>
    </w:p>
    <w:p>
      <w:pPr>
        <w:spacing w:after="150"/>
      </w:pPr>
      <w:r>
        <w:rPr/>
        <w:t xml:space="preserve">第四节 疫情过后人造板行业“十四五”发展战略研究 </w:t>
      </w:r>
    </w:p>
    <w:p>
      <w:pPr>
        <w:spacing w:after="150"/>
      </w:pPr>
      <w:r>
        <w:rPr/>
        <w:t xml:space="preserve">一、疫情影响下对“十四五”发展规划的整体思考 </w:t>
      </w:r>
    </w:p>
    <w:p>
      <w:pPr>
        <w:spacing w:after="150"/>
      </w:pPr>
      <w:r>
        <w:rPr/>
        <w:t xml:space="preserve">二、疫情影响下人造板行业五年规划中，短期(1-2年)战略部署 </w:t>
      </w:r>
    </w:p>
    <w:p>
      <w:pPr>
        <w:spacing w:after="150"/>
      </w:pPr>
      <w:r>
        <w:rPr/>
        <w:t xml:space="preserve">三、后疫情时代人造板行业五年规划中，中长期(3-5年)战略规划 </w:t>
      </w:r>
    </w:p>
    <w:p>
      <w:pPr>
        <w:spacing w:after="150"/>
      </w:pPr>
      <w:r>
        <w:rPr>
          <w:b w:val="1"/>
          <w:bCs w:val="1"/>
        </w:rPr>
        <w:t xml:space="preserve">第九章 “十四五”人造板行业前景及趋势预测 </w:t>
      </w:r>
    </w:p>
    <w:p>
      <w:pPr>
        <w:spacing w:after="150"/>
      </w:pPr>
      <w:r>
        <w:rPr/>
        <w:t xml:space="preserve">第一节 人造板行业五年规划现状及未来预测 </w:t>
      </w:r>
    </w:p>
    <w:p>
      <w:pPr>
        <w:spacing w:after="150"/>
      </w:pPr>
      <w:r>
        <w:rPr/>
        <w:t xml:space="preserve">一、“十三五”期间人造板行业目标完成情况 </w:t>
      </w:r>
    </w:p>
    <w:p>
      <w:pPr>
        <w:spacing w:after="150"/>
      </w:pPr>
      <w:r>
        <w:rPr/>
        <w:t xml:space="preserve">二、“十三五”期间人造板行业发展成果研究 </w:t>
      </w:r>
    </w:p>
    <w:p>
      <w:pPr>
        <w:spacing w:after="150"/>
      </w:pPr>
      <w:r>
        <w:rPr/>
        <w:t xml:space="preserve">三、“十四五”时期人造板行业重要事件动态 </w:t>
      </w:r>
    </w:p>
    <w:p>
      <w:pPr>
        <w:spacing w:after="150"/>
      </w:pPr>
      <w:r>
        <w:rPr/>
        <w:t xml:space="preserve">第二节 2022-2027年人造板市场发展前景 </w:t>
      </w:r>
    </w:p>
    <w:p>
      <w:pPr>
        <w:spacing w:after="150"/>
      </w:pPr>
      <w:r>
        <w:rPr/>
        <w:t xml:space="preserve">一、2022-2027年人造板市场发展潜力 </w:t>
      </w:r>
    </w:p>
    <w:p>
      <w:pPr>
        <w:spacing w:after="150"/>
      </w:pPr>
      <w:r>
        <w:rPr/>
        <w:t xml:space="preserve">二、2022-2027年人造板市场发展前景展望 </w:t>
      </w:r>
    </w:p>
    <w:p>
      <w:pPr>
        <w:spacing w:after="150"/>
      </w:pPr>
      <w:r>
        <w:rPr/>
        <w:t xml:space="preserve">三、2022-2027年人造板细分行业发展前景分析 </w:t>
      </w:r>
    </w:p>
    <w:p>
      <w:pPr>
        <w:spacing w:after="150"/>
      </w:pPr>
      <w:r>
        <w:rPr/>
        <w:t xml:space="preserve">第三节 2022-2027年人造板市场发展趋势预测 </w:t>
      </w:r>
    </w:p>
    <w:p>
      <w:pPr>
        <w:spacing w:after="150"/>
      </w:pPr>
      <w:r>
        <w:rPr/>
        <w:t xml:space="preserve">一、2022-2027年人造板行业发展趋势预测 </w:t>
      </w:r>
    </w:p>
    <w:p>
      <w:pPr>
        <w:spacing w:after="150"/>
      </w:pPr>
      <w:r>
        <w:rPr/>
        <w:t xml:space="preserve">二、2022-2027年人造板行业市场规模预测 </w:t>
      </w:r>
    </w:p>
    <w:p>
      <w:pPr>
        <w:spacing w:after="150"/>
      </w:pPr>
      <w:r>
        <w:rPr/>
        <w:t xml:space="preserve">三、2022-2027年人造板行业应用趋势预测 </w:t>
      </w:r>
    </w:p>
    <w:p>
      <w:pPr>
        <w:spacing w:after="150"/>
      </w:pPr>
      <w:r>
        <w:rPr>
          <w:b w:val="1"/>
          <w:bCs w:val="1"/>
        </w:rPr>
        <w:t xml:space="preserve">第十章 “十四五”规划指导人造板行业企业战略方向研究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人造板行业企业战略规划方向研究 </w:t>
      </w:r>
    </w:p>
    <w:p>
      <w:pPr>
        <w:spacing w:after="150"/>
      </w:pPr>
      <w:r>
        <w:rPr/>
        <w:t xml:space="preserve">一、“十三五”人造板行业企业战略调查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人造板行业战略实施案例及方向研究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图表：人造板行业行业相关政策及规划 </w:t>
      </w:r>
    </w:p>
    <w:p>
      <w:pPr>
        <w:spacing w:after="150"/>
      </w:pPr>
      <w:r>
        <w:rPr/>
        <w:t xml:space="preserve">图表：2019-2022年中国人造板行业市场规模分析【消费量】 </w:t>
      </w:r>
    </w:p>
    <w:p>
      <w:pPr>
        <w:spacing w:after="150"/>
      </w:pPr>
      <w:r>
        <w:rPr/>
        <w:t xml:space="preserve">图表：2019-2022年长三角经济带人造板行业供需占比 </w:t>
      </w:r>
    </w:p>
    <w:p>
      <w:pPr>
        <w:spacing w:after="150"/>
      </w:pPr>
      <w:r>
        <w:rPr/>
        <w:t xml:space="preserve">图表：2019-2022年珠三角经济带人造板行业供需占比 </w:t>
      </w:r>
    </w:p>
    <w:p>
      <w:pPr>
        <w:spacing w:after="150"/>
      </w:pPr>
      <w:r>
        <w:rPr/>
        <w:t xml:space="preserve">图表：2019-2022年环渤海人造板行业供需占比 </w:t>
      </w:r>
    </w:p>
    <w:p>
      <w:pPr>
        <w:spacing w:after="150"/>
      </w:pPr>
      <w:r>
        <w:rPr/>
        <w:t xml:space="preserve">图表：2019-2022年华北地区人造板行业供需规模 </w:t>
      </w:r>
    </w:p>
    <w:p>
      <w:pPr>
        <w:spacing w:after="150"/>
      </w:pPr>
      <w:r>
        <w:rPr/>
        <w:t xml:space="preserve">图表：2022-2027年华北地区人造板行业需求规模预测 </w:t>
      </w:r>
    </w:p>
    <w:p>
      <w:pPr>
        <w:spacing w:after="150"/>
      </w:pPr>
      <w:r>
        <w:rPr/>
        <w:t xml:space="preserve">图表：2019-2022年华东地区人造板行业供需规模 </w:t>
      </w:r>
    </w:p>
    <w:p>
      <w:pPr>
        <w:spacing w:after="150"/>
      </w:pPr>
      <w:r>
        <w:rPr/>
        <w:t xml:space="preserve">图表：2022-2027年华东地区人造板行业需求规模预测 </w:t>
      </w:r>
    </w:p>
    <w:p>
      <w:pPr>
        <w:spacing w:after="150"/>
      </w:pPr>
      <w:r>
        <w:rPr/>
        <w:t xml:space="preserve">图表：2019-2022年华中地区人造板行业供需规模 </w:t>
      </w:r>
    </w:p>
    <w:p>
      <w:pPr>
        <w:spacing w:after="150"/>
      </w:pPr>
      <w:r>
        <w:rPr/>
        <w:t xml:space="preserve">图表：2022-2027年华中地区人造板行业需求规模预测 </w:t>
      </w:r>
    </w:p>
    <w:p>
      <w:pPr>
        <w:spacing w:after="150"/>
      </w:pPr>
      <w:r>
        <w:rPr/>
        <w:t xml:space="preserve">图表：2019-2022年华南地区人造板行业供需规模 </w:t>
      </w:r>
    </w:p>
    <w:p>
      <w:pPr>
        <w:spacing w:after="150"/>
      </w:pPr>
      <w:r>
        <w:rPr/>
        <w:t xml:space="preserve">图表：2022-2027年华南地区人造板行业需求规模预测 </w:t>
      </w:r>
    </w:p>
    <w:p>
      <w:pPr>
        <w:spacing w:after="150"/>
      </w:pPr>
      <w:r>
        <w:rPr/>
        <w:t xml:space="preserve">图表：2019-2022年西南地区人造板行业供需规模 </w:t>
      </w:r>
    </w:p>
    <w:p>
      <w:pPr>
        <w:spacing w:after="150"/>
      </w:pPr>
      <w:r>
        <w:rPr/>
        <w:t xml:space="preserve">图表：2022-2027年西南地区人造板行业需求规模预测 </w:t>
      </w:r>
    </w:p>
    <w:p>
      <w:pPr>
        <w:spacing w:after="150"/>
      </w:pPr>
      <w:r>
        <w:rPr/>
        <w:t xml:space="preserve">图表：2019-2022年西北地区人造板行业供需规模 </w:t>
      </w:r>
    </w:p>
    <w:p>
      <w:pPr>
        <w:spacing w:after="150"/>
      </w:pPr>
      <w:r>
        <w:rPr/>
        <w:t xml:space="preserve">图表：2022-2027年西北地区人造板行业需求规模预测 </w:t>
      </w:r>
    </w:p>
    <w:p>
      <w:pPr>
        <w:spacing w:after="150"/>
      </w:pPr>
      <w:r>
        <w:rPr/>
        <w:t xml:space="preserve">图表：2019-2022年东北地区人造板行业供需规模 </w:t>
      </w:r>
    </w:p>
    <w:p>
      <w:pPr>
        <w:spacing w:after="150"/>
      </w:pPr>
      <w:r>
        <w:rPr/>
        <w:t xml:space="preserve">图表：2022-2027年东北地区人造板行业需求规模预测 </w:t>
      </w:r>
    </w:p>
    <w:p>
      <w:pPr>
        <w:spacing w:after="150"/>
      </w:pPr>
      <w:r>
        <w:rPr/>
        <w:t xml:space="preserve">图表：2019-2022年人造板行业不同市场结构 </w:t>
      </w:r>
    </w:p>
    <w:p>
      <w:pPr>
        <w:spacing w:after="150"/>
      </w:pPr>
      <w:r>
        <w:rPr/>
        <w:t xml:space="preserve">图表：中国人造板行业品牌竞争格局 </w:t>
      </w:r>
    </w:p>
    <w:p>
      <w:pPr>
        <w:spacing w:after="150"/>
      </w:pPr>
      <w:r>
        <w:rPr/>
        <w:t xml:space="preserve">图表：2019-2022年产能超50万立方米/年纤维板类产品企业排名【top10】 </w:t>
      </w:r>
    </w:p>
    <w:p>
      <w:pPr>
        <w:spacing w:after="150"/>
      </w:pPr>
      <w:r>
        <w:rPr/>
        <w:t xml:space="preserve">图表：2019-2022年广西丰林木业集团股份有限公司营收情况(单位：亿元) </w:t>
      </w:r>
    </w:p>
    <w:p>
      <w:pPr>
        <w:spacing w:after="150"/>
      </w:pPr>
      <w:r>
        <w:rPr/>
        <w:t xml:space="preserve">图表：2019-2022年公司营收情况(单位：亿元) </w:t>
      </w:r>
    </w:p>
    <w:p>
      <w:pPr>
        <w:spacing w:after="150"/>
      </w:pPr>
      <w:r>
        <w:rPr/>
        <w:t xml:space="preserve">图表：2019-2022年大亚圣象家居股份有限公司营收情况(单位：亿元) </w:t>
      </w:r>
    </w:p>
    <w:p>
      <w:pPr>
        <w:spacing w:after="150"/>
      </w:pPr>
      <w:r>
        <w:rPr/>
        <w:t xml:space="preserve">图表：2019-2022年正源控股股份有限公司营收情况(单位：亿元) </w:t>
      </w:r>
    </w:p>
    <w:p>
      <w:pPr>
        <w:spacing w:after="150"/>
      </w:pPr>
      <w:r>
        <w:rPr/>
        <w:t xml:space="preserve">图表：2019-2022年福建省永安林业(集团)股份有限公司营收情况(单位：亿元) </w:t>
      </w:r>
    </w:p>
    <w:p>
      <w:pPr>
        <w:spacing w:after="150"/>
      </w:pPr>
      <w:r>
        <w:rPr/>
        <w:t xml:space="preserve">图表：国内人造板重点区域投资优势 </w:t>
      </w:r>
    </w:p>
    <w:p>
      <w:pPr>
        <w:spacing w:after="150"/>
      </w:pPr>
      <w:r>
        <w:rPr/>
        <w:t xml:space="preserve">图表：“无醛人造板及其制品”团体标准修订的工作部署 </w:t>
      </w:r>
    </w:p>
    <w:p>
      <w:pPr>
        <w:spacing w:after="150"/>
      </w:pPr>
      <w:r>
        <w:rPr/>
        <w:t xml:space="preserve">图表：2022-2027年人造板行业市场规模预测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中国人造板行业十四五发展分析及投资前景与战略规划研究报告(2022-2027版)</dc:title>
  <dc:description>中国人造板行业十四五发展分析及投资前景与战略规划研究报告(2022-2027版)</dc:description>
  <dc:subject>中国人造板行业十四五发展分析及投资前景与战略规划研究报告(2022-2027版)</dc:subject>
  <cp:keywords>研究报告</cp:keywords>
  <cp:category>研究报告</cp:category>
  <cp:lastModifiedBy>北京中道泰和信息咨询有限公司</cp:lastModifiedBy>
  <dcterms:created xsi:type="dcterms:W3CDTF">2022-11-18T12:18:00+08:00</dcterms:created>
  <dcterms:modified xsi:type="dcterms:W3CDTF">2022-11-18T12:18:00+08:00</dcterms:modified>
</cp:coreProperties>
</file>

<file path=docProps/custom.xml><?xml version="1.0" encoding="utf-8"?>
<Properties xmlns="http://schemas.openxmlformats.org/officeDocument/2006/custom-properties" xmlns:vt="http://schemas.openxmlformats.org/officeDocument/2006/docPropsVTypes"/>
</file>