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中国工程勘察设计行业市场深度调研及竞争格局与投资研究报告(2024-2029版)</w:t>
      </w:r>
    </w:p>
    <w:p>
      <w:pPr>
        <w:spacing w:after="150"/>
      </w:pPr>
      <w:r>
        <w:rPr>
          <w:b w:val="1"/>
          <w:bCs w:val="1"/>
        </w:rPr>
        <w:t xml:space="preserve">报告简介</w:t>
      </w:r>
    </w:p>
    <w:p>
      <w:pPr>
        <w:spacing w:after="150"/>
      </w:pPr>
      <w:r>
        <w:rPr/>
        <w:t xml:space="preserve">我国工程勘察设计行业随着改革开放形势的不断深入，社会主义市场经济逐步建立，正在不断调整、壮大，形成了国有、集体、私营、合资等不同所有制并存，资产多元化的格局。我国工程勘察设计行业进入了快速发展期，行业队伍素质、经营规模、经济效益得到大幅提升。完成了青藏铁路、载人航天、大型电厂、跨海大桥、深水港口与航道工程、高速铁路、奥运工程、世博场馆等众多举世瞩目的重大工程勘察设计任务，为我国国民经济和社会发展作出了重要贡献。</w:t>
      </w:r>
    </w:p>
    <w:p>
      <w:pPr>
        <w:spacing w:after="150"/>
      </w:pPr>
      <w:r>
        <w:rPr/>
        <w:t xml:space="preserve">"十四五"规划指出，十四五时期，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一步提升，持续助力建筑业高质量发展。</w:t>
      </w:r>
    </w:p>
    <w:p>
      <w:pPr>
        <w:spacing w:after="150"/>
      </w:pPr>
      <w:r>
        <w:rPr/>
        <w:t xml:space="preserve">2021年，具有勘察设计资质的企业工程勘察新签合同额合计1410.2亿元，与上年相比减少5.6%;工程设计新签合同额合计7347亿元，与上年相比增长4.3%。其中，房屋建筑工程设计新签合同额2464.4亿元，市政工程设计新签合同额1065.4亿元。工程总承包新签合同额合计57885.8亿元，与上年相比增长5.1%。其中，房屋建筑工程总承包新签合同额22324亿元，市政工程总承包新签合同额8416.1亿元。其他工程咨询业务新签合同额合计1289.3亿元，与上年相比增长16.3%。</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勘察设计及各子行业的发展状况、上下游行业发展状况、竞争替代产品、发展趋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生产、经营企业，服务、投资机构等单位准确了解目前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2019-2023年中国工程勘察设计行业发展环境分析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工程勘察设计行业相关政策 </w:t>
      </w:r>
    </w:p>
    <w:p>
      <w:pPr>
        <w:spacing w:after="150"/>
      </w:pPr>
      <w:r>
        <w:rPr/>
        <w:t xml:space="preserve">第三节 2019-2023年中国工程勘察设计行业发展社会环境分析 </w:t>
      </w:r>
    </w:p>
    <w:p>
      <w:pPr>
        <w:spacing w:after="150"/>
      </w:pPr>
      <w:r>
        <w:rPr>
          <w:b w:val="1"/>
          <w:bCs w:val="1"/>
        </w:rPr>
        <w:t xml:space="preserve">第二章 工程勘察设计行业发展概述 </w:t>
      </w:r>
    </w:p>
    <w:p>
      <w:pPr>
        <w:spacing w:after="150"/>
      </w:pPr>
      <w:r>
        <w:rPr/>
        <w:t xml:space="preserve">第一节 行业界定 </w:t>
      </w:r>
    </w:p>
    <w:p>
      <w:pPr>
        <w:spacing w:after="150"/>
      </w:pPr>
      <w:r>
        <w:rPr/>
        <w:t xml:space="preserve">一、工程勘察设计行业定义及分类 </w:t>
      </w:r>
    </w:p>
    <w:p>
      <w:pPr>
        <w:spacing w:after="150"/>
      </w:pPr>
      <w:r>
        <w:rPr/>
        <w:t xml:space="preserve">二、工程勘察设计行业经济特性 </w:t>
      </w:r>
    </w:p>
    <w:p>
      <w:pPr>
        <w:spacing w:after="150"/>
      </w:pPr>
      <w:r>
        <w:rPr/>
        <w:t xml:space="preserve">三、工程勘察设计产业链模型介绍及工程勘察设计产业链图分析 </w:t>
      </w:r>
    </w:p>
    <w:p>
      <w:pPr>
        <w:spacing w:after="150"/>
      </w:pPr>
      <w:r>
        <w:rPr/>
        <w:t xml:space="preserve">第二节 工程勘察设计行业发展成熟度 </w:t>
      </w:r>
    </w:p>
    <w:p>
      <w:pPr>
        <w:spacing w:after="150"/>
      </w:pPr>
      <w:r>
        <w:rPr/>
        <w:t xml:space="preserve">一、工程勘察设计行业发展周期分析 </w:t>
      </w:r>
    </w:p>
    <w:p>
      <w:pPr>
        <w:spacing w:after="150"/>
      </w:pPr>
      <w:r>
        <w:rPr/>
        <w:t xml:space="preserve">二、与国外市场成熟度对比 </w:t>
      </w:r>
    </w:p>
    <w:p>
      <w:pPr>
        <w:spacing w:after="150"/>
      </w:pPr>
      <w:r>
        <w:rPr/>
        <w:t xml:space="preserve">第三节 工程勘察设计行业相关产业动态 </w:t>
      </w:r>
    </w:p>
    <w:p>
      <w:pPr>
        <w:spacing w:after="150"/>
      </w:pPr>
      <w:r>
        <w:rPr>
          <w:b w:val="1"/>
          <w:bCs w:val="1"/>
        </w:rPr>
        <w:t xml:space="preserve">第三章 2019-2023年世界工程勘察设计行业市场运行形势分析 </w:t>
      </w:r>
    </w:p>
    <w:p>
      <w:pPr>
        <w:spacing w:after="150"/>
      </w:pPr>
      <w:r>
        <w:rPr/>
        <w:t xml:space="preserve">第一节 世界工程勘察设计行业市场运行环境分析 </w:t>
      </w:r>
    </w:p>
    <w:p>
      <w:pPr>
        <w:spacing w:after="150"/>
      </w:pPr>
      <w:r>
        <w:rPr/>
        <w:t xml:space="preserve">第二节 世界工程勘察设计行业市场发展情况分析 </w:t>
      </w:r>
    </w:p>
    <w:p>
      <w:pPr>
        <w:spacing w:after="150"/>
      </w:pPr>
      <w:r>
        <w:rPr/>
        <w:t xml:space="preserve">一、世界工程勘察设计行业市场规模分析 </w:t>
      </w:r>
    </w:p>
    <w:p>
      <w:pPr>
        <w:spacing w:after="150"/>
      </w:pPr>
      <w:r>
        <w:rPr/>
        <w:t xml:space="preserve">二、世界工程勘察设计行业主要国家发展情况分析 </w:t>
      </w:r>
    </w:p>
    <w:p>
      <w:pPr>
        <w:spacing w:after="150"/>
      </w:pPr>
      <w:r>
        <w:rPr/>
        <w:t xml:space="preserve">第三节 世界工程勘察设计行业重点企业分析 </w:t>
      </w:r>
    </w:p>
    <w:p>
      <w:pPr>
        <w:spacing w:after="150"/>
      </w:pPr>
      <w:r>
        <w:rPr/>
        <w:t xml:space="preserve">第四节 2024-2029年世界工程勘察设计行业市场规模趋势预测分析 </w:t>
      </w:r>
    </w:p>
    <w:p>
      <w:pPr>
        <w:spacing w:after="150"/>
      </w:pPr>
      <w:r>
        <w:rPr>
          <w:b w:val="1"/>
          <w:bCs w:val="1"/>
        </w:rPr>
        <w:t xml:space="preserve">第四章 中国工程勘察设计行业发展分析 </w:t>
      </w:r>
    </w:p>
    <w:p>
      <w:pPr>
        <w:spacing w:after="150"/>
      </w:pPr>
      <w:r>
        <w:rPr/>
        <w:t xml:space="preserve">第一节 2019-2023年中国工程勘察设计行业发展状况 </w:t>
      </w:r>
    </w:p>
    <w:p>
      <w:pPr>
        <w:spacing w:after="150"/>
      </w:pPr>
      <w:r>
        <w:rPr/>
        <w:t xml:space="preserve">一、2019-2023年工程勘察设计行业发展状况分析 </w:t>
      </w:r>
    </w:p>
    <w:p>
      <w:pPr>
        <w:spacing w:after="150"/>
      </w:pPr>
      <w:r>
        <w:rPr/>
        <w:t xml:space="preserve">二、2019-2023年中国工程勘察设计行业发展动态 </w:t>
      </w:r>
    </w:p>
    <w:p>
      <w:pPr>
        <w:spacing w:after="150"/>
      </w:pPr>
      <w:r>
        <w:rPr/>
        <w:t xml:space="preserve">三、2019-2023年我国工程勘察设计行业发展热点 </w:t>
      </w:r>
    </w:p>
    <w:p>
      <w:pPr>
        <w:spacing w:after="150"/>
      </w:pPr>
      <w:r>
        <w:rPr/>
        <w:t xml:space="preserve">第二节 2019- 2022年中国工程勘察设计行业市场供需状况 </w:t>
      </w:r>
    </w:p>
    <w:p>
      <w:pPr>
        <w:spacing w:after="150"/>
      </w:pPr>
      <w:r>
        <w:rPr/>
        <w:t xml:space="preserve">一、2019-2023年中国工程勘察设计行业供给分析 </w:t>
      </w:r>
    </w:p>
    <w:p>
      <w:pPr>
        <w:spacing w:after="150"/>
      </w:pPr>
      <w:r>
        <w:rPr/>
        <w:t xml:space="preserve">二、2019-2023年中国工程勘察设计行业市场需求分析 </w:t>
      </w:r>
    </w:p>
    <w:p>
      <w:pPr>
        <w:spacing w:after="150"/>
      </w:pPr>
      <w:r>
        <w:rPr/>
        <w:t xml:space="preserve">三、2019-2023年中国工程勘察设计行业市场规模分析 </w:t>
      </w:r>
    </w:p>
    <w:p>
      <w:pPr>
        <w:spacing w:after="150"/>
      </w:pPr>
      <w:r>
        <w:rPr>
          <w:b w:val="1"/>
          <w:bCs w:val="1"/>
        </w:rPr>
        <w:t xml:space="preserve">第五章 2019-2023年中国工程勘察设计行业（所属行业）主要数据监测分析 </w:t>
      </w:r>
    </w:p>
    <w:p>
      <w:pPr>
        <w:spacing w:after="150"/>
      </w:pPr>
      <w:r>
        <w:rPr/>
        <w:t xml:space="preserve">第一节 2019-2023年中国工程勘察设计行业(所属行业)总体数据分析 </w:t>
      </w:r>
    </w:p>
    <w:p>
      <w:pPr>
        <w:spacing w:after="150"/>
      </w:pPr>
      <w:r>
        <w:rPr/>
        <w:t xml:space="preserve">第二节 2019-2023年中国工程勘察设计行业(所属行业)不同规模企业数据分析 </w:t>
      </w:r>
    </w:p>
    <w:p>
      <w:pPr>
        <w:spacing w:after="150"/>
      </w:pPr>
      <w:r>
        <w:rPr/>
        <w:t xml:space="preserve">第三节 2019-2023年中国工程勘察设计行业(所属行业)不同所有制企业数据分析 </w:t>
      </w:r>
    </w:p>
    <w:p>
      <w:pPr>
        <w:spacing w:after="150"/>
      </w:pPr>
      <w:r>
        <w:rPr>
          <w:b w:val="1"/>
          <w:bCs w:val="1"/>
        </w:rPr>
        <w:t xml:space="preserve">第六章 2019-2023年中国工程勘察设计行业竞争格局分析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中国工程勘察设计行业竞争五力模型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2019-2023年中国工程勘察设计行业swot模型分析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 工程勘察设计行业优势企业竞争力分析 </w:t>
      </w:r>
    </w:p>
    <w:p>
      <w:pPr>
        <w:spacing w:after="150"/>
      </w:pPr>
      <w:r>
        <w:rPr/>
        <w:t xml:space="preserve">第一节 中国天辰工程有限公司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第二节 中国电建集团成都勘测设计研究院有限公司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第三节 中国通信建设集团设计院有限公司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第四节 长江勘测规划设计研究院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第五节 国核电力规划设计研究院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第六节 中冶赛迪工程技术股份有限公司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第七节 中国寰球工程公司 </w:t>
      </w:r>
    </w:p>
    <w:p>
      <w:pPr>
        <w:spacing w:after="150"/>
      </w:pPr>
      <w:r>
        <w:rPr/>
        <w:t xml:space="preserve">一、企业基本情况分析 </w:t>
      </w:r>
    </w:p>
    <w:p>
      <w:pPr>
        <w:spacing w:after="150"/>
      </w:pPr>
      <w:r>
        <w:rPr/>
        <w:t xml:space="preserve">二、企业经营范围分析 </w:t>
      </w:r>
    </w:p>
    <w:p>
      <w:pPr>
        <w:spacing w:after="150"/>
      </w:pPr>
      <w:r>
        <w:rPr/>
        <w:t xml:space="preserve">三、企业经营情况分析 </w:t>
      </w:r>
    </w:p>
    <w:p>
      <w:pPr>
        <w:spacing w:after="150"/>
      </w:pPr>
      <w:r>
        <w:rPr/>
        <w:t xml:space="preserve">第八节 中冶南方工程技术有限公司 </w:t>
      </w:r>
    </w:p>
    <w:p>
      <w:pPr>
        <w:spacing w:after="150"/>
      </w:pPr>
      <w:r>
        <w:rPr/>
        <w:t xml:space="preserve">一、企业基本情况分析 </w:t>
      </w:r>
    </w:p>
    <w:p>
      <w:pPr>
        <w:spacing w:after="150"/>
      </w:pPr>
      <w:r>
        <w:rPr/>
        <w:t xml:space="preserve">二、企业经营范围分析 </w:t>
      </w:r>
    </w:p>
    <w:p>
      <w:pPr>
        <w:spacing w:after="150"/>
      </w:pPr>
      <w:r>
        <w:rPr/>
        <w:t xml:space="preserve">五、企业经营情况分析 </w:t>
      </w:r>
    </w:p>
    <w:p>
      <w:pPr>
        <w:spacing w:after="150"/>
      </w:pPr>
      <w:r>
        <w:rPr>
          <w:b w:val="1"/>
          <w:bCs w:val="1"/>
        </w:rPr>
        <w:t xml:space="preserve">第八章 2019-2023年中国工程勘察设计行业上下游分析及其影响 </w:t>
      </w:r>
    </w:p>
    <w:p>
      <w:pPr>
        <w:spacing w:after="150"/>
      </w:pPr>
      <w:r>
        <w:rPr/>
        <w:t xml:space="preserve">第一节 2019-2023年中国工程勘察设计行业上游发展及影响分析 </w:t>
      </w:r>
    </w:p>
    <w:p>
      <w:pPr>
        <w:spacing w:after="150"/>
      </w:pPr>
      <w:r>
        <w:rPr/>
        <w:t xml:space="preserve">一、2019-2023年中国工程勘察设计行业上游运行现状分析 </w:t>
      </w:r>
    </w:p>
    <w:p>
      <w:pPr>
        <w:spacing w:after="150"/>
      </w:pPr>
      <w:r>
        <w:rPr/>
        <w:t xml:space="preserve">二、上游对工程勘察设计行业产生的影响分析 </w:t>
      </w:r>
    </w:p>
    <w:p>
      <w:pPr>
        <w:spacing w:after="150"/>
      </w:pPr>
      <w:r>
        <w:rPr/>
        <w:t xml:space="preserve">第二节 2019-2023年中国工程勘察设计行业下游发展及影响分析 </w:t>
      </w:r>
    </w:p>
    <w:p>
      <w:pPr>
        <w:spacing w:after="150"/>
      </w:pPr>
      <w:r>
        <w:rPr/>
        <w:t xml:space="preserve">一、2019-2023年中国工程勘察设计行业下游运行现状分析 </w:t>
      </w:r>
    </w:p>
    <w:p>
      <w:pPr>
        <w:spacing w:after="150"/>
      </w:pPr>
      <w:r>
        <w:rPr/>
        <w:t xml:space="preserve">二、下游对工程勘察设计行业产生的影响分析 </w:t>
      </w:r>
    </w:p>
    <w:p>
      <w:pPr>
        <w:spacing w:after="150"/>
      </w:pPr>
      <w:r>
        <w:rPr>
          <w:b w:val="1"/>
          <w:bCs w:val="1"/>
        </w:rPr>
        <w:t xml:space="preserve">第九章 2024-2029年工程勘察设计行业发展及投资前景预测分析 </w:t>
      </w:r>
    </w:p>
    <w:p>
      <w:pPr>
        <w:spacing w:after="150"/>
      </w:pPr>
      <w:r>
        <w:rPr/>
        <w:t xml:space="preserve">第一节 2024-2029年工程勘察设计行业发展趋势分析 </w:t>
      </w:r>
    </w:p>
    <w:p>
      <w:pPr>
        <w:spacing w:after="150"/>
      </w:pPr>
      <w:r>
        <w:rPr/>
        <w:t xml:space="preserve">第二节 2024-2029年工程勘察设计行业市场规模预测分析 </w:t>
      </w:r>
    </w:p>
    <w:p>
      <w:pPr>
        <w:spacing w:after="150"/>
      </w:pPr>
      <w:r>
        <w:rPr/>
        <w:t xml:space="preserve">第三节 2024-2029年我国工程勘察设计行业供需情况预测分析 </w:t>
      </w:r>
    </w:p>
    <w:p>
      <w:pPr>
        <w:spacing w:after="150"/>
      </w:pPr>
      <w:r>
        <w:rPr/>
        <w:t xml:space="preserve">第四节 2024-2029年我国工程勘察设计行业前景展望分析 </w:t>
      </w:r>
    </w:p>
    <w:p>
      <w:pPr>
        <w:spacing w:after="150"/>
      </w:pPr>
      <w:r>
        <w:rPr/>
        <w:t xml:space="preserve">第五节 2024-2029年我国工程勘察设计行业盈利能力预测 </w:t>
      </w:r>
    </w:p>
    <w:p>
      <w:pPr>
        <w:spacing w:after="150"/>
      </w:pPr>
      <w:r>
        <w:rPr>
          <w:b w:val="1"/>
          <w:bCs w:val="1"/>
        </w:rPr>
        <w:t xml:space="preserve">第十章 2024-2029年中国工程勘察设计行业投资风险分析 </w:t>
      </w:r>
    </w:p>
    <w:p>
      <w:pPr>
        <w:spacing w:after="150"/>
      </w:pPr>
      <w:r>
        <w:rPr/>
        <w:t xml:space="preserve">第一节 2024-2029年中国工程勘察设计行业投资前景分析 </w:t>
      </w:r>
    </w:p>
    <w:p>
      <w:pPr>
        <w:spacing w:after="150"/>
      </w:pPr>
      <w:r>
        <w:rPr/>
        <w:t xml:space="preserve">第二节 2024-2029年中国工程勘察设计行业投资分析 </w:t>
      </w:r>
    </w:p>
    <w:p>
      <w:pPr>
        <w:spacing w:after="150"/>
      </w:pPr>
      <w:r>
        <w:rPr/>
        <w:t xml:space="preserve">一、工程勘察设计行业投资环境 </w:t>
      </w:r>
    </w:p>
    <w:p>
      <w:pPr>
        <w:spacing w:after="150"/>
      </w:pPr>
      <w:r>
        <w:rPr/>
        <w:t xml:space="preserve">二、工程勘察设计行业投资特性 </w:t>
      </w:r>
    </w:p>
    <w:p>
      <w:pPr>
        <w:spacing w:after="150"/>
      </w:pPr>
      <w:r>
        <w:rPr/>
        <w:t xml:space="preserve">三、工程勘察设计行业投资壁垒 </w:t>
      </w:r>
    </w:p>
    <w:p>
      <w:pPr>
        <w:spacing w:after="150"/>
      </w:pPr>
      <w:r>
        <w:rPr/>
        <w:t xml:space="preserve">四、工程勘察设计行业市场投资建议 </w:t>
      </w:r>
    </w:p>
    <w:p>
      <w:pPr>
        <w:spacing w:after="150"/>
      </w:pPr>
      <w:r>
        <w:rPr/>
        <w:t xml:space="preserve">第三节 2024-2029年 中国工程勘察设计行业投资风险分析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2024-2029年中国工程勘察设计行业发展策略及投资建议分析 </w:t>
      </w:r>
    </w:p>
    <w:p>
      <w:pPr>
        <w:spacing w:after="150"/>
      </w:pPr>
      <w:r>
        <w:rPr/>
        <w:t xml:space="preserve">第一节 工程勘察设计行业发展策略分析 </w:t>
      </w:r>
    </w:p>
    <w:p>
      <w:pPr>
        <w:spacing w:after="150"/>
      </w:pPr>
      <w:r>
        <w:rPr/>
        <w:t xml:space="preserve">第二节 工程勘察设计行业市场的重点客户战略实施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第三节 2024-2029年中国工程勘察设计行业发展建议 </w:t>
      </w:r>
    </w:p>
    <w:p>
      <w:pPr>
        <w:spacing w:after="150"/>
      </w:pPr>
      <w:r>
        <w:rPr/>
        <w:t xml:space="preserve">第四节 2024-2029年中国工程勘察设计行业投资建议 </w:t>
      </w:r>
    </w:p>
    <w:p>
      <w:pPr>
        <w:spacing w:after="150"/>
      </w:pPr>
      <w:r>
        <w:rPr>
          <w:b w:val="1"/>
          <w:bCs w:val="1"/>
        </w:rPr>
        <w:t xml:space="preserve">图表目录</w:t>
      </w:r>
    </w:p>
    <w:p>
      <w:pPr>
        <w:spacing w:after="150"/>
      </w:pPr>
      <w:r>
        <w:rPr/>
        <w:t xml:space="preserve">图表：中国2011-2022年国内生产总值(亿元) </w:t>
      </w:r>
    </w:p>
    <w:p>
      <w:pPr>
        <w:spacing w:after="150"/>
      </w:pPr>
      <w:r>
        <w:rPr/>
        <w:t xml:space="preserve">图表：2019-2023年中国固定资产投资增长情况 </w:t>
      </w:r>
    </w:p>
    <w:p>
      <w:pPr>
        <w:spacing w:after="150"/>
      </w:pPr>
      <w:r>
        <w:rPr/>
        <w:t xml:space="preserve">图表：1964-2019-2023年我国人口普查情况 </w:t>
      </w:r>
    </w:p>
    <w:p>
      <w:pPr>
        <w:spacing w:after="150"/>
      </w:pPr>
      <w:r>
        <w:rPr/>
        <w:t xml:space="preserve">图表：1964-2019-2023年中国人口结构情况 </w:t>
      </w:r>
    </w:p>
    <w:p>
      <w:pPr>
        <w:spacing w:after="150"/>
      </w:pPr>
      <w:r>
        <w:rPr/>
        <w:t xml:space="preserve">图表：2019-2023年中国居民收入情况 </w:t>
      </w:r>
    </w:p>
    <w:p>
      <w:pPr>
        <w:spacing w:after="150"/>
      </w:pPr>
      <w:r>
        <w:rPr/>
        <w:t xml:space="preserve">图表：2019-2023年中国居民消费支出结构 </w:t>
      </w:r>
    </w:p>
    <w:p>
      <w:pPr>
        <w:spacing w:after="150"/>
      </w:pPr>
      <w:r>
        <w:rPr/>
        <w:t xml:space="preserve">图表：工程勘察设计行业分类 </w:t>
      </w:r>
    </w:p>
    <w:p>
      <w:pPr>
        <w:spacing w:after="150"/>
      </w:pPr>
      <w:r>
        <w:rPr/>
        <w:t xml:space="preserve">图表：工程勘察甲级工程项目划分表 </w:t>
      </w:r>
    </w:p>
    <w:p>
      <w:pPr>
        <w:spacing w:after="150"/>
      </w:pPr>
      <w:r>
        <w:rPr/>
        <w:t xml:space="preserve">图表：工程勘察乙工程项目划分表 </w:t>
      </w:r>
    </w:p>
    <w:p>
      <w:pPr>
        <w:spacing w:after="150"/>
      </w:pPr>
      <w:r>
        <w:rPr/>
        <w:t xml:space="preserve">图表：工程勘察乙工程项目划分表 </w:t>
      </w:r>
    </w:p>
    <w:p>
      <w:pPr>
        <w:spacing w:after="150"/>
      </w:pPr>
      <w:r>
        <w:rPr/>
        <w:t xml:space="preserve">图表：工程勘察设计行业产业链 </w:t>
      </w:r>
    </w:p>
    <w:p>
      <w:pPr>
        <w:spacing w:after="150"/>
      </w:pPr>
      <w:r>
        <w:rPr/>
        <w:t xml:space="preserve">图表：百强房企2022年业绩 </w:t>
      </w:r>
    </w:p>
    <w:p>
      <w:pPr>
        <w:spacing w:after="150"/>
      </w:pPr>
      <w:r>
        <w:rPr/>
        <w:t xml:space="preserve">图表：四家综甲设计院2022年净利润(单位：亿元) </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图表：2019-2023年世界工程勘察设计行业市场规模(单位：万亿美元) </w:t>
      </w:r>
    </w:p>
    <w:p>
      <w:pPr>
        <w:spacing w:after="150"/>
      </w:pPr>
      <w:r>
        <w:rPr/>
        <w:t xml:space="preserve">图表：2024-2029年世界工程勘察设计行业市场规模预测(单位：万亿美元) </w:t>
      </w:r>
    </w:p>
    <w:p>
      <w:pPr>
        <w:spacing w:after="150"/>
      </w:pPr>
      <w:r>
        <w:rPr/>
        <w:t xml:space="preserve">图表：2019-2023年中国工程勘察设计资质企业数量(单位：个) </w:t>
      </w:r>
    </w:p>
    <w:p>
      <w:pPr>
        <w:spacing w:after="150"/>
      </w:pPr>
      <w:r>
        <w:rPr/>
        <w:t xml:space="preserve">图表：2019-2023年工程勘察设计企业营业收入(单位：亿元) </w:t>
      </w:r>
    </w:p>
    <w:p>
      <w:pPr>
        <w:spacing w:after="150"/>
      </w:pPr>
      <w:r>
        <w:rPr/>
        <w:t xml:space="preserve">图表：2019-2023年中国工程勘察设计企业数量情况 </w:t>
      </w:r>
    </w:p>
    <w:p>
      <w:pPr>
        <w:spacing w:after="150"/>
      </w:pPr>
      <w:r>
        <w:rPr/>
        <w:t xml:space="preserve">图表：2019-2023年中国工程勘察设计行业不同规模企业数量情况 </w:t>
      </w:r>
    </w:p>
    <w:p>
      <w:pPr>
        <w:spacing w:after="150"/>
      </w:pPr>
      <w:r>
        <w:rPr/>
        <w:t xml:space="preserve">图表：2019-2023年中国工程勘察设计行业不同所有制企业数量情况 </w:t>
      </w:r>
    </w:p>
    <w:p>
      <w:pPr>
        <w:spacing w:after="150"/>
      </w:pPr>
      <w:r>
        <w:rPr/>
        <w:t xml:space="preserve">图表：全国主要建材工程勘察设计单位排名 </w:t>
      </w:r>
    </w:p>
    <w:p>
      <w:pPr>
        <w:spacing w:after="150"/>
      </w:pPr>
      <w:r>
        <w:rPr/>
        <w:t xml:space="preserve">图表：我国工程勘探设计行业营业收入区域分布结构 </w:t>
      </w:r>
    </w:p>
    <w:p>
      <w:pPr>
        <w:spacing w:after="150"/>
      </w:pPr>
      <w:r>
        <w:rPr/>
        <w:t xml:space="preserve">图表：中国天辰组织架构 </w:t>
      </w:r>
    </w:p>
    <w:p>
      <w:pPr>
        <w:spacing w:after="150"/>
      </w:pPr>
      <w:r>
        <w:rPr/>
        <w:t xml:space="preserve">图表：中国天辰业务领域 </w:t>
      </w:r>
    </w:p>
    <w:p>
      <w:pPr>
        <w:spacing w:after="150"/>
      </w:pPr>
      <w:r>
        <w:rPr/>
        <w:t xml:space="preserve">图表：中国天辰部分工程 </w:t>
      </w:r>
    </w:p>
    <w:p>
      <w:pPr>
        <w:spacing w:after="150"/>
      </w:pPr>
      <w:r>
        <w:rPr/>
        <w:t xml:space="preserve">图表：中通服2019-2023年经营业绩情况 </w:t>
      </w:r>
    </w:p>
    <w:p>
      <w:pPr>
        <w:spacing w:after="150"/>
      </w:pPr>
      <w:r>
        <w:rPr/>
        <w:t xml:space="preserve">图表：中国寰球工程公司企业组织结构 </w:t>
      </w:r>
    </w:p>
    <w:p>
      <w:pPr>
        <w:spacing w:after="150"/>
      </w:pPr>
      <w:r>
        <w:rPr/>
        <w:t xml:space="preserve">图表：2012–2022年全国建筑业总产值及增速 </w:t>
      </w:r>
    </w:p>
    <w:p>
      <w:pPr>
        <w:spacing w:after="150"/>
      </w:pPr>
      <w:r>
        <w:rPr/>
        <w:t xml:space="preserve">图表：2012–2022年建筑业从业人数增长情况 </w:t>
      </w:r>
    </w:p>
    <w:p>
      <w:pPr>
        <w:spacing w:after="150"/>
      </w:pPr>
      <w:r>
        <w:rPr/>
        <w:t xml:space="preserve">图表：2012–2022年建筑业企业数量及增速 </w:t>
      </w:r>
    </w:p>
    <w:p>
      <w:pPr>
        <w:spacing w:after="150"/>
      </w:pPr>
      <w:r>
        <w:rPr/>
        <w:t xml:space="preserve">图表：2024-2029年工程勘察设计行业市场规模预测(单位：亿元) </w:t>
      </w:r>
    </w:p>
    <w:p>
      <w:pPr>
        <w:spacing w:after="150"/>
      </w:pPr>
      <w:r>
        <w:rPr/>
        <w:t xml:space="preserve">图表：2024-2029年工程勘察设计行业企业数量预测(单位：家) </w:t>
      </w:r>
    </w:p>
    <w:p>
      <w:pPr>
        <w:spacing w:after="150"/>
      </w:pPr>
      <w:r>
        <w:rPr/>
        <w:t xml:space="preserve">图表：2024-2029年工程勘察设计行业新签合同额(单位：亿元)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中国工程勘察设计行业市场深度调研及竞争格局与投资研究报告(2024-2029版)</dc:title>
  <dc:description>中国工程勘察设计行业市场深度调研及竞争格局与投资研究报告(2024-2029版)</dc:description>
  <dc:subject>中国工程勘察设计行业市场深度调研及竞争格局与投资研究报告(2024-2029版)</dc:subject>
  <cp:keywords>研究报告</cp:keywords>
  <cp:category>研究报告</cp:category>
  <cp:lastModifiedBy>北京中道泰和信息咨询有限公司</cp:lastModifiedBy>
  <dcterms:created xsi:type="dcterms:W3CDTF">2024-01-28T18:16:33+08:00</dcterms:created>
  <dcterms:modified xsi:type="dcterms:W3CDTF">2024-01-28T18:16:33+08:00</dcterms:modified>
</cp:coreProperties>
</file>

<file path=docProps/custom.xml><?xml version="1.0" encoding="utf-8"?>
<Properties xmlns="http://schemas.openxmlformats.org/officeDocument/2006/custom-properties" xmlns:vt="http://schemas.openxmlformats.org/officeDocument/2006/docPropsVTypes"/>
</file>