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中国履带钢行业市场运行分析及发展趋势与投资研究报告(2024-2029版)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履带钢相关企业和科研单位等的实地调查，对国内外履带钢行业的供给与需求状况、相关行业的发展状况、市场消费变化等进行了分析。重点研究了主要履带钢品牌的发展状况，以及未来中国履带钢行业将面临的机遇以及企业的应对策略。报告还分析了履带钢市场的竞争格局，行业的发展动向，并对行业相关政策进行了介绍和政策趋向研判，是履带钢生产企业、科研单位、零售企业等单位准确了解目前履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2022年中国钢材市场运行形势分析</w:t>
      </w:r>
    </w:p>
    <w:p>
      <w:pPr>
        <w:spacing w:after="150"/>
      </w:pPr>
      <w:r>
        <w:rPr/>
        <w:t xml:space="preserve">第一节 2022年中国钢材市场发展概述</w:t>
      </w:r>
    </w:p>
    <w:p>
      <w:pPr>
        <w:spacing w:after="150"/>
      </w:pPr>
      <w:r>
        <w:rPr/>
        <w:t xml:space="preserve">一、钢材价格分析</w:t>
      </w:r>
    </w:p>
    <w:p>
      <w:pPr>
        <w:spacing w:after="150"/>
      </w:pPr>
      <w:r>
        <w:rPr/>
        <w:t xml:space="preserve">二、中国钢材消费量分析</w:t>
      </w:r>
    </w:p>
    <w:p>
      <w:pPr>
        <w:spacing w:after="150"/>
      </w:pPr>
      <w:r>
        <w:rPr/>
        <w:t xml:space="preserve">三、钢材市场供求分析</w:t>
      </w:r>
    </w:p>
    <w:p>
      <w:pPr>
        <w:spacing w:after="150"/>
      </w:pPr>
      <w:r>
        <w:rPr/>
        <w:t xml:space="preserve">第二节 2022年中国钢材期货市场分析</w:t>
      </w:r>
    </w:p>
    <w:p>
      <w:pPr>
        <w:spacing w:after="150"/>
      </w:pPr>
      <w:r>
        <w:rPr/>
        <w:t xml:space="preserve">一、国际钢材期货市场概况</w:t>
      </w:r>
    </w:p>
    <w:p>
      <w:pPr>
        <w:spacing w:after="150"/>
      </w:pPr>
      <w:r>
        <w:rPr/>
        <w:t xml:space="preserve">二、中国钢材期货交易回顾与总结</w:t>
      </w:r>
    </w:p>
    <w:p>
      <w:pPr>
        <w:spacing w:after="150"/>
      </w:pPr>
      <w:r>
        <w:rPr/>
        <w:t xml:space="preserve">三、我国钢材期货贸易对现货市场的影响</w:t>
      </w:r>
    </w:p>
    <w:p>
      <w:pPr>
        <w:spacing w:after="150"/>
      </w:pPr>
      <w:r>
        <w:rPr/>
        <w:t xml:space="preserve">四、中国钢材期货交易市场开启在即</w:t>
      </w:r>
    </w:p>
    <w:p>
      <w:pPr>
        <w:spacing w:after="150"/>
      </w:pPr>
      <w:r>
        <w:rPr/>
        <w:t xml:space="preserve">第三节 2022年中国钢材市场影响因素分析</w:t>
      </w:r>
    </w:p>
    <w:p>
      <w:pPr>
        <w:spacing w:after="150"/>
      </w:pPr>
      <w:r>
        <w:rPr/>
        <w:t xml:space="preserve">一、贸易战对我国钢材市场的影响解析</w:t>
      </w:r>
    </w:p>
    <w:p>
      <w:pPr>
        <w:spacing w:after="150"/>
      </w:pPr>
      <w:r>
        <w:rPr/>
        <w:t xml:space="preserve">二、国家宏观调控对钢材市场的影响</w:t>
      </w:r>
    </w:p>
    <w:p>
      <w:pPr>
        <w:spacing w:after="150"/>
      </w:pPr>
      <w:r>
        <w:rPr/>
        <w:t xml:space="preserve">三、钢企减产对钢材市场的影响探讨</w:t>
      </w:r>
    </w:p>
    <w:p>
      <w:pPr>
        <w:spacing w:after="150"/>
      </w:pPr>
      <w:r>
        <w:rPr>
          <w:b w:val="1"/>
          <w:bCs w:val="1"/>
        </w:rPr>
        <w:t xml:space="preserve">第二章 2022年中国履带钢行业发展环境分析</w:t>
      </w:r>
    </w:p>
    <w:p>
      <w:pPr>
        <w:spacing w:after="150"/>
      </w:pPr>
      <w:r>
        <w:rPr/>
        <w:t xml:space="preserve">第一节 2022年中国履带钢行业经济环境分析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2022年中国履带钢行业政策环境分析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2022年中国履带钢行业社会环境分析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2022年中国履带钢行业的发展状况分析</w:t>
      </w:r>
    </w:p>
    <w:p>
      <w:pPr>
        <w:spacing w:after="150"/>
      </w:pPr>
      <w:r>
        <w:rPr/>
        <w:t xml:space="preserve">第一节 2022年中国履带钢技术发展水平分析</w:t>
      </w:r>
    </w:p>
    <w:p>
      <w:pPr>
        <w:spacing w:after="150"/>
      </w:pPr>
      <w:r>
        <w:rPr/>
        <w:t xml:space="preserve">一、履带钢行业新产品研发</w:t>
      </w:r>
    </w:p>
    <w:p>
      <w:pPr>
        <w:spacing w:after="150"/>
      </w:pPr>
      <w:r>
        <w:rPr/>
        <w:t xml:space="preserve">二、履带钢行业技术发展分析</w:t>
      </w:r>
    </w:p>
    <w:p>
      <w:pPr>
        <w:spacing w:after="150"/>
      </w:pPr>
      <w:r>
        <w:rPr/>
        <w:t xml:space="preserve">三、攀钢成功轧制履带板钢新产品</w:t>
      </w:r>
    </w:p>
    <w:p>
      <w:pPr>
        <w:spacing w:after="150"/>
      </w:pPr>
      <w:r>
        <w:rPr/>
        <w:t xml:space="preserve">第二节 2022年中国履带钢行业运行态势分析</w:t>
      </w:r>
    </w:p>
    <w:p>
      <w:pPr>
        <w:spacing w:after="150"/>
      </w:pPr>
      <w:r>
        <w:rPr/>
        <w:t xml:space="preserve">一、国内履带钢行业发展规模分析</w:t>
      </w:r>
    </w:p>
    <w:p>
      <w:pPr>
        <w:spacing w:after="150"/>
      </w:pPr>
      <w:r>
        <w:rPr/>
        <w:t xml:space="preserve">二、履带钢行业最新资讯分析</w:t>
      </w:r>
    </w:p>
    <w:p>
      <w:pPr>
        <w:spacing w:after="150"/>
      </w:pPr>
      <w:r>
        <w:rPr/>
        <w:t xml:space="preserve">三、履带钢产业发展存在的问题分析</w:t>
      </w:r>
    </w:p>
    <w:p>
      <w:pPr>
        <w:spacing w:after="150"/>
      </w:pPr>
      <w:r>
        <w:rPr/>
        <w:t xml:space="preserve">第三节 2022年中国履带钢行业发展建议分析</w:t>
      </w:r>
    </w:p>
    <w:p>
      <w:pPr>
        <w:spacing w:after="150"/>
      </w:pPr>
      <w:r>
        <w:rPr>
          <w:b w:val="1"/>
          <w:bCs w:val="1"/>
        </w:rPr>
        <w:t xml:space="preserve">第四章 2022年中国履带钢市场营运格局分析</w:t>
      </w:r>
    </w:p>
    <w:p>
      <w:pPr>
        <w:spacing w:after="150"/>
      </w:pPr>
      <w:r>
        <w:rPr/>
        <w:t xml:space="preserve">第一节 2022年中国履带钢市场发展特点分析</w:t>
      </w:r>
    </w:p>
    <w:p>
      <w:pPr>
        <w:spacing w:after="150"/>
      </w:pPr>
      <w:r>
        <w:rPr/>
        <w:t xml:space="preserve">一、履带钢生产情况分析</w:t>
      </w:r>
    </w:p>
    <w:p>
      <w:pPr>
        <w:spacing w:after="150"/>
      </w:pPr>
      <w:r>
        <w:rPr/>
        <w:t xml:space="preserve">二、履带钢需求变化分析</w:t>
      </w:r>
    </w:p>
    <w:p>
      <w:pPr>
        <w:spacing w:after="150"/>
      </w:pPr>
      <w:r>
        <w:rPr/>
        <w:t xml:space="preserve">三、履带钢市场发展影响因素</w:t>
      </w:r>
    </w:p>
    <w:p>
      <w:pPr>
        <w:spacing w:after="150"/>
      </w:pPr>
      <w:r>
        <w:rPr/>
        <w:t xml:space="preserve">第二节 2022年中国履带钢市场运行形势分析</w:t>
      </w:r>
    </w:p>
    <w:p>
      <w:pPr>
        <w:spacing w:after="150"/>
      </w:pPr>
      <w:r>
        <w:rPr/>
        <w:t xml:space="preserve">一、履带钢市场销售形势分析</w:t>
      </w:r>
    </w:p>
    <w:p>
      <w:pPr>
        <w:spacing w:after="150"/>
      </w:pPr>
      <w:r>
        <w:rPr/>
        <w:t xml:space="preserve">二、履带钢市场价格分析</w:t>
      </w:r>
    </w:p>
    <w:p>
      <w:pPr>
        <w:spacing w:after="150"/>
      </w:pPr>
      <w:r>
        <w:rPr/>
        <w:t xml:space="preserve">三、履带钢市场发展瓶颈</w:t>
      </w:r>
    </w:p>
    <w:p>
      <w:pPr>
        <w:spacing w:after="150"/>
      </w:pPr>
      <w:r>
        <w:rPr/>
        <w:t xml:space="preserve">第三节 2022年中国履带钢产品进出口贸易分析</w:t>
      </w:r>
    </w:p>
    <w:p>
      <w:pPr>
        <w:spacing w:after="150"/>
      </w:pPr>
      <w:r>
        <w:rPr>
          <w:b w:val="1"/>
          <w:bCs w:val="1"/>
        </w:rPr>
        <w:t xml:space="preserve">第五章 2019-2023年中国炼钢所属行业主要数据监测分析</w:t>
      </w:r>
    </w:p>
    <w:p>
      <w:pPr>
        <w:spacing w:after="150"/>
      </w:pPr>
      <w:r>
        <w:rPr/>
        <w:t xml:space="preserve">第一节 2019-2023年中国炼钢所属行业规模分析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2022年中国炼钢所属行业结构分析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2019-2023年中国炼钢所属行业产值分析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2019-2023年中国炼钢所属行业成本费用分析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2019-2023年中国炼钢所属行业盈利能力分析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2019-2023年中国履带板合金型钢所属行业进出口数据监测分析</w:t>
      </w:r>
    </w:p>
    <w:p>
      <w:pPr>
        <w:spacing w:after="150"/>
      </w:pPr>
      <w:r>
        <w:rPr/>
        <w:t xml:space="preserve">第一节 2019-2023年中国履带板合金型钢所属行业进口数据分析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2019-2023年中国履带板合金型钢所属行业出口数据分析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2019-2023年中国履带板合金型钢所属行业进出口平均单价分析</w:t>
      </w:r>
    </w:p>
    <w:p>
      <w:pPr>
        <w:spacing w:after="150"/>
      </w:pPr>
      <w:r>
        <w:rPr/>
        <w:t xml:space="preserve">第四节 2019-2023年中国履带板合金型钢所属行业进出口国家及地区分析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2022年中国履带钢行业竞争格局分析</w:t>
      </w:r>
    </w:p>
    <w:p>
      <w:pPr>
        <w:spacing w:after="150"/>
      </w:pPr>
      <w:r>
        <w:rPr/>
        <w:t xml:space="preserve">第一节 2022年中国履带钢行业区域市场分析</w:t>
      </w:r>
    </w:p>
    <w:p>
      <w:pPr>
        <w:spacing w:after="150"/>
      </w:pPr>
      <w:r>
        <w:rPr/>
        <w:t xml:space="preserve">一、江苏</w:t>
      </w:r>
    </w:p>
    <w:p>
      <w:pPr>
        <w:spacing w:after="150"/>
      </w:pPr>
      <w:r>
        <w:rPr/>
        <w:t xml:space="preserve">二、浙江</w:t>
      </w:r>
    </w:p>
    <w:p>
      <w:pPr>
        <w:spacing w:after="150"/>
      </w:pPr>
      <w:r>
        <w:rPr/>
        <w:t xml:space="preserve">三、山东</w:t>
      </w:r>
    </w:p>
    <w:p>
      <w:pPr>
        <w:spacing w:after="150"/>
      </w:pPr>
      <w:r>
        <w:rPr/>
        <w:t xml:space="preserve">四、四川</w:t>
      </w:r>
    </w:p>
    <w:p>
      <w:pPr>
        <w:spacing w:after="150"/>
      </w:pPr>
      <w:r>
        <w:rPr/>
        <w:t xml:space="preserve">五、广东</w:t>
      </w:r>
    </w:p>
    <w:p>
      <w:pPr>
        <w:spacing w:after="150"/>
      </w:pPr>
      <w:r>
        <w:rPr/>
        <w:t xml:space="preserve">第二节 2022年中国履带钢行业竞争格局综述</w:t>
      </w:r>
    </w:p>
    <w:p>
      <w:pPr>
        <w:spacing w:after="150"/>
      </w:pPr>
      <w:r>
        <w:rPr/>
        <w:t xml:space="preserve">一、履带钢行业竞争程度分析</w:t>
      </w:r>
    </w:p>
    <w:p>
      <w:pPr>
        <w:spacing w:after="150"/>
      </w:pPr>
      <w:r>
        <w:rPr/>
        <w:t xml:space="preserve">二、履带钢行业国际竞争者的影响</w:t>
      </w:r>
    </w:p>
    <w:p>
      <w:pPr>
        <w:spacing w:after="150"/>
      </w:pPr>
      <w:r>
        <w:rPr/>
        <w:t xml:space="preserve">三、国际履带钢企业进入情况分析</w:t>
      </w:r>
    </w:p>
    <w:p>
      <w:pPr>
        <w:spacing w:after="150"/>
      </w:pPr>
      <w:r>
        <w:rPr/>
        <w:t xml:space="preserve">第三节 2024-2029年中国履带钢行业竞争格局展望</w:t>
      </w:r>
    </w:p>
    <w:p>
      <w:pPr>
        <w:spacing w:after="150"/>
      </w:pPr>
      <w:r>
        <w:rPr>
          <w:b w:val="1"/>
          <w:bCs w:val="1"/>
        </w:rPr>
        <w:t xml:space="preserve">第八章 中国履带钢行业标杆企业竞争力分析</w:t>
      </w:r>
    </w:p>
    <w:p>
      <w:pPr>
        <w:spacing w:after="150"/>
      </w:pPr>
      <w:r>
        <w:rPr/>
        <w:t xml:space="preserve">第一节 马鞍山钢铁股份有限公司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鞍钢股份有限公司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攀枝花新钢钒股份有限公司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内蒙古包钢钢联股份有限公司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宝山钢铁股份有限公司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2022年中国钢铁业发展形势分析</w:t>
      </w:r>
    </w:p>
    <w:p>
      <w:pPr>
        <w:spacing w:after="150"/>
      </w:pPr>
      <w:r>
        <w:rPr/>
        <w:t xml:space="preserve">第一节 2022年中国钢铁产业发展综述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2022年中国钢铁出口政策调整及其影响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2022年中国钢铁产业存在的问题分析</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2022年中国钢铁工业的发展对策分析</w:t>
      </w:r>
    </w:p>
    <w:p>
      <w:pPr>
        <w:spacing w:after="150"/>
      </w:pPr>
      <w:r>
        <w:rPr/>
        <w:t xml:space="preserve">一、我国钢铁工业发展的五大策略</w:t>
      </w:r>
    </w:p>
    <w:p>
      <w:pPr>
        <w:spacing w:after="150"/>
      </w:pPr>
      <w:r>
        <w:rPr/>
        <w:t xml:space="preserve">二、钢铁工业主要节能措施</w:t>
      </w:r>
    </w:p>
    <w:p>
      <w:pPr>
        <w:spacing w:after="150"/>
      </w:pPr>
      <w:r>
        <w:rPr/>
        <w:t xml:space="preserve">三、中国钢铁企业发展的三大战略</w:t>
      </w:r>
    </w:p>
    <w:p>
      <w:pPr>
        <w:spacing w:after="150"/>
      </w:pPr>
      <w:r>
        <w:rPr>
          <w:b w:val="1"/>
          <w:bCs w:val="1"/>
        </w:rPr>
        <w:t xml:space="preserve">第十章 2023年中国推土机行业发展的影响展望</w:t>
      </w:r>
    </w:p>
    <w:p>
      <w:pPr>
        <w:spacing w:after="150"/>
      </w:pPr>
      <w:r>
        <w:rPr/>
        <w:t xml:space="preserve">第一节 2022年中国推土机行业动态分析</w:t>
      </w:r>
    </w:p>
    <w:p>
      <w:pPr>
        <w:spacing w:after="150"/>
      </w:pPr>
      <w:r>
        <w:rPr/>
        <w:t xml:space="preserve">一、柳工自主研发推土机和吊管机诞生</w:t>
      </w:r>
    </w:p>
    <w:p>
      <w:pPr>
        <w:spacing w:after="150"/>
      </w:pPr>
      <w:r>
        <w:rPr/>
        <w:t xml:space="preserve">二、山推公司完善产品研发大功率推土机</w:t>
      </w:r>
    </w:p>
    <w:p>
      <w:pPr>
        <w:spacing w:after="150"/>
      </w:pPr>
      <w:r>
        <w:rPr/>
        <w:t xml:space="preserve">第二节 2022年中国推土机行业现状综述</w:t>
      </w:r>
    </w:p>
    <w:p>
      <w:pPr>
        <w:spacing w:after="150"/>
      </w:pPr>
      <w:r>
        <w:rPr/>
        <w:t xml:space="preserve">一、推土机产业运行状况分析</w:t>
      </w:r>
    </w:p>
    <w:p>
      <w:pPr>
        <w:spacing w:after="150"/>
      </w:pPr>
      <w:r>
        <w:rPr/>
        <w:t xml:space="preserve">二、推土机在工程机械产业中的地位</w:t>
      </w:r>
    </w:p>
    <w:p>
      <w:pPr>
        <w:spacing w:after="150"/>
      </w:pPr>
      <w:r>
        <w:rPr/>
        <w:t xml:space="preserve">三、推土机行业利润却在缩水</w:t>
      </w:r>
    </w:p>
    <w:p>
      <w:pPr>
        <w:spacing w:after="150"/>
      </w:pPr>
      <w:r>
        <w:rPr/>
        <w:t xml:space="preserve">第三节 2022年中国推土机外观质量现状</w:t>
      </w:r>
    </w:p>
    <w:p>
      <w:pPr>
        <w:spacing w:after="150"/>
      </w:pPr>
      <w:r>
        <w:rPr/>
        <w:t xml:space="preserve">一、外观设计及工艺</w:t>
      </w:r>
    </w:p>
    <w:p>
      <w:pPr>
        <w:spacing w:after="150"/>
      </w:pPr>
      <w:r>
        <w:rPr/>
        <w:t xml:space="preserve">二、推土机涂装工艺流程</w:t>
      </w:r>
    </w:p>
    <w:p>
      <w:pPr>
        <w:spacing w:after="150"/>
      </w:pPr>
      <w:r>
        <w:rPr/>
        <w:t xml:space="preserve">三、提高推土机外观质量的建议</w:t>
      </w:r>
    </w:p>
    <w:p>
      <w:pPr>
        <w:spacing w:after="150"/>
      </w:pPr>
      <w:r>
        <w:rPr/>
        <w:t xml:space="preserve">第四节 2023年中国推土机行业面临的挑战</w:t>
      </w:r>
    </w:p>
    <w:p>
      <w:pPr>
        <w:spacing w:after="150"/>
      </w:pPr>
      <w:r>
        <w:rPr>
          <w:b w:val="1"/>
          <w:bCs w:val="1"/>
        </w:rPr>
        <w:t xml:space="preserve">第十一章 2022年中国挖掘机行业市场运行动态分析</w:t>
      </w:r>
    </w:p>
    <w:p>
      <w:pPr>
        <w:spacing w:after="150"/>
      </w:pPr>
      <w:r>
        <w:rPr/>
        <w:t xml:space="preserve">第一节 2022年中国挖掘机市场发展分析</w:t>
      </w:r>
    </w:p>
    <w:p>
      <w:pPr>
        <w:spacing w:after="150"/>
      </w:pPr>
      <w:r>
        <w:rPr/>
        <w:t xml:space="preserve">一、国内用户对挖掘机产品的需求分析</w:t>
      </w:r>
    </w:p>
    <w:p>
      <w:pPr>
        <w:spacing w:after="150"/>
      </w:pPr>
      <w:r>
        <w:rPr/>
        <w:t xml:space="preserve">二、挖掘机代理制销售模式分析</w:t>
      </w:r>
    </w:p>
    <w:p>
      <w:pPr>
        <w:spacing w:after="150"/>
      </w:pPr>
      <w:r>
        <w:rPr/>
        <w:t xml:space="preserve">三、挖掘机企业发展的机遇</w:t>
      </w:r>
    </w:p>
    <w:p>
      <w:pPr>
        <w:spacing w:after="150"/>
      </w:pPr>
      <w:r>
        <w:rPr/>
        <w:t xml:space="preserve">第二节 2022年中国主要地区挖掘机市场发展分析</w:t>
      </w:r>
    </w:p>
    <w:p>
      <w:pPr>
        <w:spacing w:after="150"/>
      </w:pPr>
      <w:r>
        <w:rPr/>
        <w:t xml:space="preserve">一、湖南挖掘机市场竞争解析</w:t>
      </w:r>
    </w:p>
    <w:p>
      <w:pPr>
        <w:spacing w:after="150"/>
      </w:pPr>
      <w:r>
        <w:rPr/>
        <w:t xml:space="preserve">二、江苏挖掘机出口飞速增长</w:t>
      </w:r>
    </w:p>
    <w:p>
      <w:pPr>
        <w:spacing w:after="150"/>
      </w:pPr>
      <w:r>
        <w:rPr/>
        <w:t xml:space="preserve">三、山东省滕州农用小型挖掘机市场分析</w:t>
      </w:r>
    </w:p>
    <w:p>
      <w:pPr>
        <w:spacing w:after="150"/>
      </w:pPr>
      <w:r>
        <w:rPr/>
        <w:t xml:space="preserve">第三节 2022年中国挖掘机行业存在的问题</w:t>
      </w:r>
    </w:p>
    <w:p>
      <w:pPr>
        <w:spacing w:after="150"/>
      </w:pPr>
      <w:r>
        <w:rPr/>
        <w:t xml:space="preserve">一、挖掘机产品国产与进口之间的差距</w:t>
      </w:r>
    </w:p>
    <w:p>
      <w:pPr>
        <w:spacing w:after="150"/>
      </w:pPr>
      <w:r>
        <w:rPr/>
        <w:t xml:space="preserve">二、国产挖掘机需建设自主品牌</w:t>
      </w:r>
    </w:p>
    <w:p>
      <w:pPr>
        <w:spacing w:after="150"/>
      </w:pPr>
      <w:r>
        <w:rPr/>
        <w:t xml:space="preserve">三、国内挖掘机企业“高性价比”存在的误区</w:t>
      </w:r>
    </w:p>
    <w:p>
      <w:pPr>
        <w:spacing w:after="150"/>
      </w:pPr>
      <w:r>
        <w:rPr/>
        <w:t xml:space="preserve">四、走私二手挖掘机搅乱中国市场</w:t>
      </w:r>
    </w:p>
    <w:p>
      <w:pPr>
        <w:spacing w:after="150"/>
      </w:pPr>
      <w:r>
        <w:rPr/>
        <w:t xml:space="preserve">五、挖掘机行业中危害产业及国家安全的隐忧</w:t>
      </w:r>
    </w:p>
    <w:p>
      <w:pPr>
        <w:spacing w:after="150"/>
      </w:pPr>
      <w:r>
        <w:rPr/>
        <w:t xml:space="preserve">第四节 2022年中国挖掘机行业发展策略研究</w:t>
      </w:r>
    </w:p>
    <w:p>
      <w:pPr>
        <w:spacing w:after="150"/>
      </w:pPr>
      <w:r>
        <w:rPr/>
        <w:t xml:space="preserve">一、国家应鼓励大型集团及民营企业生产挖掘机</w:t>
      </w:r>
    </w:p>
    <w:p>
      <w:pPr>
        <w:spacing w:after="150"/>
      </w:pPr>
      <w:r>
        <w:rPr/>
        <w:t xml:space="preserve">二、培育和开发挖掘机市场的建议</w:t>
      </w:r>
    </w:p>
    <w:p>
      <w:pPr>
        <w:spacing w:after="150"/>
      </w:pPr>
      <w:r>
        <w:rPr/>
        <w:t xml:space="preserve">三、挖掘机企业应调整产品及组织结构</w:t>
      </w:r>
    </w:p>
    <w:p>
      <w:pPr>
        <w:spacing w:after="150"/>
      </w:pPr>
      <w:r>
        <w:rPr/>
        <w:t xml:space="preserve">四、挖掘机企业走出性价比误区的策略</w:t>
      </w:r>
    </w:p>
    <w:p>
      <w:pPr>
        <w:spacing w:after="150"/>
      </w:pPr>
      <w:r>
        <w:rPr/>
        <w:t xml:space="preserve">五、挖掘机企业应建立相应配套体系</w:t>
      </w:r>
    </w:p>
    <w:p>
      <w:pPr>
        <w:spacing w:after="150"/>
      </w:pPr>
      <w:r>
        <w:rPr/>
        <w:t xml:space="preserve">六、挖掘机行业降耗减排策略</w:t>
      </w:r>
    </w:p>
    <w:p>
      <w:pPr>
        <w:spacing w:after="150"/>
      </w:pPr>
      <w:r>
        <w:rPr>
          <w:b w:val="1"/>
          <w:bCs w:val="1"/>
        </w:rPr>
        <w:t xml:space="preserve">第十二章 2024-2029年中国履带钢行业投资机会及经营战略建议</w:t>
      </w:r>
    </w:p>
    <w:p>
      <w:pPr>
        <w:spacing w:after="150"/>
      </w:pPr>
      <w:r>
        <w:rPr/>
        <w:t xml:space="preserve">第一节 2024-2029年中国履带钢行业投资机会</w:t>
      </w:r>
    </w:p>
    <w:p>
      <w:pPr>
        <w:spacing w:after="150"/>
      </w:pPr>
      <w:r>
        <w:rPr/>
        <w:t xml:space="preserve">一、履带钢主要产品投资机会</w:t>
      </w:r>
    </w:p>
    <w:p>
      <w:pPr>
        <w:spacing w:after="150"/>
      </w:pPr>
      <w:r>
        <w:rPr/>
        <w:t xml:space="preserve">二、中国履带钢出口市场投资机会</w:t>
      </w:r>
    </w:p>
    <w:p>
      <w:pPr>
        <w:spacing w:after="150"/>
      </w:pPr>
      <w:r>
        <w:rPr/>
        <w:t xml:space="preserve">三、中国履带钢企业多元化投资机会</w:t>
      </w:r>
    </w:p>
    <w:p>
      <w:pPr>
        <w:spacing w:after="150"/>
      </w:pPr>
      <w:r>
        <w:rPr/>
        <w:t xml:space="preserve">第二节 2024-2029年中国履带钢行业投资风险展望</w:t>
      </w:r>
    </w:p>
    <w:p>
      <w:pPr>
        <w:spacing w:after="150"/>
      </w:pPr>
      <w:r>
        <w:rPr/>
        <w:t xml:space="preserve">一、宏观调控风险</w:t>
      </w:r>
    </w:p>
    <w:p>
      <w:pPr>
        <w:spacing w:after="150"/>
      </w:pPr>
      <w:r>
        <w:rPr/>
        <w:t xml:space="preserve">二、行业竞争风险</w:t>
      </w:r>
    </w:p>
    <w:p>
      <w:pPr>
        <w:spacing w:after="150"/>
      </w:pPr>
      <w:r>
        <w:rPr/>
        <w:t xml:space="preserve">三、供给波动风险</w:t>
      </w:r>
    </w:p>
    <w:p>
      <w:pPr>
        <w:spacing w:after="150"/>
      </w:pPr>
      <w:r>
        <w:rPr/>
        <w:t xml:space="preserve">四、需求波动风险</w:t>
      </w:r>
    </w:p>
    <w:p>
      <w:pPr>
        <w:spacing w:after="150"/>
      </w:pPr>
      <w:r>
        <w:rPr/>
        <w:t xml:space="preserve">第三节 2024-2029年中国履带钢行业投资风险评估</w:t>
      </w:r>
    </w:p>
    <w:p>
      <w:pPr>
        <w:spacing w:after="150"/>
      </w:pPr>
      <w:r>
        <w:rPr/>
        <w:t xml:space="preserve">一、原材料价格上涨风险的评估</w:t>
      </w:r>
    </w:p>
    <w:p>
      <w:pPr>
        <w:spacing w:after="150"/>
      </w:pPr>
      <w:r>
        <w:rPr/>
        <w:t xml:space="preserve">二、信贷政策调整风险的评估</w:t>
      </w:r>
    </w:p>
    <w:p>
      <w:pPr>
        <w:spacing w:after="150"/>
      </w:pPr>
      <w:r>
        <w:rPr/>
        <w:t xml:space="preserve">三、税收政策调整风险的评估</w:t>
      </w:r>
    </w:p>
    <w:p>
      <w:pPr>
        <w:spacing w:after="150"/>
      </w:pPr>
      <w:r>
        <w:rPr/>
        <w:t xml:space="preserve">四、汇率变化风险的评估</w:t>
      </w:r>
    </w:p>
    <w:p>
      <w:pPr>
        <w:spacing w:after="150"/>
      </w:pPr>
      <w:r>
        <w:rPr/>
        <w:t xml:space="preserve">五、产业政策调整风险的评估</w:t>
      </w:r>
    </w:p>
    <w:p>
      <w:pPr>
        <w:spacing w:after="150"/>
      </w:pPr>
      <w:r>
        <w:rPr/>
        <w:t xml:space="preserve">六、其他风险的评估</w:t>
      </w:r>
    </w:p>
    <w:p>
      <w:pPr>
        <w:spacing w:after="150"/>
      </w:pPr>
      <w:r>
        <w:rPr/>
        <w:t xml:space="preserve">第四节 2024-2029年中国履带钢企业经营战略建议</w:t>
      </w:r>
    </w:p>
    <w:p>
      <w:pPr>
        <w:spacing w:after="150"/>
      </w:pPr>
      <w:r>
        <w:rPr/>
        <w:t xml:space="preserve">一、履带钢市场投资机会的建议</w:t>
      </w:r>
    </w:p>
    <w:p>
      <w:pPr>
        <w:spacing w:after="150"/>
      </w:pPr>
      <w:r>
        <w:rPr/>
        <w:t xml:space="preserve">二、产品结构调整的建议</w:t>
      </w:r>
    </w:p>
    <w:p>
      <w:pPr>
        <w:spacing w:after="150"/>
      </w:pPr>
      <w:r>
        <w:rPr/>
        <w:t xml:space="preserve">三、销售市场调整的建议</w:t>
      </w:r>
    </w:p>
    <w:p>
      <w:pPr>
        <w:spacing w:after="150"/>
      </w:pPr>
      <w:r>
        <w:rPr>
          <w:b w:val="1"/>
          <w:bCs w:val="1"/>
        </w:rPr>
        <w:t xml:space="preserve">第十三章 2024-2029年中国履带钢行业发展趋势分析</w:t>
      </w:r>
    </w:p>
    <w:p>
      <w:pPr>
        <w:spacing w:after="150"/>
      </w:pPr>
      <w:r>
        <w:rPr/>
        <w:t xml:space="preserve">第一节 2024-2029年国际履带钢市场预测</w:t>
      </w:r>
    </w:p>
    <w:p>
      <w:pPr>
        <w:spacing w:after="150"/>
      </w:pPr>
      <w:r>
        <w:rPr/>
        <w:t xml:space="preserve">第二节 2024-2029年中国履带钢行业发展趋势分析</w:t>
      </w:r>
    </w:p>
    <w:p>
      <w:pPr>
        <w:spacing w:after="150"/>
      </w:pPr>
      <w:r>
        <w:rPr/>
        <w:t xml:space="preserve">一、履带钢行业发展走向分析</w:t>
      </w:r>
    </w:p>
    <w:p>
      <w:pPr>
        <w:spacing w:after="150"/>
      </w:pPr>
      <w:r>
        <w:rPr/>
        <w:t xml:space="preserve">二、履带钢行业技术开发方向</w:t>
      </w:r>
    </w:p>
    <w:p>
      <w:pPr>
        <w:spacing w:after="150"/>
      </w:pPr>
      <w:r>
        <w:rPr/>
        <w:t xml:space="preserve">第三节 2024-2029年中国履带钢行业市场预测分析</w:t>
      </w:r>
    </w:p>
    <w:p>
      <w:pPr>
        <w:spacing w:after="150"/>
      </w:pPr>
      <w:r>
        <w:rPr/>
        <w:t xml:space="preserve">一、中国履带钢产能预测分析</w:t>
      </w:r>
    </w:p>
    <w:p>
      <w:pPr>
        <w:spacing w:after="150"/>
      </w:pPr>
      <w:r>
        <w:rPr/>
        <w:t xml:space="preserve">二、中国履带钢市场需求前景分析</w:t>
      </w:r>
    </w:p>
    <w:p>
      <w:pPr>
        <w:spacing w:after="150"/>
      </w:pPr>
      <w:r>
        <w:rPr/>
        <w:t xml:space="preserve">三、中国履带钢市场价格走势预测分析</w:t>
      </w:r>
    </w:p>
    <w:p>
      <w:pPr>
        <w:spacing w:after="150"/>
      </w:pPr>
      <w:r>
        <w:rPr/>
        <w:t xml:space="preserve">第四节 2024-2029年中国履带钢行业市场盈利预测分析</w:t>
      </w:r>
    </w:p>
    <w:p>
      <w:pPr>
        <w:spacing w:after="150"/>
      </w:pPr>
      <w:r>
        <w:rPr>
          <w:b w:val="1"/>
          <w:bCs w:val="1"/>
        </w:rPr>
        <w:t xml:space="preserve">图表目录</w:t>
      </w:r>
    </w:p>
    <w:p>
      <w:pPr>
        <w:spacing w:after="150"/>
      </w:pPr>
      <w:r>
        <w:rPr/>
        <w:t xml:space="preserve">图表：2019-2023年中国炼钢行业企业数量及增长率分析单位：个</w:t>
      </w:r>
    </w:p>
    <w:p>
      <w:pPr>
        <w:spacing w:after="150"/>
      </w:pPr>
      <w:r>
        <w:rPr/>
        <w:t xml:space="preserve">图表：2019-2023年中国炼钢行业亏损企业数量及增长率分析单位：个</w:t>
      </w:r>
    </w:p>
    <w:p>
      <w:pPr>
        <w:spacing w:after="150"/>
      </w:pPr>
      <w:r>
        <w:rPr/>
        <w:t xml:space="preserve">图表：2019-2023年中国炼钢行业从业人数及同比增长分析单位：个</w:t>
      </w:r>
    </w:p>
    <w:p>
      <w:pPr>
        <w:spacing w:after="150"/>
      </w:pPr>
      <w:r>
        <w:rPr/>
        <w:t xml:space="preserve">图表：2019-2023年中国炼钢企业总资产分析单位：亿元</w:t>
      </w:r>
    </w:p>
    <w:p>
      <w:pPr>
        <w:spacing w:after="150"/>
      </w:pPr>
      <w:r>
        <w:rPr/>
        <w:t xml:space="preserve">图表：2019-2023年中国炼钢产成品及增长分析单位：亿元</w:t>
      </w:r>
    </w:p>
    <w:p>
      <w:pPr>
        <w:spacing w:after="150"/>
      </w:pPr>
      <w:r>
        <w:rPr/>
        <w:t xml:space="preserve">图表：2019-2023年中国炼钢工业销售产值分析单位：亿元</w:t>
      </w:r>
    </w:p>
    <w:p>
      <w:pPr>
        <w:spacing w:after="150"/>
      </w:pPr>
      <w:r>
        <w:rPr/>
        <w:t xml:space="preserve">图表：2019-2023年中国炼钢出口交货值分析单位：亿元</w:t>
      </w:r>
    </w:p>
    <w:p>
      <w:pPr>
        <w:spacing w:after="150"/>
      </w:pPr>
      <w:r>
        <w:rPr/>
        <w:t xml:space="preserve">图表：2019-2023年中国炼钢行业销售成本分析单位：亿元</w:t>
      </w:r>
    </w:p>
    <w:p>
      <w:pPr>
        <w:spacing w:after="150"/>
      </w:pPr>
      <w:r>
        <w:rPr/>
        <w:t xml:space="preserve">图表：2019-2023年中国炼钢行业费用分析单位：亿元</w:t>
      </w:r>
    </w:p>
    <w:p>
      <w:pPr>
        <w:spacing w:after="150"/>
      </w:pPr>
      <w:r>
        <w:rPr/>
        <w:t xml:space="preserve">图表：2019-2023年中国炼钢行业主要盈利指标分析单位：亿元</w:t>
      </w:r>
    </w:p>
    <w:p>
      <w:pPr>
        <w:spacing w:after="150"/>
      </w:pPr>
      <w:r>
        <w:rPr/>
        <w:t xml:space="preserve">图表：2019-2023年中国炼钢行业主要盈利能力指标分析</w:t>
      </w:r>
    </w:p>
    <w:p>
      <w:pPr>
        <w:spacing w:after="150"/>
      </w:pPr>
      <w:r>
        <w:rPr/>
        <w:t xml:space="preserve">图表：2019-2023年中国履带板合金型钢进口数量分析</w:t>
      </w:r>
    </w:p>
    <w:p>
      <w:pPr>
        <w:spacing w:after="150"/>
      </w:pPr>
      <w:r>
        <w:rPr/>
        <w:t xml:space="preserve">图表：2019-2023年中国履带板合金型钢进口金额分析</w:t>
      </w:r>
    </w:p>
    <w:p>
      <w:pPr>
        <w:spacing w:after="150"/>
      </w:pPr>
      <w:r>
        <w:rPr/>
        <w:t xml:space="preserve">图表：2019-2023年中国履带板合金型钢出口数量分析</w:t>
      </w:r>
    </w:p>
    <w:p>
      <w:pPr>
        <w:spacing w:after="150"/>
      </w:pPr>
      <w:r>
        <w:rPr/>
        <w:t xml:space="preserve">图表：2019-2023年中国履带板合金型钢出口金额分析</w:t>
      </w:r>
    </w:p>
    <w:p>
      <w:pPr>
        <w:spacing w:after="150"/>
      </w:pPr>
      <w:r>
        <w:rPr/>
        <w:t xml:space="preserve">图表：2019-2023年中国履带板合金型钢进出口平均单价分析</w:t>
      </w:r>
    </w:p>
    <w:p>
      <w:pPr>
        <w:spacing w:after="150"/>
      </w:pPr>
      <w:r>
        <w:rPr/>
        <w:t xml:space="preserve">图表：2019-2023年中国履带板合金型钢进口国家及地区分析</w:t>
      </w:r>
    </w:p>
    <w:p>
      <w:pPr>
        <w:spacing w:after="150"/>
      </w:pPr>
      <w:r>
        <w:rPr/>
        <w:t xml:space="preserve">图表：2019-2023年中国履带板合金型钢出口国家及地区分析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中国履带钢行业市场运行分析及发展趋势与投资研究报告(2024-2029版)</dc:title>
  <dc:description>中国履带钢行业市场运行分析及发展趋势与投资研究报告(2024-2029版)</dc:description>
  <dc:subject>中国履带钢行业市场运行分析及发展趋势与投资研究报告(2024-2029版)</dc:subject>
  <cp:keywords>研究报告</cp:keywords>
  <cp:category>研究报告</cp:category>
  <cp:lastModifiedBy>北京中道泰和信息咨询有限公司</cp:lastModifiedBy>
  <dcterms:created xsi:type="dcterms:W3CDTF">2024-01-28T17:47:24+08:00</dcterms:created>
  <dcterms:modified xsi:type="dcterms:W3CDTF">2024-01-28T17:47:24+08:00</dcterms:modified>
</cp:coreProperties>
</file>

<file path=docProps/custom.xml><?xml version="1.0" encoding="utf-8"?>
<Properties xmlns="http://schemas.openxmlformats.org/officeDocument/2006/custom-properties" xmlns:vt="http://schemas.openxmlformats.org/officeDocument/2006/docPropsVTypes"/>
</file>