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中国汽车发动机行业市场深度分析及供需形势与投资价值研究报告(2024-2029版)</w:t>
      </w:r>
    </w:p>
    <w:p>
      <w:pPr>
        <w:spacing w:after="150"/>
      </w:pPr>
      <w:r>
        <w:rPr>
          <w:b w:val="1"/>
          <w:bCs w:val="1"/>
        </w:rPr>
        <w:t xml:space="preserve">报告简介</w:t>
      </w:r>
    </w:p>
    <w:p>
      <w:pPr>
        <w:spacing w:after="150"/>
      </w:pPr>
      <w:r>
        <w:rPr/>
        <w:t xml:space="preserve">汽车发动机是通过将其他形式的能转化为机械能，进而为汽车提供动力的装置，是汽车的“心脏”。现代发动机融合电子技术、控制技术、化工技术和新型材料等诸多技术，成为高技术含量的产品。汽车发动机的性能决定了汽车的性能和品质。汽车发动机行业是汽车行业的一个重要的分支行业。</w:t>
      </w:r>
    </w:p>
    <w:p>
      <w:pPr>
        <w:spacing w:after="150"/>
      </w:pPr>
      <w:r>
        <w:rPr/>
        <w:t xml:space="preserve">根据动力来源不同，汽车发动机可分为汽油发动机、柴油发动机、电动汽车电动机等，其中汽油发动机和柴油发动机的市场较成熟，需求量大，是汽车发动机行业的重要市场。</w:t>
      </w:r>
    </w:p>
    <w:p>
      <w:pPr>
        <w:spacing w:after="150"/>
      </w:pPr>
      <w:r>
        <w:rPr/>
        <w:t xml:space="preserve">汽车发动机是汽车最重要的零部件之一，其自主研发水平代表汽车行业的自主创新程度。汽车整车厂商为掌握核心技术，大力研发汽车发动机。进入21世纪，汽车产业发展迅猛，自主品牌汽车整车厂的成长推动汽车发动机行业步入快速发展期。中国自主品牌的汽车发动机厂家通过对国际先进技术的引进、消化和吸收，逐步提高研发水平，技术创新能力不断提高，汽车发动机自配率逐步上升。在乘用车发动机技术方面，国内汽车整车厂商仍较为依赖进口技术，目前发动机行业仍处于技术引进消化吸收阶段。在发动机制造方面，目前95%的国内汽车整车厂可实现发动机自配。以自主品牌中道泰和发水平较高的汽车整车厂吉利汽车为例，其引进了日本丰田公司的技术并进行转化;奇瑞汽车则采用自主正向研发的方式，从德国、意大利引进处于世界领先水平的汽车发动机生产线，生产出一系列发动机产品。从动力来源上看，受制于柴油发动机造价高、油品不佳、噪音抖动影响舒适性等因素，我国乘用车绝大部分使用汽油发动机。</w:t>
      </w:r>
    </w:p>
    <w:p>
      <w:pPr>
        <w:spacing w:after="150"/>
      </w:pPr>
      <w:r>
        <w:rPr/>
        <w:t xml:space="preserve">据统计，2021年中国汽车发动机行业市场规模约为3628亿元，较2020年上涨了3.19%。</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汽车发动机市场进行了分析研究。报告在总结中国汽车发动机行业发展历程的基础上，结合新时期的各方面因素，对中国汽车发动机行业的发展趋势给予了细致和审慎的预测论证。报告资料详实，图表丰富，既有深入的分析，又有直观的比较，为汽车发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中国汽车发动机行业发展概述 </w:t>
      </w:r>
    </w:p>
    <w:p>
      <w:pPr>
        <w:spacing w:after="150"/>
      </w:pPr>
      <w:r>
        <w:rPr/>
        <w:t xml:space="preserve">第一节 汽车发动机行业发展情况 </w:t>
      </w:r>
    </w:p>
    <w:p>
      <w:pPr>
        <w:spacing w:after="150"/>
      </w:pPr>
      <w:r>
        <w:rPr/>
        <w:t xml:space="preserve">第二节 最近3-5年中国汽车发动机行业经济指标分析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第三节 关联产业发展分析 </w:t>
      </w:r>
    </w:p>
    <w:p>
      <w:pPr>
        <w:spacing w:after="150"/>
      </w:pPr>
      <w:r>
        <w:rPr>
          <w:b w:val="1"/>
          <w:bCs w:val="1"/>
        </w:rPr>
        <w:t xml:space="preserve">第二章 中国汽车发动机行业的国际比较分析 </w:t>
      </w:r>
    </w:p>
    <w:p>
      <w:pPr>
        <w:spacing w:after="150"/>
      </w:pPr>
      <w:r>
        <w:rPr/>
        <w:t xml:space="preserve">第一节 中国汽车发动机行业竞争力指标分析 </w:t>
      </w:r>
    </w:p>
    <w:p>
      <w:pPr>
        <w:spacing w:after="150"/>
      </w:pPr>
      <w:r>
        <w:rPr/>
        <w:t xml:space="preserve">第二节 中国汽车发动机行业经济指标国际比较分析 </w:t>
      </w:r>
    </w:p>
    <w:p>
      <w:pPr>
        <w:spacing w:after="150"/>
      </w:pPr>
      <w:r>
        <w:rPr/>
        <w:t xml:space="preserve">第三节 全球汽车发动机行业市场需求分析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 全球汽车发动机行业市场供给分析 </w:t>
      </w:r>
    </w:p>
    <w:p>
      <w:pPr>
        <w:spacing w:after="150"/>
      </w:pPr>
      <w:r>
        <w:rPr/>
        <w:t xml:space="preserve">一、市场价格走势 </w:t>
      </w:r>
    </w:p>
    <w:p>
      <w:pPr>
        <w:spacing w:after="150"/>
      </w:pPr>
      <w:r>
        <w:rPr/>
        <w:t xml:space="preserve">二、重点企业分布 </w:t>
      </w:r>
    </w:p>
    <w:p>
      <w:pPr>
        <w:spacing w:after="150"/>
      </w:pPr>
      <w:r>
        <w:rPr>
          <w:b w:val="1"/>
          <w:bCs w:val="1"/>
        </w:rPr>
        <w:t xml:space="preserve">第三章 2022年中国汽车发动机行业整体运行指标分析 </w:t>
      </w:r>
    </w:p>
    <w:p>
      <w:pPr>
        <w:spacing w:after="150"/>
      </w:pPr>
      <w:r>
        <w:rPr/>
        <w:t xml:space="preserve">第一节 中国汽车发动机行业总体规模分析 </w:t>
      </w:r>
    </w:p>
    <w:p>
      <w:pPr>
        <w:spacing w:after="150"/>
      </w:pPr>
      <w:r>
        <w:rPr/>
        <w:t xml:space="preserve">一、企业数量结构分析 </w:t>
      </w:r>
    </w:p>
    <w:p>
      <w:pPr>
        <w:spacing w:after="150"/>
      </w:pPr>
      <w:r>
        <w:rPr/>
        <w:t xml:space="preserve">二、行业规模分析 </w:t>
      </w:r>
    </w:p>
    <w:p>
      <w:pPr>
        <w:spacing w:after="150"/>
      </w:pPr>
      <w:r>
        <w:rPr/>
        <w:t xml:space="preserve">第二节 中国汽车发动机行业产销分析 </w:t>
      </w:r>
    </w:p>
    <w:p>
      <w:pPr>
        <w:spacing w:after="150"/>
      </w:pPr>
      <w:r>
        <w:rPr/>
        <w:t xml:space="preserve">一、行业情况总体分析 </w:t>
      </w:r>
    </w:p>
    <w:p>
      <w:pPr>
        <w:spacing w:after="150"/>
      </w:pPr>
      <w:r>
        <w:rPr/>
        <w:t xml:space="preserve">二、行业销售收入总体分析 </w:t>
      </w:r>
    </w:p>
    <w:p>
      <w:pPr>
        <w:spacing w:after="150"/>
      </w:pPr>
      <w:r>
        <w:rPr/>
        <w:t xml:space="preserve">第三节 中国汽车发动机行业财务指标总体分析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汽车发动机产业链的分析 </w:t>
      </w:r>
    </w:p>
    <w:p>
      <w:pPr>
        <w:spacing w:after="150"/>
      </w:pPr>
      <w:r>
        <w:rPr/>
        <w:t xml:space="preserve">第一节 行业集中度 </w:t>
      </w:r>
    </w:p>
    <w:p>
      <w:pPr>
        <w:spacing w:after="150"/>
      </w:pPr>
      <w:r>
        <w:rPr/>
        <w:t xml:space="preserve">第二节 主要环节的增值空间 </w:t>
      </w:r>
    </w:p>
    <w:p>
      <w:pPr>
        <w:spacing w:after="150"/>
      </w:pPr>
      <w:r>
        <w:rPr/>
        <w:t xml:space="preserve">第三节 行业进入壁垒和驱动因素 </w:t>
      </w:r>
    </w:p>
    <w:p>
      <w:pPr>
        <w:spacing w:after="150"/>
      </w:pPr>
      <w:r>
        <w:rPr/>
        <w:t xml:space="preserve">第四节 上下游行业影响及趋势分析 </w:t>
      </w:r>
    </w:p>
    <w:p>
      <w:pPr>
        <w:spacing w:after="150"/>
      </w:pPr>
      <w:r>
        <w:rPr>
          <w:b w:val="1"/>
          <w:bCs w:val="1"/>
        </w:rPr>
        <w:t xml:space="preserve">第五章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汽车发动机行业主要市场大区发展状况及竞争力研究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t xml:space="preserve">第五节 主要省市集中度及竞争力模式分析 </w:t>
      </w:r>
    </w:p>
    <w:p>
      <w:pPr>
        <w:spacing w:after="150"/>
      </w:pPr>
      <w:r>
        <w:rPr>
          <w:b w:val="1"/>
          <w:bCs w:val="1"/>
        </w:rPr>
        <w:t xml:space="preserve">第六章 2024-2029年需求预测分析 </w:t>
      </w:r>
    </w:p>
    <w:p>
      <w:pPr>
        <w:spacing w:after="150"/>
      </w:pPr>
      <w:r>
        <w:rPr/>
        <w:t xml:space="preserve">第一节 汽车发动机行业领域2024-2029年需求量预测 </w:t>
      </w:r>
    </w:p>
    <w:p>
      <w:pPr>
        <w:spacing w:after="150"/>
      </w:pPr>
      <w:r>
        <w:rPr/>
        <w:t xml:space="preserve">第二节 2024-2029年汽车发动机行业领域需求功能预测 </w:t>
      </w:r>
    </w:p>
    <w:p>
      <w:pPr>
        <w:spacing w:after="150"/>
      </w:pPr>
      <w:r>
        <w:rPr/>
        <w:t xml:space="preserve">第三节 2024-2029年汽车发动机行业领域需求市场格局预测 </w:t>
      </w:r>
    </w:p>
    <w:p>
      <w:pPr>
        <w:spacing w:after="150"/>
      </w:pPr>
      <w:r>
        <w:rPr>
          <w:b w:val="1"/>
          <w:bCs w:val="1"/>
        </w:rPr>
        <w:t xml:space="preserve">第七章 汽车发动机市场竞争格局分析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汽车发动机行业主要企业竞争力分析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汽车发动机行业竞争格局分析 </w:t>
      </w:r>
    </w:p>
    <w:p>
      <w:pPr>
        <w:spacing w:after="150"/>
      </w:pPr>
      <w:r>
        <w:rPr/>
        <w:t xml:space="preserve">一、2022年汽车发动机行业竞争分析 </w:t>
      </w:r>
    </w:p>
    <w:p>
      <w:pPr>
        <w:spacing w:after="150"/>
      </w:pPr>
      <w:r>
        <w:rPr/>
        <w:t xml:space="preserve">二、2022年国内外汽车发动机竞争分析 </w:t>
      </w:r>
    </w:p>
    <w:p>
      <w:pPr>
        <w:spacing w:after="150"/>
      </w:pPr>
      <w:r>
        <w:rPr/>
        <w:t xml:space="preserve">三、2022年中国汽车发动机市场集中度分析 </w:t>
      </w:r>
    </w:p>
    <w:p>
      <w:pPr>
        <w:spacing w:after="150"/>
      </w:pPr>
      <w:r>
        <w:rPr>
          <w:b w:val="1"/>
          <w:bCs w:val="1"/>
        </w:rPr>
        <w:t xml:space="preserve">第八章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 </w:t>
      </w:r>
    </w:p>
    <w:p>
      <w:pPr>
        <w:spacing w:after="150"/>
      </w:pPr>
      <w:r>
        <w:rPr/>
        <w:t xml:space="preserve">二、产业结构调整中消费者需求的引导因素 </w:t>
      </w:r>
    </w:p>
    <w:p>
      <w:pPr>
        <w:spacing w:after="150"/>
      </w:pPr>
      <w:r>
        <w:rPr/>
        <w:t xml:space="preserve">三、中国汽车发动机行业参与国际竞争的战略市场定位 </w:t>
      </w:r>
    </w:p>
    <w:p>
      <w:pPr>
        <w:spacing w:after="150"/>
      </w:pPr>
      <w:r>
        <w:rPr>
          <w:b w:val="1"/>
          <w:bCs w:val="1"/>
        </w:rPr>
        <w:t xml:space="preserve">第九章 前十大领先企业分析 </w:t>
      </w:r>
    </w:p>
    <w:p>
      <w:pPr>
        <w:spacing w:after="150"/>
      </w:pPr>
      <w:r>
        <w:rPr/>
        <w:t xml:space="preserve">第一节 一汽-大众汽车有限公司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第二节 浙江吉利控股集团有限公司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上海通用五菱汽车股份有限公司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长城汽车股份有限公司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第五节 东风汽车有限公司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第六节 重庆长安汽车股份有限公司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第七节 上海大众动力总成有限公司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第八节 奇瑞汽车股份有限公司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东风本田汽车有限公司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第十节 华晨宝马汽车有限公司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第十章 应用领域及行业供需分析 </w:t>
      </w:r>
    </w:p>
    <w:p>
      <w:pPr>
        <w:spacing w:after="150"/>
      </w:pPr>
      <w:r>
        <w:rPr/>
        <w:t xml:space="preserve">第一节 需求分析 </w:t>
      </w:r>
    </w:p>
    <w:p>
      <w:pPr>
        <w:spacing w:after="150"/>
      </w:pPr>
      <w:r>
        <w:rPr/>
        <w:t xml:space="preserve">一、汽车发动机行业需求市场 </w:t>
      </w:r>
    </w:p>
    <w:p>
      <w:pPr>
        <w:spacing w:after="150"/>
      </w:pPr>
      <w:r>
        <w:rPr/>
        <w:t xml:space="preserve">二、汽车发动机行业客户结构 </w:t>
      </w:r>
    </w:p>
    <w:p>
      <w:pPr>
        <w:spacing w:after="150"/>
      </w:pPr>
      <w:r>
        <w:rPr/>
        <w:t xml:space="preserve">三、汽车发动机行业需求的地区差异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一、汽车发动机行业的需求预测 </w:t>
      </w:r>
    </w:p>
    <w:p>
      <w:pPr>
        <w:spacing w:after="150"/>
      </w:pPr>
      <w:r>
        <w:rPr/>
        <w:t xml:space="preserve">二、汽车发动机行业的供应预测 </w:t>
      </w:r>
    </w:p>
    <w:p>
      <w:pPr>
        <w:spacing w:after="150"/>
      </w:pPr>
      <w:r>
        <w:rPr/>
        <w:t xml:space="preserve">三、供求平衡分析 </w:t>
      </w:r>
    </w:p>
    <w:p>
      <w:pPr>
        <w:spacing w:after="150"/>
      </w:pPr>
      <w:r>
        <w:rPr/>
        <w:t xml:space="preserve">四、供求平衡预测 </w:t>
      </w:r>
    </w:p>
    <w:p>
      <w:pPr>
        <w:spacing w:after="150"/>
      </w:pPr>
      <w:r>
        <w:rPr/>
        <w:t xml:space="preserve">第四节 市场价格走势分析 </w:t>
      </w:r>
    </w:p>
    <w:p>
      <w:pPr>
        <w:spacing w:after="150"/>
      </w:pPr>
      <w:r>
        <w:rPr>
          <w:b w:val="1"/>
          <w:bCs w:val="1"/>
        </w:rPr>
        <w:t xml:space="preserve">第十一章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中国汽车发动机行业swot分析 </w:t>
      </w:r>
    </w:p>
    <w:p>
      <w:pPr>
        <w:spacing w:after="150"/>
      </w:pPr>
      <w:r>
        <w:rPr>
          <w:b w:val="1"/>
          <w:bCs w:val="1"/>
        </w:rPr>
        <w:t xml:space="preserve">第十二章 2024-2029年汽车发动机行业投资价值评估分析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营销分析与营销模式推荐 </w:t>
      </w:r>
    </w:p>
    <w:p>
      <w:pPr>
        <w:spacing w:after="150"/>
      </w:pPr>
      <w:r>
        <w:rPr/>
        <w:t xml:space="preserve">一、经营模式 </w:t>
      </w:r>
    </w:p>
    <w:p>
      <w:pPr>
        <w:spacing w:after="150"/>
      </w:pPr>
      <w:r>
        <w:rPr/>
        <w:t xml:space="preserve">二、营销企业投资运作模式 </w:t>
      </w:r>
    </w:p>
    <w:p>
      <w:pPr>
        <w:spacing w:after="150"/>
      </w:pPr>
      <w:r>
        <w:rPr/>
        <w:t xml:space="preserve">三、营销模式 </w:t>
      </w:r>
    </w:p>
    <w:p>
      <w:pPr>
        <w:spacing w:after="150"/>
      </w:pPr>
      <w:r>
        <w:rPr/>
        <w:t xml:space="preserve">四、营销策略 </w:t>
      </w:r>
    </w:p>
    <w:p>
      <w:pPr>
        <w:spacing w:after="150"/>
      </w:pPr>
      <w:r>
        <w:rPr/>
        <w:t xml:space="preserve">五、项目投资建议 </w:t>
      </w:r>
    </w:p>
    <w:p>
      <w:pPr>
        <w:spacing w:after="150"/>
      </w:pPr>
      <w:r>
        <w:rPr>
          <w:b w:val="1"/>
          <w:bCs w:val="1"/>
        </w:rPr>
        <w:t xml:space="preserve">图表目录</w:t>
      </w:r>
    </w:p>
    <w:p>
      <w:pPr>
        <w:spacing w:after="150"/>
      </w:pPr>
      <w:r>
        <w:rPr/>
        <w:t xml:space="preserve">图表：行业生命周期理论 </w:t>
      </w:r>
    </w:p>
    <w:p>
      <w:pPr>
        <w:spacing w:after="150"/>
      </w:pPr>
      <w:r>
        <w:rPr/>
        <w:t xml:space="preserve">图表：2022年中国动力电池产量数据(按材料类型划分) </w:t>
      </w:r>
    </w:p>
    <w:p>
      <w:pPr>
        <w:spacing w:after="150"/>
      </w:pPr>
      <w:r>
        <w:rPr/>
        <w:t xml:space="preserve">图表：2022年动力电池销量(按材料类型划分) </w:t>
      </w:r>
    </w:p>
    <w:p>
      <w:pPr>
        <w:spacing w:after="150"/>
      </w:pPr>
      <w:r>
        <w:rPr/>
        <w:t xml:space="preserve">图表：锂离子电池主要应用场景 </w:t>
      </w:r>
    </w:p>
    <w:p>
      <w:pPr>
        <w:spacing w:after="150"/>
      </w:pPr>
      <w:r>
        <w:rPr/>
        <w:t xml:space="preserve">图表：不同正极材料电池的技术指标对比 </w:t>
      </w:r>
    </w:p>
    <w:p>
      <w:pPr>
        <w:spacing w:after="150"/>
      </w:pPr>
      <w:r>
        <w:rPr/>
        <w:t xml:space="preserve">图表：不同形态动力电池对比 </w:t>
      </w:r>
    </w:p>
    <w:p>
      <w:pPr>
        <w:spacing w:after="150"/>
      </w:pPr>
      <w:r>
        <w:rPr/>
        <w:t xml:space="preserve">图表：2019-2023年度国产十佳发动机 </w:t>
      </w:r>
    </w:p>
    <w:p>
      <w:pPr>
        <w:spacing w:after="150"/>
      </w:pPr>
      <w:r>
        <w:rPr/>
        <w:t xml:space="preserve">图表：2019-2023年中国汽车发动机行业市场规模情况 </w:t>
      </w:r>
    </w:p>
    <w:p>
      <w:pPr>
        <w:spacing w:after="150"/>
      </w:pPr>
      <w:r>
        <w:rPr/>
        <w:t xml:space="preserve">图表：2019-2023年全球汽车发动机行业市场规模情况 </w:t>
      </w:r>
    </w:p>
    <w:p>
      <w:pPr>
        <w:spacing w:after="150"/>
      </w:pPr>
      <w:r>
        <w:rPr/>
        <w:t xml:space="preserve">图表：全球汽车发动机行业产品结构 </w:t>
      </w:r>
    </w:p>
    <w:p>
      <w:pPr>
        <w:spacing w:after="150"/>
      </w:pPr>
      <w:r>
        <w:rPr/>
        <w:t xml:space="preserve">图表：2019-2023年全球汽车发动机平均价格情况 </w:t>
      </w:r>
    </w:p>
    <w:p>
      <w:pPr>
        <w:spacing w:after="150"/>
      </w:pPr>
      <w:r>
        <w:rPr/>
        <w:t xml:space="preserve">图表：中国汽车发动机行业相关企业数量占比(按注册资本分) </w:t>
      </w:r>
    </w:p>
    <w:p>
      <w:pPr>
        <w:spacing w:after="150"/>
      </w:pPr>
      <w:r>
        <w:rPr/>
        <w:t xml:space="preserve">图表：2019-2023年中国汽车发动机行业市场规模情况 </w:t>
      </w:r>
    </w:p>
    <w:p>
      <w:pPr>
        <w:spacing w:after="150"/>
      </w:pPr>
      <w:r>
        <w:rPr/>
        <w:t xml:space="preserve">图表：2019-2023年中国汽车发动机产量情况 </w:t>
      </w:r>
    </w:p>
    <w:p>
      <w:pPr>
        <w:spacing w:after="150"/>
      </w:pPr>
      <w:r>
        <w:rPr/>
        <w:t xml:space="preserve">图表：2019-2023年中国汽车发动机行业销售收入情况 </w:t>
      </w:r>
    </w:p>
    <w:p>
      <w:pPr>
        <w:spacing w:after="150"/>
      </w:pPr>
      <w:r>
        <w:rPr/>
        <w:t xml:space="preserve">图表：2019-2023年中国汽车发动机行业净利率情况 </w:t>
      </w:r>
    </w:p>
    <w:p>
      <w:pPr>
        <w:spacing w:after="150"/>
      </w:pPr>
      <w:r>
        <w:rPr/>
        <w:t xml:space="preserve">图表：2019-2023年中国汽车发动机行业流动比率和速动比率情况 </w:t>
      </w:r>
    </w:p>
    <w:p>
      <w:pPr>
        <w:spacing w:after="150"/>
      </w:pPr>
      <w:r>
        <w:rPr/>
        <w:t xml:space="preserve">图表：2019-2023年中国汽车发动机行业总资产周转率情况 </w:t>
      </w:r>
    </w:p>
    <w:p>
      <w:pPr>
        <w:spacing w:after="150"/>
      </w:pPr>
      <w:r>
        <w:rPr/>
        <w:t xml:space="preserve">图表：2019-2023年中国汽车发动机行业营收同比增长率情况 </w:t>
      </w:r>
    </w:p>
    <w:p>
      <w:pPr>
        <w:spacing w:after="150"/>
      </w:pPr>
      <w:r>
        <w:rPr/>
        <w:t xml:space="preserve">图表：2019-2023年中国汽车发动机行业cr5情况 </w:t>
      </w:r>
    </w:p>
    <w:p>
      <w:pPr>
        <w:spacing w:after="150"/>
      </w:pPr>
      <w:r>
        <w:rPr/>
        <w:t xml:space="preserve">图表：近十年汽车销量情况 </w:t>
      </w:r>
    </w:p>
    <w:p>
      <w:pPr>
        <w:spacing w:after="150"/>
      </w:pPr>
      <w:r>
        <w:rPr/>
        <w:t xml:space="preserve">图表：乘用车销量情况 </w:t>
      </w:r>
    </w:p>
    <w:p>
      <w:pPr>
        <w:spacing w:after="150"/>
      </w:pPr>
      <w:r>
        <w:rPr/>
        <w:t xml:space="preserve">图表：高端品牌乘用车销量情况 </w:t>
      </w:r>
    </w:p>
    <w:p>
      <w:pPr>
        <w:spacing w:after="150"/>
      </w:pPr>
      <w:r>
        <w:rPr/>
        <w:t xml:space="preserve">图表：商用车销量情况 </w:t>
      </w:r>
    </w:p>
    <w:p>
      <w:pPr>
        <w:spacing w:after="150"/>
      </w:pPr>
      <w:r>
        <w:rPr/>
        <w:t xml:space="preserve">图表：新能源汽车月度销量 </w:t>
      </w:r>
    </w:p>
    <w:p>
      <w:pPr>
        <w:spacing w:after="150"/>
      </w:pPr>
      <w:r>
        <w:rPr/>
        <w:t xml:space="preserve">图表：2022年重点汽车企业销量情况(单位：辆、%) </w:t>
      </w:r>
    </w:p>
    <w:p>
      <w:pPr>
        <w:spacing w:after="150"/>
      </w:pPr>
      <w:r>
        <w:rPr/>
        <w:t xml:space="preserve">图表：2022年国产企业销量情况(单位：辆、%) </w:t>
      </w:r>
    </w:p>
    <w:p>
      <w:pPr>
        <w:spacing w:after="150"/>
      </w:pPr>
      <w:r>
        <w:rPr/>
        <w:t xml:space="preserve">图表：2022年新能源汽车销量情况 </w:t>
      </w:r>
    </w:p>
    <w:p>
      <w:pPr>
        <w:spacing w:after="150"/>
      </w:pPr>
      <w:r>
        <w:rPr/>
        <w:t xml:space="preserve">图表：近十年中国汽车出口量情况 </w:t>
      </w:r>
    </w:p>
    <w:p>
      <w:pPr>
        <w:spacing w:after="150"/>
      </w:pPr>
      <w:r>
        <w:rPr/>
        <w:t xml:space="preserve">图表：2022年整车出口量情况 </w:t>
      </w:r>
    </w:p>
    <w:p>
      <w:pPr>
        <w:spacing w:after="150"/>
      </w:pPr>
      <w:r>
        <w:rPr/>
        <w:t xml:space="preserve">图表：华北区域图 </w:t>
      </w:r>
    </w:p>
    <w:p>
      <w:pPr>
        <w:spacing w:after="150"/>
      </w:pPr>
      <w:r>
        <w:rPr/>
        <w:t xml:space="preserve">图表：2019-2023年华北地区汽车发动机行业市场规模情况 </w:t>
      </w:r>
    </w:p>
    <w:p>
      <w:pPr>
        <w:spacing w:after="150"/>
      </w:pPr>
      <w:r>
        <w:rPr/>
        <w:t xml:space="preserve">图表：2019-2023年华中地区汽车发动机行业市场规模情况 </w:t>
      </w:r>
    </w:p>
    <w:p>
      <w:pPr>
        <w:spacing w:after="150"/>
      </w:pPr>
      <w:r>
        <w:rPr/>
        <w:t xml:space="preserve">图表：华南区域图 </w:t>
      </w:r>
    </w:p>
    <w:p>
      <w:pPr>
        <w:spacing w:after="150"/>
      </w:pPr>
      <w:r>
        <w:rPr/>
        <w:t xml:space="preserve">图表：2019-2023年华南地区汽车发动机行业市场规模情况 </w:t>
      </w:r>
    </w:p>
    <w:p>
      <w:pPr>
        <w:spacing w:after="150"/>
      </w:pPr>
      <w:r>
        <w:rPr/>
        <w:t xml:space="preserve">图表：华东区域图 </w:t>
      </w:r>
    </w:p>
    <w:p>
      <w:pPr>
        <w:spacing w:after="150"/>
      </w:pPr>
      <w:r>
        <w:rPr/>
        <w:t xml:space="preserve">图表：2019-2023年华东地区汽车发动机行业市场规模情况 </w:t>
      </w:r>
    </w:p>
    <w:p>
      <w:pPr>
        <w:spacing w:after="150"/>
      </w:pPr>
      <w:r>
        <w:rPr/>
        <w:t xml:space="preserve">图表：2019-2023年东北地区汽车发动机行业市场规模情况 </w:t>
      </w:r>
    </w:p>
    <w:p>
      <w:pPr>
        <w:spacing w:after="150"/>
      </w:pPr>
      <w:r>
        <w:rPr/>
        <w:t xml:space="preserve">图表：2019-2023年西南地区汽车发动机行业市场规模情况 </w:t>
      </w:r>
    </w:p>
    <w:p>
      <w:pPr>
        <w:spacing w:after="150"/>
      </w:pPr>
      <w:r>
        <w:rPr/>
        <w:t xml:space="preserve">图表：2019-2023年西北地区汽车发动机行业市场规模情况 </w:t>
      </w:r>
    </w:p>
    <w:p>
      <w:pPr>
        <w:spacing w:after="150"/>
      </w:pPr>
      <w:r>
        <w:rPr/>
        <w:t xml:space="preserve">图表：2024-2029年中国汽车发动机行业需求量预测 </w:t>
      </w:r>
    </w:p>
    <w:p>
      <w:pPr>
        <w:spacing w:after="150"/>
      </w:pPr>
      <w:r>
        <w:rPr/>
        <w:t xml:space="preserve">图表：2024-2029年中国汽车发动机行业电动机渗透率预测 </w:t>
      </w:r>
    </w:p>
    <w:p>
      <w:pPr>
        <w:spacing w:after="150"/>
      </w:pPr>
      <w:r>
        <w:rPr/>
        <w:t xml:space="preserve">图表：2019-2023年中国汽车发动机行业各区域市场规模占比 </w:t>
      </w:r>
    </w:p>
    <w:p>
      <w:pPr>
        <w:spacing w:after="150"/>
      </w:pPr>
      <w:r>
        <w:rPr/>
        <w:t xml:space="preserve">图表：汽车发动机行业重点企业总资产对比 </w:t>
      </w:r>
    </w:p>
    <w:p>
      <w:pPr>
        <w:spacing w:after="150"/>
      </w:pPr>
      <w:r>
        <w:rPr/>
        <w:t xml:space="preserve">图表：汽车发动机行业重点企业从业人员对比 </w:t>
      </w:r>
    </w:p>
    <w:p>
      <w:pPr>
        <w:spacing w:after="150"/>
      </w:pPr>
      <w:r>
        <w:rPr/>
        <w:t xml:space="preserve">图表：汽车发动机行业重点企业2022年营收对比 </w:t>
      </w:r>
    </w:p>
    <w:p>
      <w:pPr>
        <w:spacing w:after="150"/>
      </w:pPr>
      <w:r>
        <w:rPr/>
        <w:t xml:space="preserve">图表：汽车发动机行业重点企业2022年利润总额对比 </w:t>
      </w:r>
    </w:p>
    <w:p>
      <w:pPr>
        <w:spacing w:after="150"/>
      </w:pPr>
      <w:r>
        <w:rPr/>
        <w:t xml:space="preserve">图表：汽车发动机行业重点企业综合竞争力对比 </w:t>
      </w:r>
    </w:p>
    <w:p>
      <w:pPr>
        <w:spacing w:after="150"/>
      </w:pPr>
      <w:r>
        <w:rPr/>
        <w:t xml:space="preserve">图表：2019-2023年中国汽车发动机生产企业排行榜 </w:t>
      </w:r>
    </w:p>
    <w:p>
      <w:pPr>
        <w:spacing w:after="150"/>
      </w:pPr>
      <w:r>
        <w:rPr/>
        <w:t xml:space="preserve">图表：汽油发动机细分产品 </w:t>
      </w:r>
    </w:p>
    <w:p>
      <w:pPr>
        <w:spacing w:after="150"/>
      </w:pPr>
      <w:r>
        <w:rPr/>
        <w:t xml:space="preserve">图表：2019-2023年中国汽车发动机行业细分产品占比 </w:t>
      </w:r>
    </w:p>
    <w:p>
      <w:pPr>
        <w:spacing w:after="150"/>
      </w:pPr>
      <w:r>
        <w:rPr/>
        <w:t xml:space="preserve">图表：汽车发动机行业领先企业所有制结构 </w:t>
      </w:r>
    </w:p>
    <w:p>
      <w:pPr>
        <w:spacing w:after="150"/>
      </w:pPr>
      <w:r>
        <w:rPr/>
        <w:t xml:space="preserve">图表：2019-2023年一汽大众汽车发动机产量情况 </w:t>
      </w:r>
    </w:p>
    <w:p>
      <w:pPr>
        <w:spacing w:after="150"/>
      </w:pPr>
      <w:r>
        <w:rPr/>
        <w:t xml:space="preserve">图表：2019-2023年吉利控股汽车发动机产量情况 </w:t>
      </w:r>
    </w:p>
    <w:p>
      <w:pPr>
        <w:spacing w:after="150"/>
      </w:pPr>
      <w:r>
        <w:rPr/>
        <w:t xml:space="preserve">图表：2019-2023年通用五菱汽车发动机产量情况 </w:t>
      </w:r>
    </w:p>
    <w:p>
      <w:pPr>
        <w:spacing w:after="150"/>
      </w:pPr>
      <w:r>
        <w:rPr/>
        <w:t xml:space="preserve">图表：2019-2023年长城汽车汽车发动机产量情况 </w:t>
      </w:r>
    </w:p>
    <w:p>
      <w:pPr>
        <w:spacing w:after="150"/>
      </w:pPr>
      <w:r>
        <w:rPr/>
        <w:t xml:space="preserve">图表：2019-2023年东风汽车汽车发动机产量情况 </w:t>
      </w:r>
    </w:p>
    <w:p>
      <w:pPr>
        <w:spacing w:after="150"/>
      </w:pPr>
      <w:r>
        <w:rPr/>
        <w:t xml:space="preserve">图表：2019-2023年东风汽车分产品经营情况 </w:t>
      </w:r>
    </w:p>
    <w:p>
      <w:pPr>
        <w:spacing w:after="150"/>
      </w:pPr>
      <w:r>
        <w:rPr/>
        <w:t xml:space="preserve">图表：2019-2023年长安汽车汽车发动机产量情况 </w:t>
      </w:r>
    </w:p>
    <w:p>
      <w:pPr>
        <w:spacing w:after="150"/>
      </w:pPr>
      <w:r>
        <w:rPr/>
        <w:t xml:space="preserve">图表：2019-2023年大众动力总成汽车发动机产量情况 </w:t>
      </w:r>
    </w:p>
    <w:p>
      <w:pPr>
        <w:spacing w:after="150"/>
      </w:pPr>
      <w:r>
        <w:rPr/>
        <w:t xml:space="preserve">图表：2019-2023年奇瑞汽车发动机产量情况 </w:t>
      </w:r>
    </w:p>
    <w:p>
      <w:pPr>
        <w:spacing w:after="150"/>
      </w:pPr>
      <w:r>
        <w:rPr/>
        <w:t xml:space="preserve">图表：2019-2023年东风本田汽车发动机产量情况 </w:t>
      </w:r>
    </w:p>
    <w:p>
      <w:pPr>
        <w:spacing w:after="150"/>
      </w:pPr>
      <w:r>
        <w:rPr/>
        <w:t xml:space="preserve">图表：2019-2023年华晨宝马汽车发动机产量情况 </w:t>
      </w:r>
    </w:p>
    <w:p>
      <w:pPr>
        <w:spacing w:after="150"/>
      </w:pPr>
      <w:r>
        <w:rPr/>
        <w:t xml:space="preserve">图表：2019-2023年中国汽车发动机行业客户结构 </w:t>
      </w:r>
    </w:p>
    <w:p>
      <w:pPr>
        <w:spacing w:after="150"/>
      </w:pPr>
      <w:r>
        <w:rPr/>
        <w:t xml:space="preserve">图表：2024-2029年中国汽车发动机产品需求量预测 </w:t>
      </w:r>
    </w:p>
    <w:p>
      <w:pPr>
        <w:spacing w:after="150"/>
      </w:pPr>
      <w:r>
        <w:rPr/>
        <w:t xml:space="preserve">图表：2024-2029年中国汽车发动机产量预测 </w:t>
      </w:r>
    </w:p>
    <w:p>
      <w:pPr>
        <w:spacing w:after="150"/>
      </w:pPr>
      <w:r>
        <w:rPr/>
        <w:t xml:space="preserve">图表：代工型经营模式 </w:t>
      </w:r>
    </w:p>
    <w:p>
      <w:pPr>
        <w:spacing w:after="150"/>
      </w:pPr>
      <w:r>
        <w:rPr/>
        <w:t xml:space="preserve">图表：设计+销售型经营模式 </w:t>
      </w:r>
    </w:p>
    <w:p>
      <w:pPr>
        <w:spacing w:after="150"/>
      </w:pPr>
      <w:r>
        <w:rPr/>
        <w:t xml:space="preserve">图表：生产+销售型经营模式 </w:t>
      </w:r>
    </w:p>
    <w:p>
      <w:pPr>
        <w:spacing w:after="150"/>
      </w:pPr>
      <w:r>
        <w:rPr/>
        <w:t xml:space="preserve">图表：设计+生产+销售型经营模式 </w:t>
      </w:r>
    </w:p>
    <w:p>
      <w:pPr>
        <w:spacing w:after="150"/>
      </w:pPr>
      <w:r>
        <w:rPr/>
        <w:t xml:space="preserve">图表：信息服务型经营模式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中国汽车发动机行业市场深度分析及供需形势与投资价值研究报告(2024-2029版)</dc:title>
  <dc:description>中国汽车发动机行业市场深度分析及供需形势与投资价值研究报告(2024-2029版)</dc:description>
  <dc:subject>中国汽车发动机行业市场深度分析及供需形势与投资价值研究报告(2024-2029版)</dc:subject>
  <cp:keywords>研究报告</cp:keywords>
  <cp:category>研究报告</cp:category>
  <cp:lastModifiedBy>北京中道泰和信息咨询有限公司</cp:lastModifiedBy>
  <dcterms:created xsi:type="dcterms:W3CDTF">2024-01-28T17:45:50+08:00</dcterms:created>
  <dcterms:modified xsi:type="dcterms:W3CDTF">2024-01-28T17:45:50+08:00</dcterms:modified>
</cp:coreProperties>
</file>

<file path=docProps/custom.xml><?xml version="1.0" encoding="utf-8"?>
<Properties xmlns="http://schemas.openxmlformats.org/officeDocument/2006/custom-properties" xmlns:vt="http://schemas.openxmlformats.org/officeDocument/2006/docPropsVTypes"/>
</file>