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印度尼西亚卡车行业市场发展分析及进入风险与建议研究报告(2024-2029版)</w:t>
      </w:r>
    </w:p>
    <w:p>
      <w:pPr>
        <w:spacing w:after="150"/>
      </w:pPr>
      <w:r>
        <w:rPr>
          <w:b w:val="1"/>
          <w:bCs w:val="1"/>
        </w:rPr>
        <w:t xml:space="preserve">报告简介</w:t>
      </w:r>
    </w:p>
    <w:p>
      <w:pPr>
        <w:spacing w:after="150"/>
      </w:pPr>
      <w:r>
        <w:rPr/>
        <w:t xml:space="preserve">在印度尼西亚卡车市场中，日本的卡车企业占有统治地位，而在多家日本卡车企业中，三菱扶桑是他们之中的领先者。对于三菱扶桑而言，印度尼西亚也他们最大的出口市场。不论是在重卡还是中卡市场，三菱扶桑是在印度尼西亚的市场销售情况都有绝对的领先优势。三菱扶桑的成功与他们在印度尼西亚的市场战略分不开。三菱扶桑是最早一批进入印度尼西亚市场的国外卡车企业，因此他们在印度尼西亚有很好的市场基础;同时三菱扶桑在所有进入印度尼西亚卡车市场的日本企业当中，所提供的卡车品种是最全的，除了有重卡和中卡之外，他们的轻卡也进入了印度尼西亚的市场;三菱扶桑在印度尼西亚市场的服务网点是所有国外卡车企业当中最多的，服务水平和质量也是很多印度尼西亚卡车客户选择这一品牌的重要原因。三菱扶桑对印度尼西亚市场的高度重视，让他们在印度尼西亚市场取得了极大成功。</w:t>
      </w:r>
    </w:p>
    <w:p>
      <w:pPr>
        <w:spacing w:after="150"/>
      </w:pPr>
      <w:r>
        <w:rPr/>
        <w:t xml:space="preserve">印度尼西亚的卡车市场份额超过东盟整个市场份额的，它的卡车市场是东盟其他国家所不能比拟的。所以虽然印度尼西亚属于东盟市场的范畴，但是它的卡车市场表现却超越了东盟市场的范畴，更接近于金砖四国，因为它的卡车销售量已经慢慢开始接近于俄罗斯和巴西的卡车销量了。</w:t>
      </w:r>
    </w:p>
    <w:p>
      <w:pPr>
        <w:spacing w:after="150"/>
      </w:pPr>
      <w:r>
        <w:rPr/>
        <w:t xml:space="preserve">印尼国内市场庞大是东盟最大的汽车市场;随着近些年印尼国内种植业、采矿业的兴起，其国内对卡车的需求十分旺盛。印尼卡车市场份额在东盟中占比超过了50%，但印尼本国没有完整的卡车工业，因此吸引了各路卡车厂商进入印尼市场。根据印尼汽车工业协会(Gaikindo)的数据，2020年受疫情影响，印尼卡车产量下滑至41379辆，2021年随着疫情逐步得到控制，印尼卡车产量增长至72983辆，同比增长76.37%。2022年1-10月，印尼卡车产量增长至76400辆。</w:t>
      </w:r>
    </w:p>
    <w:p>
      <w:pPr>
        <w:spacing w:after="150"/>
      </w:pPr>
      <w:r>
        <w:rPr/>
        <w:t xml:space="preserve">目前印尼卡车市场存在供略大于求的现象，虽然印尼的采矿业和工艺发展势头良好。但是印尼经济增长乏力，经济发展水平本来就不高，汽车消费负增长，已经连续多年呈现萧条状态。从市场结构看，因为消费能力有限。重卡需求量最大的是苏门答腊岛和加里曼丹岛,后者位于 爪哇岛的北部,是印度尼西亚海拔最高的地区之一,也是印度尼 西亚矿产最集中的地方。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印度尼西亚卡车市场进行了分析研究。报告在总结印度尼西亚卡车发展历程的基础上，结合新时期的各方面因素，对印度尼西亚卡车的发展趋势给予了细致和审慎的预测论证。报告资料详实，图表丰富，既有深入的分析，又有直观的比较，为印度尼西亚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2019-2023年全球卡车行业总体概况</w:t>
      </w:r>
    </w:p>
    <w:p>
      <w:pPr>
        <w:spacing w:after="150"/>
      </w:pPr>
      <w:r>
        <w:rPr/>
        <w:t xml:space="preserve">第一节 2019-2023年世界卡车行业运行情况</w:t>
      </w:r>
    </w:p>
    <w:p>
      <w:pPr>
        <w:spacing w:after="150"/>
      </w:pPr>
      <w:r>
        <w:rPr/>
        <w:t xml:space="preserve">第二节 世界卡车技术发展趋势</w:t>
      </w:r>
    </w:p>
    <w:p>
      <w:pPr>
        <w:spacing w:after="150"/>
      </w:pPr>
      <w:r>
        <w:rPr/>
        <w:t xml:space="preserve">第三节 2019-2023年全球卡车行业运行概况</w:t>
      </w:r>
    </w:p>
    <w:p>
      <w:pPr>
        <w:spacing w:after="150"/>
      </w:pPr>
      <w:r>
        <w:rPr/>
        <w:t xml:space="preserve">一、2019-2023年全球卡车行业供需现状</w:t>
      </w:r>
    </w:p>
    <w:p>
      <w:pPr>
        <w:spacing w:after="150"/>
      </w:pPr>
      <w:r>
        <w:rPr/>
        <w:t xml:space="preserve">二、2019-2023年全球卡车行业贸易现状</w:t>
      </w:r>
    </w:p>
    <w:p>
      <w:pPr>
        <w:spacing w:after="150"/>
      </w:pPr>
      <w:r>
        <w:rPr/>
        <w:t xml:space="preserve">三、2019-2023年全球卡车行业市场格局</w:t>
      </w:r>
    </w:p>
    <w:p>
      <w:pPr>
        <w:spacing w:after="150"/>
      </w:pPr>
      <w:r>
        <w:rPr/>
        <w:t xml:space="preserve">第四节 2019-2023年部分国家地区卡车行业发展状况</w:t>
      </w:r>
    </w:p>
    <w:p>
      <w:pPr>
        <w:spacing w:after="150"/>
      </w:pPr>
      <w:r>
        <w:rPr/>
        <w:t xml:space="preserve">一、2019-2023年部分国家地区卡车行业供需现状分析</w:t>
      </w:r>
    </w:p>
    <w:p>
      <w:pPr>
        <w:spacing w:after="150"/>
      </w:pPr>
      <w:r>
        <w:rPr/>
        <w:t xml:space="preserve">二、2019-2023年部分国家地区卡车行业贸易状况分析</w:t>
      </w:r>
    </w:p>
    <w:p>
      <w:pPr>
        <w:spacing w:after="150"/>
      </w:pPr>
      <w:r>
        <w:rPr/>
        <w:t xml:space="preserve">三、2019-2023年部分国家地区卡车行业技术状况分析</w:t>
      </w:r>
    </w:p>
    <w:p>
      <w:pPr>
        <w:spacing w:after="150"/>
      </w:pPr>
      <w:r>
        <w:rPr>
          <w:b w:val="1"/>
          <w:bCs w:val="1"/>
        </w:rPr>
        <w:t xml:space="preserve">第二章 2019-2023年印度尼西亚卡车行业投资环境分析</w:t>
      </w:r>
    </w:p>
    <w:p>
      <w:pPr>
        <w:spacing w:after="150"/>
      </w:pPr>
      <w:r>
        <w:rPr/>
        <w:t xml:space="preserve">第一节 2019-2023年印度尼西亚卡车行业面临的政治环境</w:t>
      </w:r>
    </w:p>
    <w:p>
      <w:pPr>
        <w:spacing w:after="150"/>
      </w:pPr>
      <w:r>
        <w:rPr/>
        <w:t xml:space="preserve">一、印度尼西亚政治体制的变更</w:t>
      </w:r>
    </w:p>
    <w:p>
      <w:pPr>
        <w:spacing w:after="150"/>
      </w:pPr>
      <w:r>
        <w:rPr/>
        <w:t xml:space="preserve">二、印度尼西亚的主要政府机构</w:t>
      </w:r>
    </w:p>
    <w:p>
      <w:pPr>
        <w:spacing w:after="150"/>
      </w:pPr>
      <w:r>
        <w:rPr/>
        <w:t xml:space="preserve">三、印度尼西亚的主要党派</w:t>
      </w:r>
    </w:p>
    <w:p>
      <w:pPr>
        <w:spacing w:after="150"/>
      </w:pPr>
      <w:r>
        <w:rPr/>
        <w:t xml:space="preserve">四、印度尼西亚的对外关系综述</w:t>
      </w:r>
    </w:p>
    <w:p>
      <w:pPr>
        <w:spacing w:after="150"/>
      </w:pPr>
      <w:r>
        <w:rPr/>
        <w:t xml:space="preserve">第二节 2019-2023年印度尼西亚卡车行业面临的经济环境</w:t>
      </w:r>
    </w:p>
    <w:p>
      <w:pPr>
        <w:spacing w:after="150"/>
      </w:pPr>
      <w:r>
        <w:rPr/>
        <w:t xml:space="preserve">一、2019-2023年印度尼西亚gdp分析</w:t>
      </w:r>
    </w:p>
    <w:p>
      <w:pPr>
        <w:spacing w:after="150"/>
      </w:pPr>
      <w:r>
        <w:rPr/>
        <w:t xml:space="preserve">二、2019-2023年印度尼西亚消费价格指数分析</w:t>
      </w:r>
    </w:p>
    <w:p>
      <w:pPr>
        <w:spacing w:after="150"/>
      </w:pPr>
      <w:r>
        <w:rPr/>
        <w:t xml:space="preserve">三、2019-2023年印度尼西亚城乡居民收入分析</w:t>
      </w:r>
    </w:p>
    <w:p>
      <w:pPr>
        <w:spacing w:after="150"/>
      </w:pPr>
      <w:r>
        <w:rPr/>
        <w:t xml:space="preserve">四、2019-2023年印度尼西亚社会消费品零售总额</w:t>
      </w:r>
    </w:p>
    <w:p>
      <w:pPr>
        <w:spacing w:after="150"/>
      </w:pPr>
      <w:r>
        <w:rPr/>
        <w:t xml:space="preserve">五、2019-2023年印度尼西亚全社会固定资产投资分析</w:t>
      </w:r>
    </w:p>
    <w:p>
      <w:pPr>
        <w:spacing w:after="150"/>
      </w:pPr>
      <w:r>
        <w:rPr/>
        <w:t xml:space="preserve">六、2019-2023年印度尼西亚进出口总额及增长率分析</w:t>
      </w:r>
    </w:p>
    <w:p>
      <w:pPr>
        <w:spacing w:after="150"/>
      </w:pPr>
      <w:r>
        <w:rPr/>
        <w:t xml:space="preserve">第三节 2019-2023年印度尼西亚卡车行业面临的社会环境</w:t>
      </w:r>
    </w:p>
    <w:p>
      <w:pPr>
        <w:spacing w:after="150"/>
      </w:pPr>
      <w:r>
        <w:rPr/>
        <w:t xml:space="preserve">一、2019-2023年印度尼西亚居民生活支出状况</w:t>
      </w:r>
    </w:p>
    <w:p>
      <w:pPr>
        <w:spacing w:after="150"/>
      </w:pPr>
      <w:r>
        <w:rPr/>
        <w:t xml:space="preserve">二、2019-2023年印度尼西亚物价水平分析</w:t>
      </w:r>
    </w:p>
    <w:p>
      <w:pPr>
        <w:spacing w:after="150"/>
      </w:pPr>
      <w:r>
        <w:rPr/>
        <w:t xml:space="preserve">三、2019-2023年印度尼西亚的教育及医疗概况</w:t>
      </w:r>
    </w:p>
    <w:p>
      <w:pPr>
        <w:spacing w:after="150"/>
      </w:pPr>
      <w:r>
        <w:rPr/>
        <w:t xml:space="preserve">第四节 2019-2023年印度尼西亚卡车行业面临的金融环境</w:t>
      </w:r>
    </w:p>
    <w:p>
      <w:pPr>
        <w:spacing w:after="150"/>
      </w:pPr>
      <w:r>
        <w:rPr/>
        <w:t xml:space="preserve">一、印度尼西亚货币</w:t>
      </w:r>
    </w:p>
    <w:p>
      <w:pPr>
        <w:spacing w:after="150"/>
      </w:pPr>
      <w:r>
        <w:rPr/>
        <w:t xml:space="preserve">二、印度尼西亚的银行机构</w:t>
      </w:r>
    </w:p>
    <w:p>
      <w:pPr>
        <w:spacing w:after="150"/>
      </w:pPr>
      <w:r>
        <w:rPr/>
        <w:t xml:space="preserve">三、印度尼西亚的外汇管理制度</w:t>
      </w:r>
    </w:p>
    <w:p>
      <w:pPr>
        <w:spacing w:after="150"/>
      </w:pPr>
      <w:r>
        <w:rPr/>
        <w:t xml:space="preserve">四、印度尼西亚信用卡的使用</w:t>
      </w:r>
    </w:p>
    <w:p>
      <w:pPr>
        <w:spacing w:after="150"/>
      </w:pPr>
      <w:r>
        <w:rPr/>
        <w:t xml:space="preserve">五、外企在印度尼西亚的融资条件</w:t>
      </w:r>
    </w:p>
    <w:p>
      <w:pPr>
        <w:spacing w:after="150"/>
      </w:pPr>
      <w:r>
        <w:rPr>
          <w:b w:val="1"/>
          <w:bCs w:val="1"/>
        </w:rPr>
        <w:t xml:space="preserve">第三章 2019-2023年印度尼西亚卡车行业分析</w:t>
      </w:r>
    </w:p>
    <w:p>
      <w:pPr>
        <w:spacing w:after="150"/>
      </w:pPr>
      <w:r>
        <w:rPr/>
        <w:t xml:space="preserve">第一节 2019-2023年印度尼西亚卡车行业发展综述</w:t>
      </w:r>
    </w:p>
    <w:p>
      <w:pPr>
        <w:spacing w:after="150"/>
      </w:pPr>
      <w:r>
        <w:rPr/>
        <w:t xml:space="preserve">一、2019-2023年印度尼西亚卡车的发展特征</w:t>
      </w:r>
    </w:p>
    <w:p>
      <w:pPr>
        <w:spacing w:after="150"/>
      </w:pPr>
      <w:r>
        <w:rPr/>
        <w:t xml:space="preserve">二、印度尼西亚卡车行业发展面临的问题</w:t>
      </w:r>
    </w:p>
    <w:p>
      <w:pPr>
        <w:spacing w:after="150"/>
      </w:pPr>
      <w:r>
        <w:rPr/>
        <w:t xml:space="preserve">三、印度尼西亚卡车行业发展对应的策略</w:t>
      </w:r>
    </w:p>
    <w:p>
      <w:pPr>
        <w:spacing w:after="150"/>
      </w:pPr>
      <w:r>
        <w:rPr/>
        <w:t xml:space="preserve">第二节 2019-2023年印度尼西亚卡车行业现状分析</w:t>
      </w:r>
    </w:p>
    <w:p>
      <w:pPr>
        <w:spacing w:after="150"/>
      </w:pPr>
      <w:r>
        <w:rPr/>
        <w:t xml:space="preserve">一、2019-2023年印度尼西亚卡车行业发展情况分析</w:t>
      </w:r>
    </w:p>
    <w:p>
      <w:pPr>
        <w:spacing w:after="150"/>
      </w:pPr>
      <w:r>
        <w:rPr/>
        <w:t xml:space="preserve">二、2019-2023年印度尼西亚卡车市场特征分析</w:t>
      </w:r>
    </w:p>
    <w:p>
      <w:pPr>
        <w:spacing w:after="150"/>
      </w:pPr>
      <w:r>
        <w:rPr/>
        <w:t xml:space="preserve">第三节 2019-2023年印度尼西亚卡车行业供需分析</w:t>
      </w:r>
    </w:p>
    <w:p>
      <w:pPr>
        <w:spacing w:after="150"/>
      </w:pPr>
      <w:r>
        <w:rPr/>
        <w:t xml:space="preserve">一、2019-2023年印度尼西亚卡车市场供给总量分析</w:t>
      </w:r>
    </w:p>
    <w:p>
      <w:pPr>
        <w:spacing w:after="150"/>
      </w:pPr>
      <w:r>
        <w:rPr/>
        <w:t xml:space="preserve">二、2019-2023年印度尼西亚卡车市场供给结构分析</w:t>
      </w:r>
    </w:p>
    <w:p>
      <w:pPr>
        <w:spacing w:after="150"/>
      </w:pPr>
      <w:r>
        <w:rPr/>
        <w:t xml:space="preserve">三、2019-2023年印度尼西亚卡车市场需求总量分析</w:t>
      </w:r>
    </w:p>
    <w:p>
      <w:pPr>
        <w:spacing w:after="150"/>
      </w:pPr>
      <w:r>
        <w:rPr/>
        <w:t xml:space="preserve">四、2019-2023年印度尼西亚卡车市场需求结构分析</w:t>
      </w:r>
    </w:p>
    <w:p>
      <w:pPr>
        <w:spacing w:after="150"/>
      </w:pPr>
      <w:r>
        <w:rPr/>
        <w:t xml:space="preserve">五、2019-2023年印度尼西亚卡车市场供需平衡分析</w:t>
      </w:r>
    </w:p>
    <w:p>
      <w:pPr>
        <w:spacing w:after="150"/>
      </w:pPr>
      <w:r>
        <w:rPr/>
        <w:t xml:space="preserve">第四节 2019-2023年印度尼西亚卡车行业盈利能力分析</w:t>
      </w:r>
    </w:p>
    <w:p>
      <w:pPr>
        <w:spacing w:after="150"/>
      </w:pPr>
      <w:r>
        <w:rPr/>
        <w:t xml:space="preserve">一、2019-2023年印度尼西亚卡车行业收入分析</w:t>
      </w:r>
    </w:p>
    <w:p>
      <w:pPr>
        <w:spacing w:after="150"/>
      </w:pPr>
      <w:r>
        <w:rPr/>
        <w:t xml:space="preserve">二、2019-2023年印度尼西亚卡车行业盈利能力分析</w:t>
      </w:r>
    </w:p>
    <w:p>
      <w:pPr>
        <w:spacing w:after="150"/>
      </w:pPr>
      <w:r>
        <w:rPr>
          <w:b w:val="1"/>
          <w:bCs w:val="1"/>
        </w:rPr>
        <w:t xml:space="preserve">第四章 2019-2023年印度尼西亚卡车行业产销贸易分析</w:t>
      </w:r>
    </w:p>
    <w:p>
      <w:pPr>
        <w:spacing w:after="150"/>
      </w:pPr>
      <w:r>
        <w:rPr/>
        <w:t xml:space="preserve">第一节 2019-2023年印度尼西亚卡车行业产量分析</w:t>
      </w:r>
    </w:p>
    <w:p>
      <w:pPr>
        <w:spacing w:after="150"/>
      </w:pPr>
      <w:r>
        <w:rPr/>
        <w:t xml:space="preserve">一、2019-2023年印度尼西亚卡车行业产量分析</w:t>
      </w:r>
    </w:p>
    <w:p>
      <w:pPr>
        <w:spacing w:after="150"/>
      </w:pPr>
      <w:r>
        <w:rPr/>
        <w:t xml:space="preserve">二、2019-2023年印度尼西亚卡车产品结构分析</w:t>
      </w:r>
    </w:p>
    <w:p>
      <w:pPr>
        <w:spacing w:after="150"/>
      </w:pPr>
      <w:r>
        <w:rPr/>
        <w:t xml:space="preserve">三、2024-2029年印度尼西亚卡车行业产量预测</w:t>
      </w:r>
    </w:p>
    <w:p>
      <w:pPr>
        <w:spacing w:after="150"/>
      </w:pPr>
      <w:r>
        <w:rPr/>
        <w:t xml:space="preserve">第二节 2019-2023年印度尼西亚卡车行业销售分析</w:t>
      </w:r>
    </w:p>
    <w:p>
      <w:pPr>
        <w:spacing w:after="150"/>
      </w:pPr>
      <w:r>
        <w:rPr/>
        <w:t xml:space="preserve">一、2019-2023年印度尼西亚卡车行业销量分析</w:t>
      </w:r>
    </w:p>
    <w:p>
      <w:pPr>
        <w:spacing w:after="150"/>
      </w:pPr>
      <w:r>
        <w:rPr/>
        <w:t xml:space="preserve">二、2019-2023年印度尼西亚卡车产品销售结构分析</w:t>
      </w:r>
    </w:p>
    <w:p>
      <w:pPr>
        <w:spacing w:after="150"/>
      </w:pPr>
      <w:r>
        <w:rPr/>
        <w:t xml:space="preserve">三、2024-2029年印度尼西亚卡车行业销量预测</w:t>
      </w:r>
    </w:p>
    <w:p>
      <w:pPr>
        <w:spacing w:after="150"/>
      </w:pPr>
      <w:r>
        <w:rPr/>
        <w:t xml:space="preserve">第三节 2019-2023年印度尼西亚卡车行业进出口贸易分析</w:t>
      </w:r>
    </w:p>
    <w:p>
      <w:pPr>
        <w:spacing w:after="150"/>
      </w:pPr>
      <w:r>
        <w:rPr/>
        <w:t xml:space="preserve">一、2019-2023年印度尼西亚卡车行业进口量</w:t>
      </w:r>
    </w:p>
    <w:p>
      <w:pPr>
        <w:spacing w:after="150"/>
      </w:pPr>
      <w:r>
        <w:rPr/>
        <w:t xml:space="preserve">二、2019-2023年印度尼西亚卡车行业产品进口来源分析</w:t>
      </w:r>
    </w:p>
    <w:p>
      <w:pPr>
        <w:spacing w:after="150"/>
      </w:pPr>
      <w:r>
        <w:rPr/>
        <w:t xml:space="preserve">三、2019-2023年印度尼西亚卡车行业出口量</w:t>
      </w:r>
    </w:p>
    <w:p>
      <w:pPr>
        <w:spacing w:after="150"/>
      </w:pPr>
      <w:r>
        <w:rPr/>
        <w:t xml:space="preserve">四、2019-2023年印度尼西亚卡车行业产品出口流向分析</w:t>
      </w:r>
    </w:p>
    <w:p>
      <w:pPr>
        <w:spacing w:after="150"/>
      </w:pPr>
      <w:r>
        <w:rPr/>
        <w:t xml:space="preserve">五、2024-2029年印度尼西亚卡车行业进出口态势展望</w:t>
      </w:r>
    </w:p>
    <w:p>
      <w:pPr>
        <w:spacing w:after="150"/>
      </w:pPr>
      <w:r>
        <w:rPr>
          <w:b w:val="1"/>
          <w:bCs w:val="1"/>
        </w:rPr>
        <w:t xml:space="preserve">第五章 2019-2023年印度尼西亚卡车行业市场竞争分析</w:t>
      </w:r>
    </w:p>
    <w:p>
      <w:pPr>
        <w:spacing w:after="150"/>
      </w:pPr>
      <w:r>
        <w:rPr/>
        <w:t xml:space="preserve">第一节 2019-2023年印度尼西亚卡车行业“波特五力”分析</w:t>
      </w:r>
    </w:p>
    <w:p>
      <w:pPr>
        <w:spacing w:after="150"/>
      </w:pPr>
      <w:r>
        <w:rPr/>
        <w:t xml:space="preserve">一、2019-2023年印度尼西亚卡车行业现有企业间竞争</w:t>
      </w:r>
    </w:p>
    <w:p>
      <w:pPr>
        <w:spacing w:after="150"/>
      </w:pPr>
      <w:r>
        <w:rPr/>
        <w:t xml:space="preserve">二、2019-2023年印度尼西亚卡车行业潜在进入者分析</w:t>
      </w:r>
    </w:p>
    <w:p>
      <w:pPr>
        <w:spacing w:after="150"/>
      </w:pPr>
      <w:r>
        <w:rPr/>
        <w:t xml:space="preserve">三、2019-2023年印度尼西亚卡车行业替代品威胁分析</w:t>
      </w:r>
    </w:p>
    <w:p>
      <w:pPr>
        <w:spacing w:after="150"/>
      </w:pPr>
      <w:r>
        <w:rPr/>
        <w:t xml:space="preserve">四、2019-2023年印度尼西亚卡车行业供应商议价能力</w:t>
      </w:r>
    </w:p>
    <w:p>
      <w:pPr>
        <w:spacing w:after="150"/>
      </w:pPr>
      <w:r>
        <w:rPr/>
        <w:t xml:space="preserve">五、2019-2023年印度尼西亚卡车行业客户议价能力</w:t>
      </w:r>
    </w:p>
    <w:p>
      <w:pPr>
        <w:spacing w:after="150"/>
      </w:pPr>
      <w:r>
        <w:rPr/>
        <w:t xml:space="preserve">第二节 2019-2023年印度尼西亚卡车行业市场竞争策略分析</w:t>
      </w:r>
    </w:p>
    <w:p>
      <w:pPr>
        <w:spacing w:after="150"/>
      </w:pPr>
      <w:r>
        <w:rPr/>
        <w:t xml:space="preserve">一、印度尼西亚卡车产品策略</w:t>
      </w:r>
    </w:p>
    <w:p>
      <w:pPr>
        <w:spacing w:after="150"/>
      </w:pPr>
      <w:r>
        <w:rPr/>
        <w:t xml:space="preserve">二、印度尼西亚卡车产品价格策略</w:t>
      </w:r>
    </w:p>
    <w:p>
      <w:pPr>
        <w:spacing w:after="150"/>
      </w:pPr>
      <w:r>
        <w:rPr/>
        <w:t xml:space="preserve">三、印度尼西亚卡车行业渠道策略</w:t>
      </w:r>
    </w:p>
    <w:p>
      <w:pPr>
        <w:spacing w:after="150"/>
      </w:pPr>
      <w:r>
        <w:rPr/>
        <w:t xml:space="preserve">四、印度尼西亚卡车市场推广策略</w:t>
      </w:r>
    </w:p>
    <w:p>
      <w:pPr>
        <w:spacing w:after="150"/>
      </w:pPr>
      <w:r>
        <w:rPr/>
        <w:t xml:space="preserve">第三节 印度尼西亚卡车行业市场竞争趋势分析</w:t>
      </w:r>
    </w:p>
    <w:p>
      <w:pPr>
        <w:spacing w:after="150"/>
      </w:pPr>
      <w:r>
        <w:rPr/>
        <w:t xml:space="preserve">一、印度尼西亚卡车行业竞争格局分析</w:t>
      </w:r>
    </w:p>
    <w:p>
      <w:pPr>
        <w:spacing w:after="150"/>
      </w:pPr>
      <w:r>
        <w:rPr/>
        <w:t xml:space="preserve">二、印度尼西亚卡车典型企业竞争策略分析</w:t>
      </w:r>
    </w:p>
    <w:p>
      <w:pPr>
        <w:spacing w:after="150"/>
      </w:pPr>
      <w:r>
        <w:rPr/>
        <w:t xml:space="preserve">三、印度尼西亚卡车行业竞争趋势分析</w:t>
      </w:r>
    </w:p>
    <w:p>
      <w:pPr>
        <w:spacing w:after="150"/>
      </w:pPr>
      <w:r>
        <w:rPr>
          <w:b w:val="1"/>
          <w:bCs w:val="1"/>
        </w:rPr>
        <w:t xml:space="preserve">第六章 2019-2023年印度尼西亚卡车行业投资成本及效益分析</w:t>
      </w:r>
    </w:p>
    <w:p>
      <w:pPr>
        <w:spacing w:after="150"/>
      </w:pPr>
      <w:r>
        <w:rPr/>
        <w:t xml:space="preserve">第一节 2019-2023年印度尼西亚卡车项目投资成本构成</w:t>
      </w:r>
    </w:p>
    <w:p>
      <w:pPr>
        <w:spacing w:after="150"/>
      </w:pPr>
      <w:r>
        <w:rPr/>
        <w:t xml:space="preserve">一、印度尼西亚卡车行业成本构成</w:t>
      </w:r>
    </w:p>
    <w:p>
      <w:pPr>
        <w:spacing w:after="150"/>
      </w:pPr>
      <w:r>
        <w:rPr/>
        <w:t xml:space="preserve">二、印度尼西亚卡车行业人力成本浅析</w:t>
      </w:r>
    </w:p>
    <w:p>
      <w:pPr>
        <w:spacing w:after="150"/>
      </w:pPr>
      <w:r>
        <w:rPr/>
        <w:t xml:space="preserve">三、印度尼西亚卡车行业原料成本剖析</w:t>
      </w:r>
    </w:p>
    <w:p>
      <w:pPr>
        <w:spacing w:after="150"/>
      </w:pPr>
      <w:r>
        <w:rPr/>
        <w:t xml:space="preserve">第二节 2019-2023年印度尼西亚卡车产品综合效益分析</w:t>
      </w:r>
    </w:p>
    <w:p>
      <w:pPr>
        <w:spacing w:after="150"/>
      </w:pPr>
      <w:r>
        <w:rPr/>
        <w:t xml:space="preserve">一、2019-2023年印度尼西亚卡车行业经济效益</w:t>
      </w:r>
    </w:p>
    <w:p>
      <w:pPr>
        <w:spacing w:after="150"/>
      </w:pPr>
      <w:r>
        <w:rPr/>
        <w:t xml:space="preserve">二、2019-2023年印度尼西亚卡车行业社会效益</w:t>
      </w:r>
    </w:p>
    <w:p>
      <w:pPr>
        <w:spacing w:after="150"/>
      </w:pPr>
      <w:r>
        <w:rPr/>
        <w:t xml:space="preserve">三、2019-2023年印度尼西亚卡车行业环境效益</w:t>
      </w:r>
    </w:p>
    <w:p>
      <w:pPr>
        <w:spacing w:after="150"/>
      </w:pPr>
      <w:r>
        <w:rPr/>
        <w:t xml:space="preserve">四、2019-2023年印度尼西亚卡车产品投资经济性分析</w:t>
      </w:r>
    </w:p>
    <w:p>
      <w:pPr>
        <w:spacing w:after="150"/>
      </w:pPr>
      <w:r>
        <w:rPr>
          <w:b w:val="1"/>
          <w:bCs w:val="1"/>
        </w:rPr>
        <w:t xml:space="preserve">第七章 2019-2023年印度尼西亚卡车行业财务状况分析</w:t>
      </w:r>
    </w:p>
    <w:p>
      <w:pPr>
        <w:spacing w:after="150"/>
      </w:pPr>
      <w:r>
        <w:rPr/>
        <w:t xml:space="preserve">第一节 2019-2023年印度尼西亚卡车行业三费变化情况</w:t>
      </w:r>
    </w:p>
    <w:p>
      <w:pPr>
        <w:spacing w:after="150"/>
      </w:pPr>
      <w:r>
        <w:rPr/>
        <w:t xml:space="preserve">第二节 2019-2023年印度尼西亚卡车行业经营效益分析</w:t>
      </w:r>
    </w:p>
    <w:p>
      <w:pPr>
        <w:spacing w:after="150"/>
      </w:pPr>
      <w:r>
        <w:rPr/>
        <w:t xml:space="preserve">一、2019-2023年印度尼西亚卡车行业盈利能力</w:t>
      </w:r>
    </w:p>
    <w:p>
      <w:pPr>
        <w:spacing w:after="150"/>
      </w:pPr>
      <w:r>
        <w:rPr/>
        <w:t xml:space="preserve">二、2019-2023年印度尼西亚卡车行业营运能力</w:t>
      </w:r>
    </w:p>
    <w:p>
      <w:pPr>
        <w:spacing w:after="150"/>
      </w:pPr>
      <w:r>
        <w:rPr/>
        <w:t xml:space="preserve">三、2019-2023年印度尼西亚卡车行业偿债能力</w:t>
      </w:r>
    </w:p>
    <w:p>
      <w:pPr>
        <w:spacing w:after="150"/>
      </w:pPr>
      <w:r>
        <w:rPr/>
        <w:t xml:space="preserve">四、2019-2023年印度尼西亚卡车行业发展能力</w:t>
      </w:r>
    </w:p>
    <w:p>
      <w:pPr>
        <w:spacing w:after="150"/>
      </w:pPr>
      <w:r>
        <w:rPr/>
        <w:t xml:space="preserve">第三节 2019-2023年印度尼西亚卡车行业财务状况总体评价</w:t>
      </w:r>
    </w:p>
    <w:p>
      <w:pPr>
        <w:spacing w:after="150"/>
      </w:pPr>
      <w:r>
        <w:rPr>
          <w:b w:val="1"/>
          <w:bCs w:val="1"/>
        </w:rPr>
        <w:t xml:space="preserve">第八章 外商投资印度尼西亚卡车行业的主要政策法规</w:t>
      </w:r>
    </w:p>
    <w:p>
      <w:pPr>
        <w:spacing w:after="150"/>
      </w:pPr>
      <w:r>
        <w:rPr/>
        <w:t xml:space="preserve">第一节 与外商投资有关的印度尼西亚贸易政策</w:t>
      </w:r>
    </w:p>
    <w:p>
      <w:pPr>
        <w:spacing w:after="150"/>
      </w:pPr>
      <w:r>
        <w:rPr/>
        <w:t xml:space="preserve">一、印度尼西亚主要贸易法规体系</w:t>
      </w:r>
    </w:p>
    <w:p>
      <w:pPr>
        <w:spacing w:after="150"/>
      </w:pPr>
      <w:r>
        <w:rPr/>
        <w:t xml:space="preserve">二、印度尼西亚进出口贸易管理的相关规定</w:t>
      </w:r>
    </w:p>
    <w:p>
      <w:pPr>
        <w:spacing w:after="150"/>
      </w:pPr>
      <w:r>
        <w:rPr/>
        <w:t xml:space="preserve">三、印度尼西亚进出口商品检验检疫程序</w:t>
      </w:r>
    </w:p>
    <w:p>
      <w:pPr>
        <w:spacing w:after="150"/>
      </w:pPr>
      <w:r>
        <w:rPr/>
        <w:t xml:space="preserve">四、印度尼西亚海关管理规章制度</w:t>
      </w:r>
    </w:p>
    <w:p>
      <w:pPr>
        <w:spacing w:after="150"/>
      </w:pPr>
      <w:r>
        <w:rPr/>
        <w:t xml:space="preserve">五、印度尼西亚对外出口市场发展新规划出台</w:t>
      </w:r>
    </w:p>
    <w:p>
      <w:pPr>
        <w:spacing w:after="150"/>
      </w:pPr>
      <w:r>
        <w:rPr/>
        <w:t xml:space="preserve">第二节 与外商投资有关的市场准入规定</w:t>
      </w:r>
    </w:p>
    <w:p>
      <w:pPr>
        <w:spacing w:after="150"/>
      </w:pPr>
      <w:r>
        <w:rPr/>
        <w:t xml:space="preserve">一、印度尼西亚投资行业的主要规定</w:t>
      </w:r>
    </w:p>
    <w:p>
      <w:pPr>
        <w:spacing w:after="150"/>
      </w:pPr>
      <w:r>
        <w:rPr/>
        <w:t xml:space="preserve">二、印度尼西亚投资方式的规定</w:t>
      </w:r>
    </w:p>
    <w:p>
      <w:pPr>
        <w:spacing w:after="150"/>
      </w:pPr>
      <w:r>
        <w:rPr/>
        <w:t xml:space="preserve">第三节 与外商投资有关的税收制度</w:t>
      </w:r>
    </w:p>
    <w:p>
      <w:pPr>
        <w:spacing w:after="150"/>
      </w:pPr>
      <w:r>
        <w:rPr/>
        <w:t xml:space="preserve">一、印度尼西亚的税收体系和制度</w:t>
      </w:r>
    </w:p>
    <w:p>
      <w:pPr>
        <w:spacing w:after="150"/>
      </w:pPr>
      <w:r>
        <w:rPr/>
        <w:t xml:space="preserve">二、印度尼西亚的主要税赋和税率</w:t>
      </w:r>
    </w:p>
    <w:p>
      <w:pPr>
        <w:spacing w:after="150"/>
      </w:pPr>
      <w:r>
        <w:rPr/>
        <w:t xml:space="preserve">一、印度尼西亚关于劳动就业的规定</w:t>
      </w:r>
    </w:p>
    <w:p>
      <w:pPr>
        <w:spacing w:after="150"/>
      </w:pPr>
      <w:r>
        <w:rPr/>
        <w:t xml:space="preserve">二、印度尼西亚关于环境保护的规定</w:t>
      </w:r>
    </w:p>
    <w:p>
      <w:pPr>
        <w:spacing w:after="150"/>
      </w:pPr>
      <w:r>
        <w:rPr/>
        <w:t xml:space="preserve">三、印度尼西亚关于知识产权的保护规定</w:t>
      </w:r>
    </w:p>
    <w:p>
      <w:pPr>
        <w:spacing w:after="150"/>
      </w:pPr>
      <w:r>
        <w:rPr/>
        <w:t xml:space="preserve">第四节 印度尼西亚吸引外资的政策分析</w:t>
      </w:r>
    </w:p>
    <w:p>
      <w:pPr>
        <w:spacing w:after="150"/>
      </w:pPr>
      <w:r>
        <w:rPr/>
        <w:t xml:space="preserve">一、印度尼西亚鼓励投资的优惠政策框架</w:t>
      </w:r>
    </w:p>
    <w:p>
      <w:pPr>
        <w:spacing w:after="150"/>
      </w:pPr>
      <w:r>
        <w:rPr/>
        <w:t xml:space="preserve">二、印度尼西亚行业投资的具体鼓励政策</w:t>
      </w:r>
    </w:p>
    <w:p>
      <w:pPr>
        <w:spacing w:after="150"/>
      </w:pPr>
      <w:r>
        <w:rPr/>
        <w:t xml:space="preserve">三、印度尼西亚行业投资的区域鼓励政策</w:t>
      </w:r>
    </w:p>
    <w:p>
      <w:pPr>
        <w:spacing w:after="150"/>
      </w:pPr>
      <w:r>
        <w:rPr/>
        <w:t xml:space="preserve">四、中国企业投资的保护政策</w:t>
      </w:r>
    </w:p>
    <w:p>
      <w:pPr>
        <w:spacing w:after="150"/>
      </w:pPr>
      <w:r>
        <w:rPr>
          <w:b w:val="1"/>
          <w:bCs w:val="1"/>
        </w:rPr>
        <w:t xml:space="preserve">第九章 外企在印度尼西亚设立和人员的进入程序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外企在印度尼西亚报税的相关手续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赴印度尼西亚的工作准证办理程序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第十章 中国企业到印度尼西亚投资卡车行业须知</w:t>
      </w:r>
    </w:p>
    <w:p>
      <w:pPr>
        <w:spacing w:after="150"/>
      </w:pPr>
      <w:r>
        <w:rPr/>
        <w:t xml:space="preserve">第一节 中国企业到印度尼西亚投资矿业的注意事项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中国企业到印度尼西亚投资矿业需处理好的关系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中国企业在印度尼西亚投资矿业遇到困难的求助办法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三、取得中国驻印度尼西亚使馆保护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第十一章 2024-2029年印度尼西亚卡车行业企业投资风险及策略</w:t>
      </w:r>
    </w:p>
    <w:p>
      <w:pPr>
        <w:spacing w:after="150"/>
      </w:pPr>
      <w:r>
        <w:rPr/>
        <w:t xml:space="preserve">第一节 2024-2029年印度尼西亚卡车行业投资进入壁垒</w:t>
      </w:r>
    </w:p>
    <w:p>
      <w:pPr>
        <w:spacing w:after="150"/>
      </w:pPr>
      <w:r>
        <w:rPr/>
        <w:t xml:space="preserve">一、印度尼西亚卡车行业面临的政策壁垒</w:t>
      </w:r>
    </w:p>
    <w:p>
      <w:pPr>
        <w:spacing w:after="150"/>
      </w:pPr>
      <w:r>
        <w:rPr/>
        <w:t xml:space="preserve">二、印度尼西亚卡车行业面临的资金壁垒</w:t>
      </w:r>
    </w:p>
    <w:p>
      <w:pPr>
        <w:spacing w:after="150"/>
      </w:pPr>
      <w:r>
        <w:rPr/>
        <w:t xml:space="preserve">三、印度尼西亚卡车行业面临的技术壁垒</w:t>
      </w:r>
    </w:p>
    <w:p>
      <w:pPr>
        <w:spacing w:after="150"/>
      </w:pPr>
      <w:r>
        <w:rPr/>
        <w:t xml:space="preserve">四、印度尼西亚卡车行业面临的地域壁垒</w:t>
      </w:r>
    </w:p>
    <w:p>
      <w:pPr>
        <w:spacing w:after="150"/>
      </w:pPr>
      <w:r>
        <w:rPr/>
        <w:t xml:space="preserve">第二节 2024-2029年印度尼西亚卡车行业外部风险预警</w:t>
      </w:r>
    </w:p>
    <w:p>
      <w:pPr>
        <w:spacing w:after="150"/>
      </w:pPr>
      <w:r>
        <w:rPr/>
        <w:t xml:space="preserve">一、印度尼西亚宏观经济风险</w:t>
      </w:r>
    </w:p>
    <w:p>
      <w:pPr>
        <w:spacing w:after="150"/>
      </w:pPr>
      <w:r>
        <w:rPr/>
        <w:t xml:space="preserve">二、印度尼西亚相关产业政策风险</w:t>
      </w:r>
    </w:p>
    <w:p>
      <w:pPr>
        <w:spacing w:after="150"/>
      </w:pPr>
      <w:r>
        <w:rPr/>
        <w:t xml:space="preserve">三、印度尼西亚环保相关风险</w:t>
      </w:r>
    </w:p>
    <w:p>
      <w:pPr>
        <w:spacing w:after="150"/>
      </w:pPr>
      <w:r>
        <w:rPr/>
        <w:t xml:space="preserve">四、印度尼西亚技术方面风险</w:t>
      </w:r>
    </w:p>
    <w:p>
      <w:pPr>
        <w:spacing w:after="150"/>
      </w:pPr>
      <w:r>
        <w:rPr/>
        <w:t xml:space="preserve">第三节 2024-2029年中国卡车企业投资印度尼西亚内部风险预警</w:t>
      </w:r>
    </w:p>
    <w:p>
      <w:pPr>
        <w:spacing w:after="150"/>
      </w:pPr>
      <w:r>
        <w:rPr/>
        <w:t xml:space="preserve">一、中国卡车企业融资风险</w:t>
      </w:r>
    </w:p>
    <w:p>
      <w:pPr>
        <w:spacing w:after="150"/>
      </w:pPr>
      <w:r>
        <w:rPr/>
        <w:t xml:space="preserve">二、印度尼西亚卡车市场价格风险</w:t>
      </w:r>
    </w:p>
    <w:p>
      <w:pPr>
        <w:spacing w:after="150"/>
      </w:pPr>
      <w:r>
        <w:rPr/>
        <w:t xml:space="preserve">三、印度尼西亚卡车市场竞争风险</w:t>
      </w:r>
    </w:p>
    <w:p>
      <w:pPr>
        <w:spacing w:after="150"/>
      </w:pPr>
      <w:r>
        <w:rPr/>
        <w:t xml:space="preserve">四、印度尼西亚卡车产品盈利风险</w:t>
      </w:r>
    </w:p>
    <w:p>
      <w:pPr>
        <w:spacing w:after="150"/>
      </w:pPr>
      <w:r>
        <w:rPr/>
        <w:t xml:space="preserve">五、印度尼西亚人才方面风险</w:t>
      </w:r>
    </w:p>
    <w:p>
      <w:pPr>
        <w:spacing w:after="150"/>
      </w:pPr>
      <w:r>
        <w:rPr>
          <w:b w:val="1"/>
          <w:bCs w:val="1"/>
        </w:rPr>
        <w:t xml:space="preserve">第十二章 2024-2029年印度尼西亚卡车行业发展预测</w:t>
      </w:r>
    </w:p>
    <w:p>
      <w:pPr>
        <w:spacing w:after="150"/>
      </w:pPr>
      <w:r>
        <w:rPr/>
        <w:t xml:space="preserve">第一节 2024-2029年印度尼西亚卡车需求与消费预测</w:t>
      </w:r>
    </w:p>
    <w:p>
      <w:pPr>
        <w:spacing w:after="150"/>
      </w:pPr>
      <w:r>
        <w:rPr/>
        <w:t xml:space="preserve">一、2024-2029年印度尼西亚卡车产品消费预测</w:t>
      </w:r>
    </w:p>
    <w:p>
      <w:pPr>
        <w:spacing w:after="150"/>
      </w:pPr>
      <w:r>
        <w:rPr/>
        <w:t xml:space="preserve">二、2024-2029年印度尼西亚卡车市场规模预测</w:t>
      </w:r>
    </w:p>
    <w:p>
      <w:pPr>
        <w:spacing w:after="150"/>
      </w:pPr>
      <w:r>
        <w:rPr/>
        <w:t xml:space="preserve">三、2024-2029年印度尼西亚卡车行业总产值预测</w:t>
      </w:r>
    </w:p>
    <w:p>
      <w:pPr>
        <w:spacing w:after="150"/>
      </w:pPr>
      <w:r>
        <w:rPr/>
        <w:t xml:space="preserve">四、2024-2029年印度尼西亚卡车行业销售收入预测</w:t>
      </w:r>
    </w:p>
    <w:p>
      <w:pPr>
        <w:spacing w:after="150"/>
      </w:pPr>
      <w:r>
        <w:rPr/>
        <w:t xml:space="preserve">五、2024-2029年印度尼西亚卡车行业总资产预测</w:t>
      </w:r>
    </w:p>
    <w:p>
      <w:pPr>
        <w:spacing w:after="150"/>
      </w:pPr>
      <w:r>
        <w:rPr/>
        <w:t xml:space="preserve">第二节 2024-2029年印度尼西亚卡车行业供需预测</w:t>
      </w:r>
    </w:p>
    <w:p>
      <w:pPr>
        <w:spacing w:after="150"/>
      </w:pPr>
      <w:r>
        <w:rPr/>
        <w:t xml:space="preserve">一、2024-2029年印度尼西亚卡车供给预测</w:t>
      </w:r>
    </w:p>
    <w:p>
      <w:pPr>
        <w:spacing w:after="150"/>
      </w:pPr>
      <w:r>
        <w:rPr/>
        <w:t xml:space="preserve">二、2024-2029年印度尼西亚卡车产量预测</w:t>
      </w:r>
    </w:p>
    <w:p>
      <w:pPr>
        <w:spacing w:after="150"/>
      </w:pPr>
      <w:r>
        <w:rPr/>
        <w:t xml:space="preserve">三、2024-2029年印度尼西亚卡车需求预测</w:t>
      </w:r>
    </w:p>
    <w:p>
      <w:pPr>
        <w:spacing w:after="150"/>
      </w:pPr>
      <w:r>
        <w:rPr/>
        <w:t xml:space="preserve">四、2024-2029年印度尼西亚卡车供需平衡预测</w:t>
      </w:r>
    </w:p>
    <w:p>
      <w:pPr>
        <w:spacing w:after="150"/>
      </w:pPr>
      <w:r>
        <w:rPr/>
        <w:t xml:space="preserve">五、2024-2029年印度尼西亚卡车产品价格预测</w:t>
      </w:r>
    </w:p>
    <w:p>
      <w:pPr>
        <w:spacing w:after="150"/>
      </w:pPr>
      <w:r>
        <w:rPr/>
        <w:t xml:space="preserve">六、2024-2029年主要印度尼西亚卡车产品进出口预测</w:t>
      </w:r>
    </w:p>
    <w:p>
      <w:pPr>
        <w:spacing w:after="150"/>
      </w:pPr>
      <w:r>
        <w:rPr/>
        <w:t xml:space="preserve">第三节 2024-2029年影响印度尼西亚卡车行业发展的主要因素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2024-2029年印度尼西亚卡车行业投资风险及控制策略分析</w:t>
      </w:r>
    </w:p>
    <w:p>
      <w:pPr>
        <w:spacing w:after="150"/>
      </w:pPr>
      <w:r>
        <w:rPr/>
        <w:t xml:space="preserve">一、2024-2029年印度尼西亚卡车行业市场风险及控制策略</w:t>
      </w:r>
    </w:p>
    <w:p>
      <w:pPr>
        <w:spacing w:after="150"/>
      </w:pPr>
      <w:r>
        <w:rPr/>
        <w:t xml:space="preserve">二、2024-2029年印度尼西亚卡车行业政策风险及控制策略</w:t>
      </w:r>
    </w:p>
    <w:p>
      <w:pPr>
        <w:spacing w:after="150"/>
      </w:pPr>
      <w:r>
        <w:rPr/>
        <w:t xml:space="preserve">三、2024-2029年印度尼西亚卡车行业经营风险及控制策略</w:t>
      </w:r>
    </w:p>
    <w:p>
      <w:pPr>
        <w:spacing w:after="150"/>
      </w:pPr>
      <w:r>
        <w:rPr/>
        <w:t xml:space="preserve">四、2024-2029年印度尼西亚卡车行业技术风险及控制策略</w:t>
      </w:r>
    </w:p>
    <w:p>
      <w:pPr>
        <w:spacing w:after="150"/>
      </w:pPr>
      <w:r>
        <w:rPr/>
        <w:t xml:space="preserve">五、2024-2029年印度尼西亚卡车行业同业竞争风险及控制策略</w:t>
      </w:r>
    </w:p>
    <w:p>
      <w:pPr>
        <w:spacing w:after="150"/>
      </w:pPr>
      <w:r>
        <w:rPr/>
        <w:t xml:space="preserve">六、2024-2029年印度尼西亚卡车行业其他风险及控制策略</w:t>
      </w:r>
    </w:p>
    <w:p>
      <w:pPr>
        <w:spacing w:after="150"/>
      </w:pPr>
      <w:r>
        <w:rPr>
          <w:b w:val="1"/>
          <w:bCs w:val="1"/>
        </w:rPr>
        <w:t xml:space="preserve">图表目录</w:t>
      </w:r>
    </w:p>
    <w:p>
      <w:pPr>
        <w:spacing w:after="150"/>
      </w:pPr>
      <w:r>
        <w:rPr/>
        <w:t xml:space="preserve">图表：2019-2023年全球重卡产量(万辆)</w:t>
      </w:r>
    </w:p>
    <w:p>
      <w:pPr>
        <w:spacing w:after="150"/>
      </w:pPr>
      <w:r>
        <w:rPr/>
        <w:t xml:space="preserve">图表：2019-2023年中国重卡产销(万辆)</w:t>
      </w:r>
    </w:p>
    <w:p>
      <w:pPr>
        <w:spacing w:after="150"/>
      </w:pPr>
      <w:r>
        <w:rPr/>
        <w:t xml:space="preserve">图表：2019-2023年印度尼西亚gdp</w:t>
      </w:r>
    </w:p>
    <w:p>
      <w:pPr>
        <w:spacing w:after="150"/>
      </w:pPr>
      <w:r>
        <w:rPr/>
        <w:t xml:space="preserve">图表：2019-2023年印度尼西亚人均国民总收入(美元)</w:t>
      </w:r>
    </w:p>
    <w:p>
      <w:pPr>
        <w:spacing w:after="150"/>
      </w:pPr>
      <w:r>
        <w:rPr/>
        <w:t xml:space="preserve">图表：2019-2023年印尼卡车产量(单位：辆)</w:t>
      </w:r>
    </w:p>
    <w:p>
      <w:pPr>
        <w:spacing w:after="150"/>
      </w:pPr>
      <w:r>
        <w:rPr/>
        <w:t xml:space="preserve">图表：2019-2023年印尼卡车销量(单位：辆)</w:t>
      </w:r>
    </w:p>
    <w:p>
      <w:pPr>
        <w:spacing w:after="150"/>
      </w:pPr>
      <w:r>
        <w:rPr/>
        <w:t xml:space="preserve">图表：2019-2023年印度尼西亚卡车行业收入(单位：亿美元)</w:t>
      </w:r>
    </w:p>
    <w:p>
      <w:pPr>
        <w:spacing w:after="150"/>
      </w:pPr>
      <w:r>
        <w:rPr/>
        <w:t xml:space="preserve">图表：2019-2023年印尼卡车产量(万辆)</w:t>
      </w:r>
    </w:p>
    <w:p>
      <w:pPr>
        <w:spacing w:after="150"/>
      </w:pPr>
      <w:r>
        <w:rPr/>
        <w:t xml:space="preserve">图表：2024-2029年印度尼西亚卡车行业产量预测</w:t>
      </w:r>
    </w:p>
    <w:p>
      <w:pPr>
        <w:spacing w:after="150"/>
      </w:pPr>
      <w:r>
        <w:rPr/>
        <w:t xml:space="preserve">图表：2019-2023年印度尼西亚卡车销量(万辆)</w:t>
      </w:r>
    </w:p>
    <w:p>
      <w:pPr>
        <w:spacing w:after="150"/>
      </w:pPr>
      <w:r>
        <w:rPr/>
        <w:t xml:space="preserve">图表：2024-2029年印度尼西亚卡车行业销量预测</w:t>
      </w:r>
    </w:p>
    <w:p>
      <w:pPr>
        <w:spacing w:after="150"/>
      </w:pPr>
      <w:r>
        <w:rPr/>
        <w:t xml:space="preserve">图表：已经官宣参与印尼新能源汽车产业链的中外企业</w:t>
      </w:r>
    </w:p>
    <w:p>
      <w:pPr>
        <w:spacing w:after="150"/>
      </w:pPr>
      <w:r>
        <w:rPr/>
        <w:t xml:space="preserve">图表：按品牌划分的新型卡车销量</w:t>
      </w:r>
    </w:p>
    <w:p>
      <w:pPr>
        <w:spacing w:after="150"/>
      </w:pPr>
      <w:r>
        <w:rPr/>
        <w:t xml:space="preserve">图表：汽油轻卡大受欢迎</w:t>
      </w:r>
    </w:p>
    <w:p>
      <w:pPr>
        <w:spacing w:after="150"/>
      </w:pPr>
      <w:r>
        <w:rPr/>
        <w:t xml:space="preserve">图表：印尼物流赛道玩家</w:t>
      </w:r>
    </w:p>
    <w:p>
      <w:pPr>
        <w:spacing w:after="150"/>
      </w:pPr>
      <w:r>
        <w:rPr/>
        <w:t xml:space="preserve">图表：2019-2023年印度尼西亚卡车行业盈利能力</w:t>
      </w:r>
    </w:p>
    <w:p>
      <w:pPr>
        <w:spacing w:after="150"/>
      </w:pPr>
      <w:r>
        <w:rPr/>
        <w:t xml:space="preserve">图表：2019-2023年印度尼西亚卡车行业偿债能力</w:t>
      </w:r>
    </w:p>
    <w:p>
      <w:pPr>
        <w:spacing w:after="150"/>
      </w:pPr>
      <w:r>
        <w:rPr/>
        <w:t xml:space="preserve">图表：2019-2023年印度尼西亚卡车行业营运能力</w:t>
      </w:r>
    </w:p>
    <w:p>
      <w:pPr>
        <w:spacing w:after="150"/>
      </w:pPr>
      <w:r>
        <w:rPr/>
        <w:t xml:space="preserve">图表：2019-2023年印度尼西亚卡车行业发展能力</w:t>
      </w:r>
    </w:p>
    <w:p>
      <w:pPr>
        <w:spacing w:after="150"/>
      </w:pPr>
      <w:r>
        <w:rPr/>
        <w:t xml:space="preserve">图表：在印尼投资注册主要程序</w:t>
      </w:r>
    </w:p>
    <w:p>
      <w:pPr>
        <w:spacing w:after="150"/>
      </w:pPr>
      <w:r>
        <w:rPr/>
        <w:t xml:space="preserve">图表：2024-2029年印度尼西亚卡车产品消费预测</w:t>
      </w:r>
    </w:p>
    <w:p>
      <w:pPr>
        <w:spacing w:after="150"/>
      </w:pPr>
      <w:r>
        <w:rPr/>
        <w:t xml:space="preserve">图表：2024-2029年印度尼西亚卡车市场规模预测</w:t>
      </w:r>
    </w:p>
    <w:p>
      <w:pPr>
        <w:spacing w:after="150"/>
      </w:pPr>
      <w:r>
        <w:rPr/>
        <w:t xml:space="preserve">图表：2024-2029年印度尼西亚卡车行业总产值预测</w:t>
      </w:r>
    </w:p>
    <w:p>
      <w:pPr>
        <w:spacing w:after="150"/>
      </w:pPr>
      <w:r>
        <w:rPr/>
        <w:t xml:space="preserve">图表：2024-2029年印度尼西亚卡车行业销售收入预测</w:t>
      </w:r>
    </w:p>
    <w:p>
      <w:pPr>
        <w:spacing w:after="150"/>
      </w:pPr>
      <w:r>
        <w:rPr/>
        <w:t xml:space="preserve">图表：2024-2029年印度尼西亚卡车行业总资产预测</w:t>
      </w:r>
    </w:p>
    <w:p>
      <w:pPr>
        <w:spacing w:after="150"/>
      </w:pPr>
      <w:r>
        <w:rPr/>
        <w:t xml:space="preserve">图表：2024-2029年印度尼西亚卡车产量预测</w:t>
      </w:r>
    </w:p>
    <w:p>
      <w:pPr>
        <w:spacing w:after="150"/>
      </w:pPr>
      <w:r>
        <w:rPr/>
        <w:t xml:space="preserve">图表：2024-2029年印度尼西亚卡车需求预测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印度尼西亚卡车行业市场发展分析及进入风险与建议研究报告(2024-2029版)</dc:title>
  <dc:description>印度尼西亚卡车行业市场发展分析及进入风险与建议研究报告(2024-2029版)</dc:description>
  <dc:subject>印度尼西亚卡车行业市场发展分析及进入风险与建议研究报告(2024-2029版)</dc:subject>
  <cp:keywords>研究报告</cp:keywords>
  <cp:category>研究报告</cp:category>
  <cp:lastModifiedBy>北京中道泰和信息咨询有限公司</cp:lastModifiedBy>
  <dcterms:created xsi:type="dcterms:W3CDTF">2024-01-28T17:31:53+08:00</dcterms:created>
  <dcterms:modified xsi:type="dcterms:W3CDTF">2024-01-28T17:31:53+08:00</dcterms:modified>
</cp:coreProperties>
</file>

<file path=docProps/custom.xml><?xml version="1.0" encoding="utf-8"?>
<Properties xmlns="http://schemas.openxmlformats.org/officeDocument/2006/custom-properties" xmlns:vt="http://schemas.openxmlformats.org/officeDocument/2006/docPropsVTypes"/>
</file>