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中国移动游戏产业市场发展分析及竞争格局与发展前景研究报告(2024-2029版)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移动游戏行业研究单位等公布和提供的大量资料。报告对我国移动游戏行业的供需状况、发展现状、子行业发展变化等进行了分析，重点分析了国内外移动游戏行业的发展现状、如何面对行业的发展挑战、行业的发展建议、行业竞争力，以及行业的投资分析和趋势预测等等。报告还综合了移动游戏行业的整体发展动态，对行业在产品方面提供了参考建议和具体解决办法。报告对于移动游戏产品生产企业、经销商、行业管理部门以及拟进入该行业的投资者具有重要的参考价值，对于研究我国移动游戏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移动游戏产业概述</w:t>
      </w:r>
    </w:p>
    <w:p>
      <w:pPr>
        <w:spacing w:after="150"/>
      </w:pPr>
      <w:r>
        <w:rPr/>
        <w:t xml:space="preserve">第一节 移动游戏简述</w:t>
      </w:r>
    </w:p>
    <w:p>
      <w:pPr>
        <w:spacing w:after="150"/>
      </w:pPr>
      <w:r>
        <w:rPr/>
        <w:t xml:space="preserve">一、移动游戏分类</w:t>
      </w:r>
    </w:p>
    <w:p>
      <w:pPr>
        <w:spacing w:after="150"/>
      </w:pPr>
      <w:r>
        <w:rPr/>
        <w:t xml:space="preserve">二、移动游戏的特征</w:t>
      </w:r>
    </w:p>
    <w:p>
      <w:pPr>
        <w:spacing w:after="150"/>
      </w:pPr>
      <w:r>
        <w:rPr/>
        <w:t xml:space="preserve">三、移动游戏品种走向</w:t>
      </w:r>
    </w:p>
    <w:p>
      <w:pPr>
        <w:spacing w:after="150"/>
      </w:pPr>
      <w:r>
        <w:rPr/>
        <w:t xml:space="preserve">第二节 移动游戏产业链</w:t>
      </w:r>
    </w:p>
    <w:p>
      <w:pPr>
        <w:spacing w:after="150"/>
      </w:pPr>
      <w:r>
        <w:rPr/>
        <w:t xml:space="preserve">一、移动游戏产业链</w:t>
      </w:r>
    </w:p>
    <w:p>
      <w:pPr>
        <w:spacing w:after="150"/>
      </w:pPr>
      <w:r>
        <w:rPr/>
        <w:t xml:space="preserve">二、移动游戏三种技术平台分析</w:t>
      </w:r>
    </w:p>
    <w:p>
      <w:pPr>
        <w:spacing w:after="150"/>
      </w:pPr>
      <w:r>
        <w:rPr/>
        <w:t xml:space="preserve">三、移动游戏产业发展推动力量</w:t>
      </w:r>
    </w:p>
    <w:p>
      <w:pPr>
        <w:spacing w:after="150"/>
      </w:pPr>
      <w:r>
        <w:rPr/>
        <w:t xml:space="preserve">第三节 移动游戏平台及驱动力量</w:t>
      </w:r>
    </w:p>
    <w:p>
      <w:pPr>
        <w:spacing w:after="150"/>
      </w:pPr>
      <w:r>
        <w:rPr/>
        <w:t xml:space="preserve">一、移动游戏的三种平台</w:t>
      </w:r>
    </w:p>
    <w:p>
      <w:pPr>
        <w:spacing w:after="150"/>
      </w:pPr>
      <w:r>
        <w:rPr/>
        <w:t xml:space="preserve">二、移动游戏的驱动力量</w:t>
      </w:r>
    </w:p>
    <w:p>
      <w:pPr>
        <w:spacing w:after="150"/>
      </w:pPr>
      <w:r>
        <w:rPr>
          <w:b w:val="1"/>
          <w:bCs w:val="1"/>
        </w:rPr>
        <w:t xml:space="preserve">第二章 2019-2023年全球移动游戏产业发展分析</w:t>
      </w:r>
    </w:p>
    <w:p>
      <w:pPr>
        <w:spacing w:after="150"/>
      </w:pPr>
      <w:r>
        <w:rPr/>
        <w:t xml:space="preserve">第一节 国外移动游戏业发展要素分析</w:t>
      </w:r>
    </w:p>
    <w:p>
      <w:pPr>
        <w:spacing w:after="150"/>
      </w:pPr>
      <w:r>
        <w:rPr/>
        <w:t xml:space="preserve">一、政策环境和历史背景</w:t>
      </w:r>
    </w:p>
    <w:p>
      <w:pPr>
        <w:spacing w:after="150"/>
      </w:pPr>
      <w:r>
        <w:rPr/>
        <w:t xml:space="preserve">二、资本运营</w:t>
      </w:r>
    </w:p>
    <w:p>
      <w:pPr>
        <w:spacing w:after="150"/>
      </w:pPr>
      <w:r>
        <w:rPr/>
        <w:t xml:space="preserve">三、经营理念</w:t>
      </w:r>
    </w:p>
    <w:p>
      <w:pPr>
        <w:spacing w:after="150"/>
      </w:pPr>
      <w:r>
        <w:rPr/>
        <w:t xml:space="preserve">四、新产品开发</w:t>
      </w:r>
    </w:p>
    <w:p>
      <w:pPr>
        <w:spacing w:after="150"/>
      </w:pPr>
      <w:r>
        <w:rPr/>
        <w:t xml:space="preserve">五、产权保护</w:t>
      </w:r>
    </w:p>
    <w:p>
      <w:pPr>
        <w:spacing w:after="150"/>
      </w:pPr>
      <w:r>
        <w:rPr/>
        <w:t xml:space="preserve">第二节 全球主要区域移动游戏行业发展态势及趋势预测</w:t>
      </w:r>
    </w:p>
    <w:p>
      <w:pPr>
        <w:spacing w:after="150"/>
      </w:pPr>
      <w:r>
        <w:rPr/>
        <w:t xml:space="preserve">一、北美移动游戏行业市场概况及趋势</w:t>
      </w:r>
    </w:p>
    <w:p>
      <w:pPr>
        <w:spacing w:after="150"/>
      </w:pPr>
      <w:r>
        <w:rPr/>
        <w:t xml:space="preserve">二、亚太移动游戏行业市场概况及趋势</w:t>
      </w:r>
    </w:p>
    <w:p>
      <w:pPr>
        <w:spacing w:after="150"/>
      </w:pPr>
      <w:r>
        <w:rPr/>
        <w:t xml:space="preserve">三、欧盟移动游戏行业市场概况及趋势</w:t>
      </w:r>
    </w:p>
    <w:p>
      <w:pPr>
        <w:spacing w:after="150"/>
      </w:pPr>
      <w:r>
        <w:rPr>
          <w:b w:val="1"/>
          <w:bCs w:val="1"/>
        </w:rPr>
        <w:t xml:space="preserve">第三章 2019-2023年中国移动游戏产业发展现状</w:t>
      </w:r>
    </w:p>
    <w:p>
      <w:pPr>
        <w:spacing w:after="150"/>
      </w:pPr>
      <w:r>
        <w:rPr/>
        <w:t xml:space="preserve">第一节 移动游戏产业发展概况</w:t>
      </w:r>
    </w:p>
    <w:p>
      <w:pPr>
        <w:spacing w:after="150"/>
      </w:pPr>
      <w:r>
        <w:rPr/>
        <w:t xml:space="preserve">一、移动游戏发展概况</w:t>
      </w:r>
    </w:p>
    <w:p>
      <w:pPr>
        <w:spacing w:after="150"/>
      </w:pPr>
      <w:r>
        <w:rPr/>
        <w:t xml:space="preserve">二、移动游戏发展的新方式</w:t>
      </w:r>
    </w:p>
    <w:p>
      <w:pPr>
        <w:spacing w:after="150"/>
      </w:pPr>
      <w:r>
        <w:rPr/>
        <w:t xml:space="preserve">三、媒体多元化时代的移动游戏业前景分析</w:t>
      </w:r>
    </w:p>
    <w:p>
      <w:pPr>
        <w:spacing w:after="150"/>
      </w:pPr>
      <w:r>
        <w:rPr/>
        <w:t xml:space="preserve">第二节 2019-2023年中国移动游戏产业发展分析</w:t>
      </w:r>
    </w:p>
    <w:p>
      <w:pPr>
        <w:spacing w:after="150"/>
      </w:pPr>
      <w:r>
        <w:rPr/>
        <w:t xml:space="preserve">一、中国移动游戏业务日渐崛起</w:t>
      </w:r>
    </w:p>
    <w:p>
      <w:pPr>
        <w:spacing w:after="150"/>
      </w:pPr>
      <w:r>
        <w:rPr/>
        <w:t xml:space="preserve">二、中国移动游戏活跃用户规模及增长情况</w:t>
      </w:r>
    </w:p>
    <w:p>
      <w:pPr>
        <w:spacing w:after="150"/>
      </w:pPr>
      <w:r>
        <w:rPr/>
        <w:t xml:space="preserve">三、移动游戏开始规模融入页游端游基因</w:t>
      </w:r>
    </w:p>
    <w:p>
      <w:pPr>
        <w:spacing w:after="150"/>
      </w:pPr>
      <w:r>
        <w:rPr/>
        <w:t xml:space="preserve">四、页游红海竞争激烈，转型移动寻求新利润</w:t>
      </w:r>
    </w:p>
    <w:p>
      <w:pPr>
        <w:spacing w:after="150"/>
      </w:pPr>
      <w:r>
        <w:rPr/>
        <w:t xml:space="preserve">五、端游增长乏力，页游已现红海，移动游戏市场快速增长</w:t>
      </w:r>
    </w:p>
    <w:p>
      <w:pPr>
        <w:spacing w:after="150"/>
      </w:pPr>
      <w:r>
        <w:rPr/>
        <w:t xml:space="preserve">六、移动游戏竞争激烈挑起新增值点</w:t>
      </w:r>
    </w:p>
    <w:p>
      <w:pPr>
        <w:spacing w:after="150"/>
      </w:pPr>
      <w:r>
        <w:rPr/>
        <w:t xml:space="preserve">七、新平台带动移动游戏良性发展</w:t>
      </w:r>
    </w:p>
    <w:p>
      <w:pPr>
        <w:spacing w:after="150"/>
      </w:pPr>
      <w:r>
        <w:rPr/>
        <w:t xml:space="preserve">八、gprs资费对于移动游戏的影响</w:t>
      </w:r>
    </w:p>
    <w:p>
      <w:pPr>
        <w:spacing w:after="150"/>
      </w:pPr>
      <w:r>
        <w:rPr/>
        <w:t xml:space="preserve">第三节 2019-2023年中国移动游戏业务收费模式</w:t>
      </w:r>
    </w:p>
    <w:p>
      <w:pPr>
        <w:spacing w:after="150"/>
      </w:pPr>
      <w:r>
        <w:rPr/>
        <w:t xml:space="preserve">一、移动游戏产业链及收费模式分析</w:t>
      </w:r>
    </w:p>
    <w:p>
      <w:pPr>
        <w:spacing w:after="150"/>
      </w:pPr>
      <w:r>
        <w:rPr/>
        <w:t xml:space="preserve">二、移动游戏收费模式存在问题分析</w:t>
      </w:r>
    </w:p>
    <w:p>
      <w:pPr>
        <w:spacing w:after="150"/>
      </w:pPr>
      <w:r>
        <w:rPr/>
        <w:t xml:space="preserve">三、移动游戏收费模式发展趋势分析</w:t>
      </w:r>
    </w:p>
    <w:p>
      <w:pPr>
        <w:spacing w:after="150"/>
      </w:pPr>
      <w:r>
        <w:rPr/>
        <w:t xml:space="preserve">第四节 2019-2023年中国移动游戏产业存在问题</w:t>
      </w:r>
    </w:p>
    <w:p>
      <w:pPr>
        <w:spacing w:after="150"/>
      </w:pPr>
      <w:r>
        <w:rPr/>
        <w:t xml:space="preserve">一、平台统一对移动游戏的影响分析</w:t>
      </w:r>
    </w:p>
    <w:p>
      <w:pPr>
        <w:spacing w:after="150"/>
      </w:pPr>
      <w:r>
        <w:rPr/>
        <w:t xml:space="preserve">二、手机软件对移动游戏的影响分析</w:t>
      </w:r>
    </w:p>
    <w:p>
      <w:pPr>
        <w:spacing w:after="150"/>
      </w:pPr>
      <w:r>
        <w:rPr/>
        <w:t xml:space="preserve">三、盈利模式对移动游戏的影响分析</w:t>
      </w:r>
    </w:p>
    <w:p>
      <w:pPr>
        <w:spacing w:after="150"/>
      </w:pPr>
      <w:r>
        <w:rPr>
          <w:b w:val="1"/>
          <w:bCs w:val="1"/>
        </w:rPr>
        <w:t xml:space="preserve">第四章 2019-2023年中国移动游戏技术研究</w:t>
      </w:r>
    </w:p>
    <w:p>
      <w:pPr>
        <w:spacing w:after="150"/>
      </w:pPr>
      <w:r>
        <w:rPr/>
        <w:t xml:space="preserve">第一节 移动游戏技术平台分析</w:t>
      </w:r>
    </w:p>
    <w:p>
      <w:pPr>
        <w:spacing w:after="150"/>
      </w:pPr>
      <w:r>
        <w:rPr/>
        <w:t xml:space="preserve">一、嵌入/内置式游戏</w:t>
      </w:r>
    </w:p>
    <w:p>
      <w:pPr>
        <w:spacing w:after="150"/>
      </w:pPr>
      <w:r>
        <w:rPr/>
        <w:t xml:space="preserve">二、in-fusioexen娱乐平台</w:t>
      </w:r>
    </w:p>
    <w:p>
      <w:pPr>
        <w:spacing w:after="150"/>
      </w:pPr>
      <w:r>
        <w:rPr/>
        <w:t xml:space="preserve">三、jme平台</w:t>
      </w:r>
    </w:p>
    <w:p>
      <w:pPr>
        <w:spacing w:after="150"/>
      </w:pPr>
      <w:r>
        <w:rPr/>
        <w:t xml:space="preserve">四、synergenixmophun平台</w:t>
      </w:r>
    </w:p>
    <w:p>
      <w:pPr>
        <w:spacing w:after="150"/>
      </w:pPr>
      <w:r>
        <w:rPr/>
        <w:t xml:space="preserve">五、brew游戏平台</w:t>
      </w:r>
    </w:p>
    <w:p>
      <w:pPr>
        <w:spacing w:after="150"/>
      </w:pPr>
      <w:r>
        <w:rPr/>
        <w:t xml:space="preserve">第二节 2019-2023年移动游戏技术发展分析</w:t>
      </w:r>
    </w:p>
    <w:p>
      <w:pPr>
        <w:spacing w:after="150"/>
      </w:pPr>
      <w:r>
        <w:rPr/>
        <w:t xml:space="preserve">一、技术驱动引导移动游戏发展历程</w:t>
      </w:r>
    </w:p>
    <w:p>
      <w:pPr>
        <w:spacing w:after="150"/>
      </w:pPr>
      <w:r>
        <w:rPr/>
        <w:t xml:space="preserve">二、mems技术在移动游戏中的作用</w:t>
      </w:r>
    </w:p>
    <w:p>
      <w:pPr>
        <w:spacing w:after="150"/>
      </w:pPr>
      <w:r>
        <w:rPr/>
        <w:t xml:space="preserve">三、移动游戏技术的发展趋势分析</w:t>
      </w:r>
    </w:p>
    <w:p>
      <w:pPr>
        <w:spacing w:after="150"/>
      </w:pPr>
      <w:r>
        <w:rPr>
          <w:b w:val="1"/>
          <w:bCs w:val="1"/>
        </w:rPr>
        <w:t xml:space="preserve">第五章 2019-2023年中国移动游戏行业市场运行动态分析</w:t>
      </w:r>
    </w:p>
    <w:p>
      <w:pPr>
        <w:spacing w:after="150"/>
      </w:pPr>
      <w:r>
        <w:rPr/>
        <w:t xml:space="preserve">第一节 2019-2023年中国移动游戏市场规模分析</w:t>
      </w:r>
    </w:p>
    <w:p>
      <w:pPr>
        <w:spacing w:after="150"/>
      </w:pPr>
      <w:r>
        <w:rPr/>
        <w:t xml:space="preserve">第二节 2019-2023年移动游戏市场运行综述</w:t>
      </w:r>
    </w:p>
    <w:p>
      <w:pPr>
        <w:spacing w:after="150"/>
      </w:pPr>
      <w:r>
        <w:rPr/>
        <w:t xml:space="preserve">一、国内移动游戏市场的发展模式</w:t>
      </w:r>
    </w:p>
    <w:p>
      <w:pPr>
        <w:spacing w:after="150"/>
      </w:pPr>
      <w:r>
        <w:rPr/>
        <w:t xml:space="preserve">二、中国移动移动游戏基地成立</w:t>
      </w:r>
    </w:p>
    <w:p>
      <w:pPr>
        <w:spacing w:after="150"/>
      </w:pPr>
      <w:r>
        <w:rPr/>
        <w:t xml:space="preserve">三、我国移动游戏业务投放渠道浅析</w:t>
      </w:r>
    </w:p>
    <w:p>
      <w:pPr>
        <w:spacing w:after="150"/>
      </w:pPr>
      <w:r>
        <w:rPr/>
        <w:t xml:space="preserve">四、影响未来移动游戏市场规模的因素</w:t>
      </w:r>
    </w:p>
    <w:p>
      <w:pPr>
        <w:spacing w:after="150"/>
      </w:pPr>
      <w:r>
        <w:rPr/>
        <w:t xml:space="preserve">第三节 2019-2023年移动游戏市场的需求分析</w:t>
      </w:r>
    </w:p>
    <w:p>
      <w:pPr>
        <w:spacing w:after="150"/>
      </w:pPr>
      <w:r>
        <w:rPr/>
        <w:t xml:space="preserve">一、移动游戏的技术需求分析</w:t>
      </w:r>
    </w:p>
    <w:p>
      <w:pPr>
        <w:spacing w:after="150"/>
      </w:pPr>
      <w:r>
        <w:rPr/>
        <w:t xml:space="preserve">二、移动游戏的人才需求分析</w:t>
      </w:r>
    </w:p>
    <w:p>
      <w:pPr>
        <w:spacing w:after="150"/>
      </w:pPr>
      <w:r>
        <w:rPr/>
        <w:t xml:space="preserve">三、移动游戏新功能诉求</w:t>
      </w:r>
    </w:p>
    <w:p>
      <w:pPr>
        <w:spacing w:after="150"/>
      </w:pPr>
      <w:r>
        <w:rPr/>
        <w:t xml:space="preserve">第四节 2019-2023年移动游戏市场存在的不足分析</w:t>
      </w:r>
    </w:p>
    <w:p>
      <w:pPr>
        <w:spacing w:after="150"/>
      </w:pPr>
      <w:r>
        <w:rPr>
          <w:b w:val="1"/>
          <w:bCs w:val="1"/>
        </w:rPr>
        <w:t xml:space="preserve">第六章 2019-2023年中国游戏手机用户消费行为分析</w:t>
      </w:r>
    </w:p>
    <w:p>
      <w:pPr>
        <w:spacing w:after="150"/>
      </w:pPr>
      <w:r>
        <w:rPr/>
        <w:t xml:space="preserve">第一节 2019-2023年中国移动游戏用户分析</w:t>
      </w:r>
    </w:p>
    <w:p>
      <w:pPr>
        <w:spacing w:after="150"/>
      </w:pPr>
      <w:r>
        <w:rPr/>
        <w:t xml:space="preserve">一、中国移动游戏用户性别分布</w:t>
      </w:r>
    </w:p>
    <w:p>
      <w:pPr>
        <w:spacing w:after="150"/>
      </w:pPr>
      <w:r>
        <w:rPr/>
        <w:t xml:space="preserve">二、中国移动游戏用户年龄分布</w:t>
      </w:r>
    </w:p>
    <w:p>
      <w:pPr>
        <w:spacing w:after="150"/>
      </w:pPr>
      <w:r>
        <w:rPr/>
        <w:t xml:space="preserve">三、中国移动游戏用户月收入及职业分布</w:t>
      </w:r>
    </w:p>
    <w:p>
      <w:pPr>
        <w:spacing w:after="150"/>
      </w:pPr>
      <w:r>
        <w:rPr/>
        <w:t xml:space="preserve">四、中国移动游戏用户学历层次分布</w:t>
      </w:r>
    </w:p>
    <w:p>
      <w:pPr>
        <w:spacing w:after="150"/>
      </w:pPr>
      <w:r>
        <w:rPr/>
        <w:t xml:space="preserve">五、中国移动游戏用户区域分布状况</w:t>
      </w:r>
    </w:p>
    <w:p>
      <w:pPr>
        <w:spacing w:after="150"/>
      </w:pPr>
      <w:r>
        <w:rPr/>
        <w:t xml:space="preserve">六、中国移动游戏用户使用手机品牌</w:t>
      </w:r>
    </w:p>
    <w:p>
      <w:pPr>
        <w:spacing w:after="150"/>
      </w:pPr>
      <w:r>
        <w:rPr/>
        <w:t xml:space="preserve">第二节 2019-2023年中国移动游戏用户上网行为及偏好分析</w:t>
      </w:r>
    </w:p>
    <w:p>
      <w:pPr>
        <w:spacing w:after="150"/>
      </w:pPr>
      <w:r>
        <w:rPr/>
        <w:t xml:space="preserve">一、中国移动游戏用户手机上网流量情况</w:t>
      </w:r>
    </w:p>
    <w:p>
      <w:pPr>
        <w:spacing w:after="150"/>
      </w:pPr>
      <w:r>
        <w:rPr/>
        <w:t xml:space="preserve">二、中国移动游戏用户手机上网时段及频率分布</w:t>
      </w:r>
    </w:p>
    <w:p>
      <w:pPr>
        <w:spacing w:after="150"/>
      </w:pPr>
      <w:r>
        <w:rPr/>
        <w:t xml:space="preserve">三、中国移动游戏用户最喜欢的单机游戏类型分析</w:t>
      </w:r>
    </w:p>
    <w:p>
      <w:pPr>
        <w:spacing w:after="150"/>
      </w:pPr>
      <w:r>
        <w:rPr/>
        <w:t xml:space="preserve">四、中国移动游戏用户最喜欢的游戏类型分析</w:t>
      </w:r>
    </w:p>
    <w:p>
      <w:pPr>
        <w:spacing w:after="150"/>
      </w:pPr>
      <w:r>
        <w:rPr/>
        <w:t xml:space="preserve">第三节 2019-2023年中国移动游戏用户的付费情况分析</w:t>
      </w:r>
    </w:p>
    <w:p>
      <w:pPr>
        <w:spacing w:after="150"/>
      </w:pPr>
      <w:r>
        <w:rPr/>
        <w:t xml:space="preserve">一、中国单机移动游戏用户付费意愿分析</w:t>
      </w:r>
    </w:p>
    <w:p>
      <w:pPr>
        <w:spacing w:after="150"/>
      </w:pPr>
      <w:r>
        <w:rPr/>
        <w:t xml:space="preserve">二、中国移动游戏用户付费意愿及付费层次分析</w:t>
      </w:r>
    </w:p>
    <w:p>
      <w:pPr>
        <w:spacing w:after="150"/>
      </w:pPr>
      <w:r>
        <w:rPr/>
        <w:t xml:space="preserve">三、中国单机移动游戏用户付费层次分析</w:t>
      </w:r>
    </w:p>
    <w:p>
      <w:pPr>
        <w:spacing w:after="150"/>
      </w:pPr>
      <w:r>
        <w:rPr/>
        <w:t xml:space="preserve">四、中国移动游戏用户付费层次分析</w:t>
      </w:r>
    </w:p>
    <w:p>
      <w:pPr>
        <w:spacing w:after="150"/>
      </w:pPr>
      <w:r>
        <w:rPr/>
        <w:t xml:space="preserve">五、不同收入层次移动游戏用户月均移动游戏消费情况</w:t>
      </w:r>
    </w:p>
    <w:p>
      <w:pPr>
        <w:spacing w:after="150"/>
      </w:pPr>
      <w:r>
        <w:rPr/>
        <w:t xml:space="preserve">第四节 2019-2023年中国移动游戏用户分析</w:t>
      </w:r>
    </w:p>
    <w:p>
      <w:pPr>
        <w:spacing w:after="150"/>
      </w:pPr>
      <w:r>
        <w:rPr/>
        <w:t xml:space="preserve">一、中国移动游戏用户对移动游戏接受情况</w:t>
      </w:r>
    </w:p>
    <w:p>
      <w:pPr>
        <w:spacing w:after="150"/>
      </w:pPr>
      <w:r>
        <w:rPr/>
        <w:t xml:space="preserve">二、中国用户获取移动游戏信息的主要渠道</w:t>
      </w:r>
    </w:p>
    <w:p>
      <w:pPr>
        <w:spacing w:after="150"/>
      </w:pPr>
      <w:r>
        <w:rPr/>
        <w:t xml:space="preserve">三、中国用户对移动游戏流量及速度态度分析</w:t>
      </w:r>
    </w:p>
    <w:p>
      <w:pPr>
        <w:spacing w:after="150"/>
      </w:pPr>
      <w:r>
        <w:rPr/>
        <w:t xml:space="preserve">四、中国移动游戏用户游戏时间分布</w:t>
      </w:r>
    </w:p>
    <w:p>
      <w:pPr>
        <w:spacing w:after="150"/>
      </w:pPr>
      <w:r>
        <w:rPr/>
        <w:t xml:space="preserve">五、中国移动游戏用户可接受月度更新客户端次数</w:t>
      </w:r>
    </w:p>
    <w:p>
      <w:pPr>
        <w:spacing w:after="150"/>
      </w:pPr>
      <w:r>
        <w:rPr/>
        <w:t xml:space="preserve">六、中国移动游戏用户游戏在线活动研究</w:t>
      </w:r>
    </w:p>
    <w:p>
      <w:pPr>
        <w:spacing w:after="150"/>
      </w:pPr>
      <w:r>
        <w:rPr/>
        <w:t xml:space="preserve">七、中国移动游戏用户对游戏附加功能的态度</w:t>
      </w:r>
    </w:p>
    <w:p>
      <w:pPr>
        <w:spacing w:after="150"/>
      </w:pPr>
      <w:r>
        <w:rPr/>
        <w:t xml:space="preserve">八、中国移动游戏用户最喜欢的游戏类别</w:t>
      </w:r>
    </w:p>
    <w:p>
      <w:pPr>
        <w:spacing w:after="150"/>
      </w:pPr>
      <w:r>
        <w:rPr/>
        <w:t xml:space="preserve">九、中国移动游戏用户最喜欢的游戏题材</w:t>
      </w:r>
    </w:p>
    <w:p>
      <w:pPr>
        <w:spacing w:after="150"/>
      </w:pPr>
      <w:r>
        <w:rPr/>
        <w:t xml:space="preserve">十、中国移动游戏用户放弃或选择游戏原因分析</w:t>
      </w:r>
    </w:p>
    <w:p>
      <w:pPr>
        <w:spacing w:after="150"/>
      </w:pPr>
      <w:r>
        <w:rPr>
          <w:b w:val="1"/>
          <w:bCs w:val="1"/>
        </w:rPr>
        <w:t xml:space="preserve">第七章 2022年移动游戏产业面临的机遇与挑战</w:t>
      </w:r>
    </w:p>
    <w:p>
      <w:pPr>
        <w:spacing w:after="150"/>
      </w:pPr>
      <w:r>
        <w:rPr/>
        <w:t xml:space="preserve">第一节 2022年移动游戏产业面临的机遇</w:t>
      </w:r>
    </w:p>
    <w:p>
      <w:pPr>
        <w:spacing w:after="150"/>
      </w:pPr>
      <w:r>
        <w:rPr/>
        <w:t xml:space="preserve">一、移动游戏的营销模式机遇分析</w:t>
      </w:r>
    </w:p>
    <w:p>
      <w:pPr>
        <w:spacing w:after="150"/>
      </w:pPr>
      <w:r>
        <w:rPr/>
        <w:t xml:space="preserve">二、移动游戏营销环境的分析</w:t>
      </w:r>
    </w:p>
    <w:p>
      <w:pPr>
        <w:spacing w:after="150"/>
      </w:pPr>
      <w:r>
        <w:rPr/>
        <w:t xml:space="preserve">第二节 2022年移动游戏产业面临的挑战</w:t>
      </w:r>
    </w:p>
    <w:p>
      <w:pPr>
        <w:spacing w:after="150"/>
      </w:pPr>
      <w:r>
        <w:rPr/>
        <w:t xml:space="preserve">一、移动游戏终端限制分析</w:t>
      </w:r>
    </w:p>
    <w:p>
      <w:pPr>
        <w:spacing w:after="150"/>
      </w:pPr>
      <w:r>
        <w:rPr/>
        <w:t xml:space="preserve">二、移动游戏终端适配分析</w:t>
      </w:r>
    </w:p>
    <w:p>
      <w:pPr>
        <w:spacing w:after="150"/>
      </w:pPr>
      <w:r>
        <w:rPr/>
        <w:t xml:space="preserve">三、移动游戏网络限制及不稳定性因素分析</w:t>
      </w:r>
    </w:p>
    <w:p>
      <w:pPr>
        <w:spacing w:after="150"/>
      </w:pPr>
      <w:r>
        <w:rPr/>
        <w:t xml:space="preserve">四、移动游戏产品质量分析</w:t>
      </w:r>
    </w:p>
    <w:p>
      <w:pPr>
        <w:spacing w:after="150"/>
      </w:pPr>
      <w:r>
        <w:rPr>
          <w:b w:val="1"/>
          <w:bCs w:val="1"/>
        </w:rPr>
        <w:t xml:space="preserve">第八章 2019-2023年中国移动游戏关联产业透析</w:t>
      </w:r>
    </w:p>
    <w:p>
      <w:pPr>
        <w:spacing w:after="150"/>
      </w:pPr>
      <w:r>
        <w:rPr/>
        <w:t xml:space="preserve">第一节 2019-2023年中国软件产业发展分析</w:t>
      </w:r>
    </w:p>
    <w:p>
      <w:pPr>
        <w:spacing w:after="150"/>
      </w:pPr>
      <w:r>
        <w:rPr/>
        <w:t xml:space="preserve">一、2019-2023年我国软件业运营状况分析</w:t>
      </w:r>
    </w:p>
    <w:p>
      <w:pPr>
        <w:spacing w:after="150"/>
      </w:pPr>
      <w:r>
        <w:rPr/>
        <w:t xml:space="preserve">二、中国软件产业规模世界排名</w:t>
      </w:r>
    </w:p>
    <w:p>
      <w:pPr>
        <w:spacing w:after="150"/>
      </w:pPr>
      <w:r>
        <w:rPr/>
        <w:t xml:space="preserve">三、中国软件产业知识产权保护情况</w:t>
      </w:r>
    </w:p>
    <w:p>
      <w:pPr>
        <w:spacing w:after="150"/>
      </w:pPr>
      <w:r>
        <w:rPr/>
        <w:t xml:space="preserve">四、我国软件产业规模发展状况</w:t>
      </w:r>
    </w:p>
    <w:p>
      <w:pPr>
        <w:spacing w:after="150"/>
      </w:pPr>
      <w:r>
        <w:rPr/>
        <w:t xml:space="preserve">五、中国软件产业多核并行化开发情况</w:t>
      </w:r>
    </w:p>
    <w:p>
      <w:pPr>
        <w:spacing w:after="150"/>
      </w:pPr>
      <w:r>
        <w:rPr/>
        <w:t xml:space="preserve">六、我国软件产业自主创新战略</w:t>
      </w:r>
    </w:p>
    <w:p>
      <w:pPr>
        <w:spacing w:after="150"/>
      </w:pPr>
      <w:r>
        <w:rPr/>
        <w:t xml:space="preserve">七、2019-2023年软件销售收入分析</w:t>
      </w:r>
    </w:p>
    <w:p>
      <w:pPr>
        <w:spacing w:after="150"/>
      </w:pPr>
      <w:r>
        <w:rPr/>
        <w:t xml:space="preserve">八、2019-2023年中国软件所属行业进出口数据分析</w:t>
      </w:r>
    </w:p>
    <w:p>
      <w:pPr>
        <w:spacing w:after="150"/>
      </w:pPr>
      <w:r>
        <w:rPr/>
        <w:t xml:space="preserve">1、系统软件进出口总体数据</w:t>
      </w:r>
    </w:p>
    <w:p>
      <w:pPr>
        <w:spacing w:after="150"/>
      </w:pPr>
      <w:r>
        <w:rPr/>
        <w:t xml:space="preserve">2、支撑软件进出口总体数据</w:t>
      </w:r>
    </w:p>
    <w:p>
      <w:pPr>
        <w:spacing w:after="150"/>
      </w:pPr>
      <w:r>
        <w:rPr/>
        <w:t xml:space="preserve">3、应用软件进出口总体数据</w:t>
      </w:r>
    </w:p>
    <w:p>
      <w:pPr>
        <w:spacing w:after="150"/>
      </w:pPr>
      <w:r>
        <w:rPr/>
        <w:t xml:space="preserve">第二节 2019-2023年移动游戏it行业分析</w:t>
      </w:r>
    </w:p>
    <w:p>
      <w:pPr>
        <w:spacing w:after="150"/>
      </w:pPr>
      <w:r>
        <w:rPr/>
        <w:t xml:space="preserve">一、中国it经济行业环境分析</w:t>
      </w:r>
    </w:p>
    <w:p>
      <w:pPr>
        <w:spacing w:after="150"/>
      </w:pPr>
      <w:r>
        <w:rPr/>
        <w:t xml:space="preserve">二、中国it行业竞争力分析</w:t>
      </w:r>
    </w:p>
    <w:p>
      <w:pPr>
        <w:spacing w:after="150"/>
      </w:pPr>
      <w:r>
        <w:rPr/>
        <w:t xml:space="preserve">三、中国it行业发展问题分析</w:t>
      </w:r>
    </w:p>
    <w:p>
      <w:pPr>
        <w:spacing w:after="150"/>
      </w:pPr>
      <w:r>
        <w:rPr/>
        <w:t xml:space="preserve">四、中国it行业趋势分析</w:t>
      </w:r>
    </w:p>
    <w:p>
      <w:pPr>
        <w:spacing w:after="150"/>
      </w:pPr>
      <w:r>
        <w:rPr/>
        <w:t xml:space="preserve">第三节 2019-2023年中国游戏行业分析</w:t>
      </w:r>
    </w:p>
    <w:p>
      <w:pPr>
        <w:spacing w:after="150"/>
      </w:pPr>
      <w:r>
        <w:rPr/>
        <w:t xml:space="preserve">一、中国游戏玩家特点及变化趋势分析</w:t>
      </w:r>
    </w:p>
    <w:p>
      <w:pPr>
        <w:spacing w:after="150"/>
      </w:pPr>
      <w:r>
        <w:rPr/>
        <w:t xml:space="preserve">二、中国网络游戏运营市场竞争格局分析</w:t>
      </w:r>
    </w:p>
    <w:p>
      <w:pPr>
        <w:spacing w:after="150"/>
      </w:pPr>
      <w:r>
        <w:rPr/>
        <w:t xml:space="preserve">三、中国网络游戏的主要盈利模式分析</w:t>
      </w:r>
    </w:p>
    <w:p>
      <w:pPr>
        <w:spacing w:after="150"/>
      </w:pPr>
      <w:r>
        <w:rPr/>
        <w:t xml:space="preserve">第四节 2019-2023年中国手机行业发展分析</w:t>
      </w:r>
    </w:p>
    <w:p>
      <w:pPr>
        <w:spacing w:after="150"/>
      </w:pPr>
      <w:r>
        <w:rPr/>
        <w:t xml:space="preserve">一、中国手机制造业基础概况</w:t>
      </w:r>
    </w:p>
    <w:p>
      <w:pPr>
        <w:spacing w:after="150"/>
      </w:pPr>
      <w:r>
        <w:rPr/>
        <w:t xml:space="preserve">二、我国手机产量分析</w:t>
      </w:r>
    </w:p>
    <w:p>
      <w:pPr>
        <w:spacing w:after="150"/>
      </w:pPr>
      <w:r>
        <w:rPr/>
        <w:t xml:space="preserve">三、通信设备制造业运行分析</w:t>
      </w:r>
    </w:p>
    <w:p>
      <w:pPr>
        <w:spacing w:after="150"/>
      </w:pPr>
      <w:r>
        <w:rPr/>
        <w:t xml:space="preserve">四、手机行业发展的技术分析</w:t>
      </w:r>
    </w:p>
    <w:p>
      <w:pPr>
        <w:spacing w:after="150"/>
      </w:pPr>
      <w:r>
        <w:rPr/>
        <w:t xml:space="preserve">五、手机行业预测和展望</w:t>
      </w:r>
    </w:p>
    <w:p>
      <w:pPr>
        <w:spacing w:after="150"/>
      </w:pPr>
      <w:r>
        <w:rPr/>
        <w:t xml:space="preserve">第五节 2019-2023年中国手机浏览器产业深度剖析</w:t>
      </w:r>
    </w:p>
    <w:p>
      <w:pPr>
        <w:spacing w:after="150"/>
      </w:pPr>
      <w:r>
        <w:rPr/>
        <w:t xml:space="preserve">一、2019-2023年中国手机浏览器行业发展概述</w:t>
      </w:r>
    </w:p>
    <w:p>
      <w:pPr>
        <w:spacing w:after="150"/>
      </w:pPr>
      <w:r>
        <w:rPr/>
        <w:t xml:space="preserve">二、2019-2023年中国手机浏览器行业发展分析</w:t>
      </w:r>
    </w:p>
    <w:p>
      <w:pPr>
        <w:spacing w:after="150"/>
      </w:pPr>
      <w:r>
        <w:rPr/>
        <w:t xml:space="preserve">三、2019-2023年中国手机浏览器行业竞争综况分析</w:t>
      </w:r>
    </w:p>
    <w:p>
      <w:pPr>
        <w:spacing w:after="150"/>
      </w:pPr>
      <w:r>
        <w:rPr/>
        <w:t xml:space="preserve">四、2019-2023年中国主流手机浏览器透析</w:t>
      </w:r>
    </w:p>
    <w:p>
      <w:pPr>
        <w:spacing w:after="150"/>
      </w:pPr>
      <w:r>
        <w:rPr>
          <w:b w:val="1"/>
          <w:bCs w:val="1"/>
        </w:rPr>
        <w:t xml:space="preserve">第九章 2019-2023年移动游戏产业渠道分析</w:t>
      </w:r>
    </w:p>
    <w:p>
      <w:pPr>
        <w:spacing w:after="150"/>
      </w:pPr>
      <w:r>
        <w:rPr/>
        <w:t xml:space="preserve">第一节 2019-2023年国内移动游戏产品的经销模式</w:t>
      </w:r>
    </w:p>
    <w:p>
      <w:pPr>
        <w:spacing w:after="150"/>
      </w:pPr>
      <w:r>
        <w:rPr/>
        <w:t xml:space="preserve">第二节 移动游戏行业国际化营销模式分析</w:t>
      </w:r>
    </w:p>
    <w:p>
      <w:pPr>
        <w:spacing w:after="150"/>
      </w:pPr>
      <w:r>
        <w:rPr/>
        <w:t xml:space="preserve">第三节 2019-2023年国内移动游戏产品生产及销售投资运作模式分析</w:t>
      </w:r>
    </w:p>
    <w:p>
      <w:pPr>
        <w:spacing w:after="150"/>
      </w:pPr>
      <w:r>
        <w:rPr/>
        <w:t xml:space="preserve">一、国内生产企业投资运作模式</w:t>
      </w:r>
    </w:p>
    <w:p>
      <w:pPr>
        <w:spacing w:after="150"/>
      </w:pPr>
      <w:r>
        <w:rPr/>
        <w:t xml:space="preserve">二、国内营销企业投资运作模式</w:t>
      </w:r>
    </w:p>
    <w:p>
      <w:pPr>
        <w:spacing w:after="150"/>
      </w:pPr>
      <w:r>
        <w:rPr/>
        <w:t xml:space="preserve">三、外销与内销优势分析</w:t>
      </w:r>
    </w:p>
    <w:p>
      <w:pPr>
        <w:spacing w:after="150"/>
      </w:pPr>
      <w:r>
        <w:rPr>
          <w:b w:val="1"/>
          <w:bCs w:val="1"/>
        </w:rPr>
        <w:t xml:space="preserve">第十章 2022年中国移动游戏行业竞争格局分析</w:t>
      </w:r>
    </w:p>
    <w:p>
      <w:pPr>
        <w:spacing w:after="150"/>
      </w:pPr>
      <w:r>
        <w:rPr/>
        <w:t xml:space="preserve">第一节 移动游戏行业竞争格局</w:t>
      </w:r>
    </w:p>
    <w:p>
      <w:pPr>
        <w:spacing w:after="150"/>
      </w:pPr>
      <w:r>
        <w:rPr/>
        <w:t xml:space="preserve">一、行业品牌竞争格局</w:t>
      </w:r>
    </w:p>
    <w:p>
      <w:pPr>
        <w:spacing w:after="150"/>
      </w:pPr>
      <w:r>
        <w:rPr/>
        <w:t xml:space="preserve">二、区域集中度分析</w:t>
      </w:r>
    </w:p>
    <w:p>
      <w:pPr>
        <w:spacing w:after="150"/>
      </w:pPr>
      <w:r>
        <w:rPr/>
        <w:t xml:space="preserve">第二节 移动游戏行业五力竞争分析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移动游戏行业壁垒分析</w:t>
      </w:r>
    </w:p>
    <w:p>
      <w:pPr>
        <w:spacing w:after="150"/>
      </w:pPr>
      <w:r>
        <w:rPr/>
        <w:t xml:space="preserve">一、人才壁垒</w:t>
      </w:r>
    </w:p>
    <w:p>
      <w:pPr>
        <w:spacing w:after="150"/>
      </w:pPr>
      <w:r>
        <w:rPr/>
        <w:t xml:space="preserve">二、经营壁垒</w:t>
      </w:r>
    </w:p>
    <w:p>
      <w:pPr>
        <w:spacing w:after="150"/>
      </w:pPr>
      <w:r>
        <w:rPr/>
        <w:t xml:space="preserve">三、品牌壁垒</w:t>
      </w:r>
    </w:p>
    <w:p>
      <w:pPr>
        <w:spacing w:after="150"/>
      </w:pPr>
      <w:r>
        <w:rPr/>
        <w:t xml:space="preserve">第四节 移动游戏行业竞争力提升策略</w:t>
      </w:r>
    </w:p>
    <w:p>
      <w:pPr>
        <w:spacing w:after="150"/>
      </w:pPr>
      <w:r>
        <w:rPr>
          <w:b w:val="1"/>
          <w:bCs w:val="1"/>
        </w:rPr>
        <w:t xml:space="preserve">第十一章 2022年中国移动游戏运营商动态分析</w:t>
      </w:r>
    </w:p>
    <w:p>
      <w:pPr>
        <w:spacing w:after="150"/>
      </w:pPr>
      <w:r>
        <w:rPr/>
        <w:t xml:space="preserve">第一节 中国移动通信集团公司</w:t>
      </w:r>
    </w:p>
    <w:p>
      <w:pPr>
        <w:spacing w:after="150"/>
      </w:pPr>
      <w:r>
        <w:rPr/>
        <w:t xml:space="preserve">一、公司概况</w:t>
      </w:r>
    </w:p>
    <w:p>
      <w:pPr>
        <w:spacing w:after="150"/>
      </w:pPr>
      <w:r>
        <w:rPr/>
        <w:t xml:space="preserve">二、企业运营状况</w:t>
      </w:r>
    </w:p>
    <w:p>
      <w:pPr>
        <w:spacing w:after="150"/>
      </w:pPr>
      <w:r>
        <w:rPr/>
        <w:t xml:space="preserve">第二节 中国联合通信有限公司</w:t>
      </w:r>
    </w:p>
    <w:p>
      <w:pPr>
        <w:spacing w:after="150"/>
      </w:pPr>
      <w:r>
        <w:rPr/>
        <w:t xml:space="preserve">一、公司概况</w:t>
      </w:r>
    </w:p>
    <w:p>
      <w:pPr>
        <w:spacing w:after="150"/>
      </w:pPr>
      <w:r>
        <w:rPr/>
        <w:t xml:space="preserve">二、企业运营状况</w:t>
      </w:r>
    </w:p>
    <w:p>
      <w:pPr>
        <w:spacing w:after="150"/>
      </w:pPr>
      <w:r>
        <w:rPr/>
        <w:t xml:space="preserve">第三节 中国电信股份有限公司</w:t>
      </w:r>
    </w:p>
    <w:p>
      <w:pPr>
        <w:spacing w:after="150"/>
      </w:pPr>
      <w:r>
        <w:rPr/>
        <w:t xml:space="preserve">一、公司概况</w:t>
      </w:r>
    </w:p>
    <w:p>
      <w:pPr>
        <w:spacing w:after="150"/>
      </w:pPr>
      <w:r>
        <w:rPr/>
        <w:t xml:space="preserve">二、企业运营状况</w:t>
      </w:r>
    </w:p>
    <w:p>
      <w:pPr>
        <w:spacing w:after="150"/>
      </w:pPr>
      <w:r>
        <w:rPr>
          <w:b w:val="1"/>
          <w:bCs w:val="1"/>
        </w:rPr>
        <w:t xml:space="preserve">第十二章 中国移动游戏重点企业分析</w:t>
      </w:r>
    </w:p>
    <w:p>
      <w:pPr>
        <w:spacing w:after="150"/>
      </w:pPr>
      <w:r>
        <w:rPr/>
        <w:t xml:space="preserve">第一节 腾讯控股有限公司</w:t>
      </w:r>
    </w:p>
    <w:p>
      <w:pPr>
        <w:spacing w:after="150"/>
      </w:pPr>
      <w:r>
        <w:rPr/>
        <w:t xml:space="preserve">一、企业概况</w:t>
      </w:r>
    </w:p>
    <w:p>
      <w:pPr>
        <w:spacing w:after="150"/>
      </w:pPr>
      <w:r>
        <w:rPr/>
        <w:t xml:space="preserve">二、公司业务经营范围</w:t>
      </w:r>
    </w:p>
    <w:p>
      <w:pPr>
        <w:spacing w:after="150"/>
      </w:pPr>
      <w:r>
        <w:rPr/>
        <w:t xml:space="preserve">三、公司发展战略</w:t>
      </w:r>
    </w:p>
    <w:p>
      <w:pPr>
        <w:spacing w:after="150"/>
      </w:pPr>
      <w:r>
        <w:rPr/>
        <w:t xml:space="preserve">第二节 网易(杭州)网络有限公司</w:t>
      </w:r>
    </w:p>
    <w:p>
      <w:pPr>
        <w:spacing w:after="150"/>
      </w:pPr>
      <w:r>
        <w:rPr/>
        <w:t xml:space="preserve">一、企业概况</w:t>
      </w:r>
    </w:p>
    <w:p>
      <w:pPr>
        <w:spacing w:after="150"/>
      </w:pPr>
      <w:r>
        <w:rPr/>
        <w:t xml:space="preserve">二、公司业务经营范围</w:t>
      </w:r>
    </w:p>
    <w:p>
      <w:pPr>
        <w:spacing w:after="150"/>
      </w:pPr>
      <w:r>
        <w:rPr/>
        <w:t xml:space="preserve">三、公司发展战略</w:t>
      </w:r>
    </w:p>
    <w:p>
      <w:pPr>
        <w:spacing w:after="150"/>
      </w:pPr>
      <w:r>
        <w:rPr/>
        <w:t xml:space="preserve">第三节 北京掌上明珠信息技术有限公司</w:t>
      </w:r>
    </w:p>
    <w:p>
      <w:pPr>
        <w:spacing w:after="150"/>
      </w:pPr>
      <w:r>
        <w:rPr/>
        <w:t xml:space="preserve">一、企业概况</w:t>
      </w:r>
    </w:p>
    <w:p>
      <w:pPr>
        <w:spacing w:after="150"/>
      </w:pPr>
      <w:r>
        <w:rPr/>
        <w:t xml:space="preserve">二、公司业务经营范围</w:t>
      </w:r>
    </w:p>
    <w:p>
      <w:pPr>
        <w:spacing w:after="150"/>
      </w:pPr>
      <w:r>
        <w:rPr/>
        <w:t xml:space="preserve">三、公司发展战略</w:t>
      </w:r>
    </w:p>
    <w:p>
      <w:pPr>
        <w:spacing w:after="150"/>
      </w:pPr>
      <w:r>
        <w:rPr/>
        <w:t xml:space="preserve">第四节 上海in-fusio公司</w:t>
      </w:r>
    </w:p>
    <w:p>
      <w:pPr>
        <w:spacing w:after="150"/>
      </w:pPr>
      <w:r>
        <w:rPr/>
        <w:t xml:space="preserve">一、企业概况</w:t>
      </w:r>
    </w:p>
    <w:p>
      <w:pPr>
        <w:spacing w:after="150"/>
      </w:pPr>
      <w:r>
        <w:rPr/>
        <w:t xml:space="preserve">二、公司业务经营范围</w:t>
      </w:r>
    </w:p>
    <w:p>
      <w:pPr>
        <w:spacing w:after="150"/>
      </w:pPr>
      <w:r>
        <w:rPr/>
        <w:t xml:space="preserve">三、公司发展战略</w:t>
      </w:r>
    </w:p>
    <w:p>
      <w:pPr>
        <w:spacing w:after="150"/>
      </w:pPr>
      <w:r>
        <w:rPr/>
        <w:t xml:space="preserve">第五节 联合众志软件(成都)有限公司</w:t>
      </w:r>
    </w:p>
    <w:p>
      <w:pPr>
        <w:spacing w:after="150"/>
      </w:pPr>
      <w:r>
        <w:rPr/>
        <w:t xml:space="preserve">一、企业概况</w:t>
      </w:r>
    </w:p>
    <w:p>
      <w:pPr>
        <w:spacing w:after="150"/>
      </w:pPr>
      <w:r>
        <w:rPr/>
        <w:t xml:space="preserve">二、公司业务经营范围</w:t>
      </w:r>
    </w:p>
    <w:p>
      <w:pPr>
        <w:spacing w:after="150"/>
      </w:pPr>
      <w:r>
        <w:rPr/>
        <w:t xml:space="preserve">三、公司发展战略</w:t>
      </w:r>
    </w:p>
    <w:p>
      <w:pPr>
        <w:spacing w:after="150"/>
      </w:pPr>
      <w:r>
        <w:rPr/>
        <w:t xml:space="preserve">第六节 上海岩浆数码技术有限公司</w:t>
      </w:r>
    </w:p>
    <w:p>
      <w:pPr>
        <w:spacing w:after="150"/>
      </w:pPr>
      <w:r>
        <w:rPr/>
        <w:t xml:space="preserve">一、企业概况</w:t>
      </w:r>
    </w:p>
    <w:p>
      <w:pPr>
        <w:spacing w:after="150"/>
      </w:pPr>
      <w:r>
        <w:rPr/>
        <w:t xml:space="preserve">二、公司业务经营范围</w:t>
      </w:r>
    </w:p>
    <w:p>
      <w:pPr>
        <w:spacing w:after="150"/>
      </w:pPr>
      <w:r>
        <w:rPr/>
        <w:t xml:space="preserve">三、公司发展战略</w:t>
      </w:r>
    </w:p>
    <w:p>
      <w:pPr>
        <w:spacing w:after="150"/>
      </w:pPr>
      <w:r>
        <w:rPr/>
        <w:t xml:space="preserve">第七节 北京柠檬汁娱乐科技有限公司</w:t>
      </w:r>
    </w:p>
    <w:p>
      <w:pPr>
        <w:spacing w:after="150"/>
      </w:pPr>
      <w:r>
        <w:rPr/>
        <w:t xml:space="preserve">一、企业概况</w:t>
      </w:r>
    </w:p>
    <w:p>
      <w:pPr>
        <w:spacing w:after="150"/>
      </w:pPr>
      <w:r>
        <w:rPr/>
        <w:t xml:space="preserve">二、公司业务经营范围</w:t>
      </w:r>
    </w:p>
    <w:p>
      <w:pPr>
        <w:spacing w:after="150"/>
      </w:pPr>
      <w:r>
        <w:rPr/>
        <w:t xml:space="preserve">三、公司发展战略</w:t>
      </w:r>
    </w:p>
    <w:p>
      <w:pPr>
        <w:spacing w:after="150"/>
      </w:pPr>
      <w:r>
        <w:rPr/>
        <w:t xml:space="preserve">第八节 上海扬讯计算机科技有限责任公司</w:t>
      </w:r>
    </w:p>
    <w:p>
      <w:pPr>
        <w:spacing w:after="150"/>
      </w:pPr>
      <w:r>
        <w:rPr/>
        <w:t xml:space="preserve">一、企业概况</w:t>
      </w:r>
    </w:p>
    <w:p>
      <w:pPr>
        <w:spacing w:after="150"/>
      </w:pPr>
      <w:r>
        <w:rPr/>
        <w:t xml:space="preserve">二、公司业务经营范围</w:t>
      </w:r>
    </w:p>
    <w:p>
      <w:pPr>
        <w:spacing w:after="150"/>
      </w:pPr>
      <w:r>
        <w:rPr/>
        <w:t xml:space="preserve">三、公司发展战略</w:t>
      </w:r>
    </w:p>
    <w:p>
      <w:pPr>
        <w:spacing w:after="150"/>
      </w:pPr>
      <w:r>
        <w:rPr>
          <w:b w:val="1"/>
          <w:bCs w:val="1"/>
        </w:rPr>
        <w:t xml:space="preserve">第十三章 2024-2029年中国移动游戏行业发展前景预测</w:t>
      </w:r>
    </w:p>
    <w:p>
      <w:pPr>
        <w:spacing w:after="150"/>
      </w:pPr>
      <w:r>
        <w:rPr/>
        <w:t xml:space="preserve">第一节 2024-2029年中国移动游戏行业发展趋势预测</w:t>
      </w:r>
    </w:p>
    <w:p>
      <w:pPr>
        <w:spacing w:after="150"/>
      </w:pPr>
      <w:r>
        <w:rPr/>
        <w:t xml:space="preserve">一、移动游戏行业发展驱动因素分析</w:t>
      </w:r>
    </w:p>
    <w:p>
      <w:pPr>
        <w:spacing w:after="150"/>
      </w:pPr>
      <w:r>
        <w:rPr/>
        <w:t xml:space="preserve">二、移动游戏行业发展制约因素分析</w:t>
      </w:r>
    </w:p>
    <w:p>
      <w:pPr>
        <w:spacing w:after="150"/>
      </w:pPr>
      <w:r>
        <w:rPr/>
        <w:t xml:space="preserve">三、移动游戏行业需求前景预测</w:t>
      </w:r>
    </w:p>
    <w:p>
      <w:pPr>
        <w:spacing w:after="150"/>
      </w:pPr>
      <w:r>
        <w:rPr/>
        <w:t xml:space="preserve">第二节 移动游戏行业研究结论及建议</w:t>
      </w:r>
    </w:p>
    <w:p>
      <w:pPr>
        <w:spacing w:after="150"/>
      </w:pPr>
      <w:r>
        <w:rPr/>
        <w:t xml:space="preserve">一、移动游戏行业研究结论</w:t>
      </w:r>
    </w:p>
    <w:p>
      <w:pPr>
        <w:spacing w:after="150"/>
      </w:pPr>
      <w:r>
        <w:rPr/>
        <w:t xml:space="preserve">二、行业发展策略建议</w:t>
      </w:r>
    </w:p>
    <w:p>
      <w:pPr>
        <w:spacing w:after="150"/>
      </w:pPr>
      <w:r>
        <w:rPr/>
        <w:t xml:space="preserve">三、行业投资方向建议</w:t>
      </w:r>
    </w:p>
    <w:p>
      <w:pPr>
        <w:spacing w:after="150"/>
      </w:pPr>
      <w:r>
        <w:rPr>
          <w:b w:val="1"/>
          <w:bCs w:val="1"/>
        </w:rPr>
        <w:t xml:space="preserve">图表目录</w:t>
      </w:r>
    </w:p>
    <w:p>
      <w:pPr>
        <w:spacing w:after="150"/>
      </w:pPr>
      <w:r>
        <w:rPr/>
        <w:t xml:space="preserve">图表：2019-2023年中国移动游戏资产规模分析</w:t>
      </w:r>
    </w:p>
    <w:p>
      <w:pPr>
        <w:spacing w:after="150"/>
      </w:pPr>
      <w:r>
        <w:rPr/>
        <w:t xml:space="preserve">图表：2019-2023年中国移动游戏行业供给情况</w:t>
      </w:r>
    </w:p>
    <w:p>
      <w:pPr>
        <w:spacing w:after="150"/>
      </w:pPr>
      <w:r>
        <w:rPr/>
        <w:t xml:space="preserve">图表：2019-2023年中国移动游戏行业市场规模</w:t>
      </w:r>
    </w:p>
    <w:p>
      <w:pPr>
        <w:spacing w:after="150"/>
      </w:pPr>
      <w:r>
        <w:rPr/>
        <w:t xml:space="preserve">图表：2022年中国移动游戏行业负债规模分析</w:t>
      </w:r>
    </w:p>
    <w:p>
      <w:pPr>
        <w:spacing w:after="150"/>
      </w:pPr>
      <w:r>
        <w:rPr/>
        <w:t xml:space="preserve">图表：2019-2023年中国移动游戏行业市场产品价格走势</w:t>
      </w:r>
    </w:p>
    <w:p>
      <w:pPr>
        <w:spacing w:after="150"/>
      </w:pPr>
      <w:r>
        <w:rPr/>
        <w:t xml:space="preserve">图表：2024-2029年中国移动游戏行业市场产品价格趋势预测</w:t>
      </w:r>
    </w:p>
    <w:p>
      <w:pPr>
        <w:spacing w:after="150"/>
      </w:pPr>
      <w:r>
        <w:rPr/>
        <w:t xml:space="preserve">图表：2019-2023年中国移动游戏行业利润规模及增长速度</w:t>
      </w:r>
    </w:p>
    <w:p>
      <w:pPr>
        <w:spacing w:after="150"/>
      </w:pPr>
      <w:r>
        <w:rPr/>
        <w:t xml:space="preserve">图表：2019-2023年中国移动游戏行业销售收入</w:t>
      </w:r>
    </w:p>
    <w:p>
      <w:pPr>
        <w:spacing w:after="150"/>
      </w:pPr>
      <w:r>
        <w:rPr/>
        <w:t xml:space="preserve">图表：2019-2023年中国移动游戏行业销售利润率</w:t>
      </w:r>
    </w:p>
    <w:p>
      <w:pPr>
        <w:spacing w:after="150"/>
      </w:pPr>
      <w:r>
        <w:rPr/>
        <w:t xml:space="preserve">图表：2019-2023年中国移动游戏行业总资产利润率</w:t>
      </w:r>
    </w:p>
    <w:p>
      <w:pPr>
        <w:spacing w:after="150"/>
      </w:pPr>
      <w:r>
        <w:rPr/>
        <w:t xml:space="preserve">图表：2019-2023年中国移动游戏行业净资产利润率</w:t>
      </w:r>
    </w:p>
    <w:p>
      <w:pPr>
        <w:spacing w:after="150"/>
      </w:pPr>
      <w:r>
        <w:rPr/>
        <w:t xml:space="preserve">图表：2019-2023年中国移动游戏行业总资产增长率</w:t>
      </w:r>
    </w:p>
    <w:p>
      <w:pPr>
        <w:spacing w:after="150"/>
      </w:pPr>
      <w:r>
        <w:rPr/>
        <w:t xml:space="preserve">图表：2019-2023年中国移动游戏行业净资产增长率</w:t>
      </w:r>
    </w:p>
    <w:p>
      <w:pPr>
        <w:spacing w:after="150"/>
      </w:pPr>
      <w:r>
        <w:rPr/>
        <w:t xml:space="preserve">图表：2019-2023年中国移动游戏行业资产负债率</w:t>
      </w:r>
    </w:p>
    <w:p>
      <w:pPr>
        <w:spacing w:after="150"/>
      </w:pPr>
      <w:r>
        <w:rPr/>
        <w:t xml:space="preserve">图表：2019-2023年中国移动游戏行业速动比率</w:t>
      </w:r>
    </w:p>
    <w:p>
      <w:pPr>
        <w:spacing w:after="150"/>
      </w:pPr>
      <w:r>
        <w:rPr/>
        <w:t xml:space="preserve">图表：2019-2023年中国移动游戏行业流动比率</w:t>
      </w:r>
    </w:p>
    <w:p>
      <w:pPr>
        <w:spacing w:after="150"/>
      </w:pPr>
      <w:r>
        <w:rPr/>
        <w:t xml:space="preserve">图表：2019-2023年中国移动游戏行业总资产周转率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本文地址：https://www.51baogao.cn/baogao/20221222/311010.shtml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2/311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中国移动游戏产业市场发展分析及竞争格局与发展前景研究报告(2024-2029版)</dc:title>
  <dc:description>中国移动游戏产业市场发展分析及竞争格局与发展前景研究报告(2024-2029版)</dc:description>
  <dc:subject>中国移动游戏产业市场发展分析及竞争格局与发展前景研究报告(2024-2029版)</dc:subject>
  <cp:keywords>研究报告</cp:keywords>
  <cp:category>研究报告</cp:category>
  <cp:lastModifiedBy>北京中道泰和信息咨询有限公司</cp:lastModifiedBy>
  <dcterms:created xsi:type="dcterms:W3CDTF">2024-01-28T16:58:37+08:00</dcterms:created>
  <dcterms:modified xsi:type="dcterms:W3CDTF">2024-01-28T16:58:37+08:00</dcterms:modified>
</cp:coreProperties>
</file>

<file path=docProps/custom.xml><?xml version="1.0" encoding="utf-8"?>
<Properties xmlns="http://schemas.openxmlformats.org/officeDocument/2006/custom-properties" xmlns:vt="http://schemas.openxmlformats.org/officeDocument/2006/docPropsVTypes"/>
</file>