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中国低空旅游行业市场发展分析及投资潜力与前景趋势预测报告(2023-2028版)</w:t>
      </w:r>
    </w:p>
    <w:p>
      <w:pPr>
        <w:spacing w:after="150"/>
      </w:pPr>
      <w:r>
        <w:rPr>
          <w:b w:val="1"/>
          <w:bCs w:val="1"/>
        </w:rPr>
        <w:t xml:space="preserve">报告简介</w:t>
      </w:r>
    </w:p>
    <w:p>
      <w:pPr>
        <w:spacing w:after="150"/>
      </w:pPr>
      <w:r>
        <w:rPr/>
        <w:t xml:space="preserve">低空旅游是指在低空空域，依托通用航空运输、通用航空器和低空飞行器，所从事的旅游活动。</w:t>
      </w:r>
    </w:p>
    <w:p>
      <w:pPr>
        <w:spacing w:after="150"/>
      </w:pPr>
      <w:r>
        <w:rPr/>
        <w:t xml:space="preserve">本报告利用中道泰和长期对低空旅游行业市场跟踪搜集的一手市场数据，应用先进的科学分析模型，全面而准确地为您从行业的整体高度来架构分析体系。报告结合低空旅游行业的背景，深入而客观地剖析了中国低空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空旅游行业的发展轨迹及多年的实践经验，对行业未来的发展趋势做出审慎分析与预测，是低空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空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低空旅游发展概述</w:t>
      </w:r>
    </w:p>
    <w:p>
      <w:pPr>
        <w:spacing w:after="150"/>
      </w:pPr>
      <w:r>
        <w:rPr/>
        <w:t xml:space="preserve">第一节 低空旅游概念及产品</w:t>
      </w:r>
    </w:p>
    <w:p>
      <w:pPr>
        <w:spacing w:after="150"/>
      </w:pPr>
      <w:r>
        <w:rPr/>
        <w:t xml:space="preserve">一、低空旅游概念</w:t>
      </w:r>
    </w:p>
    <w:p>
      <w:pPr>
        <w:spacing w:after="150"/>
      </w:pPr>
      <w:r>
        <w:rPr/>
        <w:t xml:space="preserve">二、主要产品类型</w:t>
      </w:r>
    </w:p>
    <w:p>
      <w:pPr>
        <w:spacing w:after="150"/>
      </w:pPr>
      <w:r>
        <w:rPr/>
        <w:t xml:space="preserve">三、低空旅游特征</w:t>
      </w:r>
    </w:p>
    <w:p>
      <w:pPr>
        <w:spacing w:after="150"/>
      </w:pPr>
      <w:r>
        <w:rPr/>
        <w:t xml:space="preserve">第二节 低空旅游分类</w:t>
      </w:r>
    </w:p>
    <w:p>
      <w:pPr>
        <w:spacing w:after="150"/>
      </w:pPr>
      <w:r>
        <w:rPr/>
        <w:t xml:space="preserve">一、按对象分类</w:t>
      </w:r>
    </w:p>
    <w:p>
      <w:pPr>
        <w:spacing w:after="150"/>
      </w:pPr>
      <w:r>
        <w:rPr/>
        <w:t xml:space="preserve">二、按需求分类</w:t>
      </w:r>
    </w:p>
    <w:p>
      <w:pPr>
        <w:spacing w:after="150"/>
      </w:pPr>
      <w:r>
        <w:rPr>
          <w:b w:val="1"/>
          <w:bCs w:val="1"/>
        </w:rPr>
        <w:t xml:space="preserve">第二章 2019-2022年低空旅游发展环境分析</w:t>
      </w:r>
    </w:p>
    <w:p>
      <w:pPr>
        <w:spacing w:after="150"/>
      </w:pPr>
      <w:r>
        <w:rPr/>
        <w:t xml:space="preserve">第一节 政策环境</w:t>
      </w:r>
    </w:p>
    <w:p>
      <w:pPr>
        <w:spacing w:after="150"/>
      </w:pPr>
      <w:r>
        <w:rPr/>
        <w:t xml:space="preserve">一、低空改革政策</w:t>
      </w:r>
    </w:p>
    <w:p>
      <w:pPr>
        <w:spacing w:after="150"/>
      </w:pPr>
      <w:r>
        <w:rPr/>
        <w:t xml:space="preserve">二、旅游政策推进</w:t>
      </w:r>
    </w:p>
    <w:p>
      <w:pPr>
        <w:spacing w:after="150"/>
      </w:pPr>
      <w:r>
        <w:rPr/>
        <w:t xml:space="preserve">三、通航旅游政策</w:t>
      </w:r>
    </w:p>
    <w:p>
      <w:pPr>
        <w:spacing w:after="150"/>
      </w:pPr>
      <w:r>
        <w:rPr/>
        <w:t xml:space="preserve">第二节 经济环境</w:t>
      </w:r>
    </w:p>
    <w:p>
      <w:pPr>
        <w:spacing w:after="150"/>
      </w:pPr>
      <w:r>
        <w:rPr/>
        <w:t xml:space="preserve">一、国际经济形势</w:t>
      </w:r>
    </w:p>
    <w:p>
      <w:pPr>
        <w:spacing w:after="150"/>
      </w:pPr>
      <w:r>
        <w:rPr/>
        <w:t xml:space="preserve">二、宏观经济现状</w:t>
      </w:r>
    </w:p>
    <w:p>
      <w:pPr>
        <w:spacing w:after="150"/>
      </w:pPr>
      <w:r>
        <w:rPr/>
        <w:t xml:space="preserve">三、服务产业分析</w:t>
      </w:r>
    </w:p>
    <w:p>
      <w:pPr>
        <w:spacing w:after="150"/>
      </w:pPr>
      <w:r>
        <w:rPr/>
        <w:t xml:space="preserve">四、经济形势分析</w:t>
      </w:r>
    </w:p>
    <w:p>
      <w:pPr>
        <w:spacing w:after="150"/>
      </w:pPr>
      <w:r>
        <w:rPr/>
        <w:t xml:space="preserve">第三节 社会环境</w:t>
      </w:r>
    </w:p>
    <w:p>
      <w:pPr>
        <w:spacing w:after="150"/>
      </w:pPr>
      <w:r>
        <w:rPr/>
        <w:t xml:space="preserve">一、居民收入水平分析</w:t>
      </w:r>
    </w:p>
    <w:p>
      <w:pPr>
        <w:spacing w:after="150"/>
      </w:pPr>
      <w:r>
        <w:rPr/>
        <w:t xml:space="preserve">二、居民消费水平分析</w:t>
      </w:r>
    </w:p>
    <w:p>
      <w:pPr>
        <w:spacing w:after="150"/>
      </w:pPr>
      <w:r>
        <w:rPr/>
        <w:t xml:space="preserve">三、居民旅游消费意愿</w:t>
      </w:r>
    </w:p>
    <w:p>
      <w:pPr>
        <w:spacing w:after="150"/>
      </w:pPr>
      <w:r>
        <w:rPr/>
        <w:t xml:space="preserve">四、国民带薪休假情况</w:t>
      </w:r>
    </w:p>
    <w:p>
      <w:pPr>
        <w:spacing w:after="150"/>
      </w:pPr>
      <w:r>
        <w:rPr>
          <w:b w:val="1"/>
          <w:bCs w:val="1"/>
        </w:rPr>
        <w:t xml:space="preserve">第三章 2019-2022年通用航空产业发展分析</w:t>
      </w:r>
    </w:p>
    <w:p>
      <w:pPr>
        <w:spacing w:after="150"/>
      </w:pPr>
      <w:r>
        <w:rPr/>
        <w:t xml:space="preserve">第一节 国际通航产业现状分析</w:t>
      </w:r>
    </w:p>
    <w:p>
      <w:pPr>
        <w:spacing w:after="150"/>
      </w:pPr>
      <w:r>
        <w:rPr/>
        <w:t xml:space="preserve">一、全球通航产业规模</w:t>
      </w:r>
    </w:p>
    <w:p>
      <w:pPr>
        <w:spacing w:after="150"/>
      </w:pPr>
      <w:r>
        <w:rPr/>
        <w:t xml:space="preserve">二、全球市场格局分析</w:t>
      </w:r>
    </w:p>
    <w:p>
      <w:pPr>
        <w:spacing w:after="150"/>
      </w:pPr>
      <w:r>
        <w:rPr/>
        <w:t xml:space="preserve">三、全球通航机场发展</w:t>
      </w:r>
    </w:p>
    <w:p>
      <w:pPr>
        <w:spacing w:after="150"/>
      </w:pPr>
      <w:r>
        <w:rPr/>
        <w:t xml:space="preserve">第二节 中国通用航空业发展综述</w:t>
      </w:r>
    </w:p>
    <w:p>
      <w:pPr>
        <w:spacing w:after="150"/>
      </w:pPr>
      <w:r>
        <w:rPr/>
        <w:t xml:space="preserve">一、通航产业形势</w:t>
      </w:r>
    </w:p>
    <w:p>
      <w:pPr>
        <w:spacing w:after="150"/>
      </w:pPr>
      <w:r>
        <w:rPr/>
        <w:t xml:space="preserve">二、产业发展阶段</w:t>
      </w:r>
    </w:p>
    <w:p>
      <w:pPr>
        <w:spacing w:after="150"/>
      </w:pPr>
      <w:r>
        <w:rPr/>
        <w:t xml:space="preserve">三、行业发展现状</w:t>
      </w:r>
    </w:p>
    <w:p>
      <w:pPr>
        <w:spacing w:after="150"/>
      </w:pPr>
      <w:r>
        <w:rPr/>
        <w:t xml:space="preserve">四、通航市场规模</w:t>
      </w:r>
    </w:p>
    <w:p>
      <w:pPr>
        <w:spacing w:after="150"/>
      </w:pPr>
      <w:r>
        <w:rPr/>
        <w:t xml:space="preserve">第三节 中国通用航空产业发展模式选择</w:t>
      </w:r>
    </w:p>
    <w:p>
      <w:pPr>
        <w:spacing w:after="150"/>
      </w:pPr>
      <w:r>
        <w:rPr/>
        <w:t xml:space="preserve">一、政府主导</w:t>
      </w:r>
    </w:p>
    <w:p>
      <w:pPr>
        <w:spacing w:after="150"/>
      </w:pPr>
      <w:r>
        <w:rPr/>
        <w:t xml:space="preserve">二、市场运作</w:t>
      </w:r>
    </w:p>
    <w:p>
      <w:pPr>
        <w:spacing w:after="150"/>
      </w:pPr>
      <w:r>
        <w:rPr/>
        <w:t xml:space="preserve">三、服务先行</w:t>
      </w:r>
    </w:p>
    <w:p>
      <w:pPr>
        <w:spacing w:after="150"/>
      </w:pPr>
      <w:r>
        <w:rPr/>
        <w:t xml:space="preserve">四、制造跟随</w:t>
      </w:r>
    </w:p>
    <w:p>
      <w:pPr>
        <w:spacing w:after="150"/>
      </w:pPr>
      <w:r>
        <w:rPr/>
        <w:t xml:space="preserve">第四节 2019-2022年低空空域开放分析</w:t>
      </w:r>
    </w:p>
    <w:p>
      <w:pPr>
        <w:spacing w:after="150"/>
      </w:pPr>
      <w:r>
        <w:rPr/>
        <w:t xml:space="preserve">一、中国空域结构简介</w:t>
      </w:r>
    </w:p>
    <w:p>
      <w:pPr>
        <w:spacing w:after="150"/>
      </w:pPr>
      <w:r>
        <w:rPr/>
        <w:t xml:space="preserve">二、地空空域管理历程</w:t>
      </w:r>
    </w:p>
    <w:p>
      <w:pPr>
        <w:spacing w:after="150"/>
      </w:pPr>
      <w:r>
        <w:rPr/>
        <w:t xml:space="preserve">三、地空空域开放进展</w:t>
      </w:r>
    </w:p>
    <w:p>
      <w:pPr>
        <w:spacing w:after="150"/>
      </w:pPr>
      <w:r>
        <w:rPr/>
        <w:t xml:space="preserve">四、通用航空发展机遇</w:t>
      </w:r>
    </w:p>
    <w:p>
      <w:pPr>
        <w:spacing w:after="150"/>
      </w:pPr>
      <w:r>
        <w:rPr/>
        <w:t xml:space="preserve">五、低空空域开放建议</w:t>
      </w:r>
    </w:p>
    <w:p>
      <w:pPr>
        <w:spacing w:after="150"/>
      </w:pPr>
      <w:r>
        <w:rPr>
          <w:b w:val="1"/>
          <w:bCs w:val="1"/>
        </w:rPr>
        <w:t xml:space="preserve">第四章 2019-2022年低空旅游行业发展分析</w:t>
      </w:r>
    </w:p>
    <w:p>
      <w:pPr>
        <w:spacing w:after="150"/>
      </w:pPr>
      <w:r>
        <w:rPr/>
        <w:t xml:space="preserve">第一节 低空旅游发展条件</w:t>
      </w:r>
    </w:p>
    <w:p>
      <w:pPr>
        <w:spacing w:after="150"/>
      </w:pPr>
      <w:r>
        <w:rPr/>
        <w:t xml:space="preserve">一、基础条件</w:t>
      </w:r>
    </w:p>
    <w:p>
      <w:pPr>
        <w:spacing w:after="150"/>
      </w:pPr>
      <w:r>
        <w:rPr/>
        <w:t xml:space="preserve">二、通用航空器</w:t>
      </w:r>
    </w:p>
    <w:p>
      <w:pPr>
        <w:spacing w:after="150"/>
      </w:pPr>
      <w:r>
        <w:rPr/>
        <w:t xml:space="preserve">三、地面保障条件</w:t>
      </w:r>
    </w:p>
    <w:p>
      <w:pPr>
        <w:spacing w:after="150"/>
      </w:pPr>
      <w:r>
        <w:rPr/>
        <w:t xml:space="preserve">第二节 低空旅游行业发展现状分析</w:t>
      </w:r>
    </w:p>
    <w:p>
      <w:pPr>
        <w:spacing w:after="150"/>
      </w:pPr>
      <w:r>
        <w:rPr/>
        <w:t xml:space="preserve">一、基础设施现状</w:t>
      </w:r>
    </w:p>
    <w:p>
      <w:pPr>
        <w:spacing w:after="150"/>
      </w:pPr>
      <w:r>
        <w:rPr/>
        <w:t xml:space="preserve">二、市场发展特征</w:t>
      </w:r>
    </w:p>
    <w:p>
      <w:pPr>
        <w:spacing w:after="150"/>
      </w:pPr>
      <w:r>
        <w:rPr/>
        <w:t xml:space="preserve">三、市场规模分析</w:t>
      </w:r>
    </w:p>
    <w:p>
      <w:pPr>
        <w:spacing w:after="150"/>
      </w:pPr>
      <w:r>
        <w:rPr/>
        <w:t xml:space="preserve">四、市场需求分析</w:t>
      </w:r>
    </w:p>
    <w:p>
      <w:pPr>
        <w:spacing w:after="150"/>
      </w:pPr>
      <w:r>
        <w:rPr/>
        <w:t xml:space="preserve">第三节 低空旅游盈利分析</w:t>
      </w:r>
    </w:p>
    <w:p>
      <w:pPr>
        <w:spacing w:after="150"/>
      </w:pPr>
      <w:r>
        <w:rPr/>
        <w:t xml:space="preserve">一、业务结构</w:t>
      </w:r>
    </w:p>
    <w:p>
      <w:pPr>
        <w:spacing w:after="150"/>
      </w:pPr>
      <w:r>
        <w:rPr/>
        <w:t xml:space="preserve">二、地理位置与引流</w:t>
      </w:r>
    </w:p>
    <w:p>
      <w:pPr>
        <w:spacing w:after="150"/>
      </w:pPr>
      <w:r>
        <w:rPr/>
        <w:t xml:space="preserve">三、渠道开发分析</w:t>
      </w:r>
    </w:p>
    <w:p>
      <w:pPr>
        <w:spacing w:after="150"/>
      </w:pPr>
      <w:r>
        <w:rPr/>
        <w:t xml:space="preserve">四、产品设计与服务</w:t>
      </w:r>
    </w:p>
    <w:p>
      <w:pPr>
        <w:spacing w:after="150"/>
      </w:pPr>
      <w:r>
        <w:rPr/>
        <w:t xml:space="preserve">五、宣传推广分析</w:t>
      </w:r>
    </w:p>
    <w:p>
      <w:pPr>
        <w:spacing w:after="150"/>
      </w:pPr>
      <w:r>
        <w:rPr/>
        <w:t xml:space="preserve">第四节 低空旅游运营模式分析</w:t>
      </w:r>
    </w:p>
    <w:p>
      <w:pPr>
        <w:spacing w:after="150"/>
      </w:pPr>
      <w:r>
        <w:rPr/>
        <w:t xml:space="preserve">一、单一通航运营企业</w:t>
      </w:r>
    </w:p>
    <w:p>
      <w:pPr>
        <w:spacing w:after="150"/>
      </w:pPr>
      <w:r>
        <w:rPr/>
        <w:t xml:space="preserve">二、集团化运作通航企业</w:t>
      </w:r>
    </w:p>
    <w:p>
      <w:pPr>
        <w:spacing w:after="150"/>
      </w:pPr>
      <w:r>
        <w:rPr/>
        <w:t xml:space="preserve">三、旅游景区或旅游公司</w:t>
      </w:r>
    </w:p>
    <w:p>
      <w:pPr>
        <w:spacing w:after="150"/>
      </w:pPr>
      <w:r>
        <w:rPr/>
        <w:t xml:space="preserve">第五节 低空旅游行业发展问题及对策</w:t>
      </w:r>
    </w:p>
    <w:p>
      <w:pPr>
        <w:spacing w:after="150"/>
      </w:pPr>
      <w:r>
        <w:rPr/>
        <w:t xml:space="preserve">一、行业发展瓶颈</w:t>
      </w:r>
    </w:p>
    <w:p>
      <w:pPr>
        <w:spacing w:after="150"/>
      </w:pPr>
      <w:r>
        <w:rPr/>
        <w:t xml:space="preserve">二、行业价格问题</w:t>
      </w:r>
    </w:p>
    <w:p>
      <w:pPr>
        <w:spacing w:after="150"/>
      </w:pPr>
      <w:r>
        <w:rPr/>
        <w:t xml:space="preserve">三、行业安全问题</w:t>
      </w:r>
    </w:p>
    <w:p>
      <w:pPr>
        <w:spacing w:after="150"/>
      </w:pPr>
      <w:r>
        <w:rPr/>
        <w:t xml:space="preserve">四、行业发展对策</w:t>
      </w:r>
    </w:p>
    <w:p>
      <w:pPr>
        <w:spacing w:after="150"/>
      </w:pPr>
      <w:r>
        <w:rPr>
          <w:b w:val="1"/>
          <w:bCs w:val="1"/>
        </w:rPr>
        <w:t xml:space="preserve">第五章 2019-2022年低空旅游行业区域发展分析</w:t>
      </w:r>
    </w:p>
    <w:p>
      <w:pPr>
        <w:spacing w:after="150"/>
      </w:pPr>
      <w:r>
        <w:rPr/>
        <w:t xml:space="preserve">第一节 四川成都</w:t>
      </w:r>
    </w:p>
    <w:p>
      <w:pPr>
        <w:spacing w:after="150"/>
      </w:pPr>
      <w:r>
        <w:rPr/>
        <w:t xml:space="preserve">一、发展有利条件</w:t>
      </w:r>
    </w:p>
    <w:p>
      <w:pPr>
        <w:spacing w:after="150"/>
      </w:pPr>
      <w:r>
        <w:rPr/>
        <w:t xml:space="preserve">二、示范项目分析</w:t>
      </w:r>
    </w:p>
    <w:p>
      <w:pPr>
        <w:spacing w:after="150"/>
      </w:pPr>
      <w:r>
        <w:rPr/>
        <w:t xml:space="preserve">三、行业发展问题</w:t>
      </w:r>
    </w:p>
    <w:p>
      <w:pPr>
        <w:spacing w:after="150"/>
      </w:pPr>
      <w:r>
        <w:rPr/>
        <w:t xml:space="preserve">四、行业发展规划</w:t>
      </w:r>
    </w:p>
    <w:p>
      <w:pPr>
        <w:spacing w:after="150"/>
      </w:pPr>
      <w:r>
        <w:rPr/>
        <w:t xml:space="preserve">第二节 海南三亚</w:t>
      </w:r>
    </w:p>
    <w:p>
      <w:pPr>
        <w:spacing w:after="150"/>
      </w:pPr>
      <w:r>
        <w:rPr/>
        <w:t xml:space="preserve">一、发展定位分析</w:t>
      </w:r>
    </w:p>
    <w:p>
      <w:pPr>
        <w:spacing w:after="150"/>
      </w:pPr>
      <w:r>
        <w:rPr/>
        <w:t xml:space="preserve">二、场地建设规划</w:t>
      </w:r>
    </w:p>
    <w:p>
      <w:pPr>
        <w:spacing w:after="150"/>
      </w:pPr>
      <w:r>
        <w:rPr/>
        <w:t xml:space="preserve">三、产品与线路设计</w:t>
      </w:r>
    </w:p>
    <w:p>
      <w:pPr>
        <w:spacing w:after="150"/>
      </w:pPr>
      <w:r>
        <w:rPr/>
        <w:t xml:space="preserve">四、产业链发展延伸</w:t>
      </w:r>
    </w:p>
    <w:p>
      <w:pPr>
        <w:spacing w:after="150"/>
      </w:pPr>
      <w:r>
        <w:rPr/>
        <w:t xml:space="preserve">五、发展规划政策</w:t>
      </w:r>
    </w:p>
    <w:p>
      <w:pPr>
        <w:spacing w:after="150"/>
      </w:pPr>
      <w:r>
        <w:rPr/>
        <w:t xml:space="preserve">第三节 山东</w:t>
      </w:r>
    </w:p>
    <w:p>
      <w:pPr>
        <w:spacing w:after="150"/>
      </w:pPr>
      <w:r>
        <w:rPr/>
        <w:t xml:space="preserve">一、发展现状</w:t>
      </w:r>
    </w:p>
    <w:p>
      <w:pPr>
        <w:spacing w:after="150"/>
      </w:pPr>
      <w:r>
        <w:rPr/>
        <w:t xml:space="preserve">二、发展项目</w:t>
      </w:r>
    </w:p>
    <w:p>
      <w:pPr>
        <w:spacing w:after="150"/>
      </w:pPr>
      <w:r>
        <w:rPr/>
        <w:t xml:space="preserve">三、产业融合</w:t>
      </w:r>
    </w:p>
    <w:p>
      <w:pPr>
        <w:spacing w:after="150"/>
      </w:pPr>
      <w:r>
        <w:rPr/>
        <w:t xml:space="preserve">四、严格监管</w:t>
      </w:r>
    </w:p>
    <w:p>
      <w:pPr>
        <w:spacing w:after="150"/>
      </w:pPr>
      <w:r>
        <w:rPr/>
        <w:t xml:space="preserve">第四节 其他地区</w:t>
      </w:r>
    </w:p>
    <w:p>
      <w:pPr>
        <w:spacing w:after="150"/>
      </w:pPr>
      <w:r>
        <w:rPr/>
        <w:t xml:space="preserve">一、广东</w:t>
      </w:r>
    </w:p>
    <w:p>
      <w:pPr>
        <w:spacing w:after="150"/>
      </w:pPr>
      <w:r>
        <w:rPr/>
        <w:t xml:space="preserve">二、湖北</w:t>
      </w:r>
    </w:p>
    <w:p>
      <w:pPr>
        <w:spacing w:after="150"/>
      </w:pPr>
      <w:r>
        <w:rPr/>
        <w:t xml:space="preserve">三、新疆</w:t>
      </w:r>
    </w:p>
    <w:p>
      <w:pPr>
        <w:spacing w:after="150"/>
      </w:pPr>
      <w:r>
        <w:rPr/>
        <w:t xml:space="preserve">四、甘肃</w:t>
      </w:r>
    </w:p>
    <w:p>
      <w:pPr>
        <w:spacing w:after="150"/>
      </w:pPr>
      <w:r>
        <w:rPr/>
        <w:t xml:space="preserve">五、吉林</w:t>
      </w:r>
    </w:p>
    <w:p>
      <w:pPr>
        <w:spacing w:after="150"/>
      </w:pPr>
      <w:r>
        <w:rPr/>
        <w:t xml:space="preserve">六、内蒙古</w:t>
      </w:r>
    </w:p>
    <w:p>
      <w:pPr>
        <w:spacing w:after="150"/>
      </w:pPr>
      <w:r>
        <w:rPr>
          <w:b w:val="1"/>
          <w:bCs w:val="1"/>
        </w:rPr>
        <w:t xml:space="preserve">第六章 低空旅游新模式——航空小镇发展分析</w:t>
      </w:r>
    </w:p>
    <w:p>
      <w:pPr>
        <w:spacing w:after="150"/>
      </w:pPr>
      <w:r>
        <w:rPr/>
        <w:t xml:space="preserve">第一节 航空小镇发展综述</w:t>
      </w:r>
    </w:p>
    <w:p>
      <w:pPr>
        <w:spacing w:after="150"/>
      </w:pPr>
      <w:r>
        <w:rPr/>
        <w:t xml:space="preserve">一、发展起源</w:t>
      </w:r>
    </w:p>
    <w:p>
      <w:pPr>
        <w:spacing w:after="150"/>
      </w:pPr>
      <w:r>
        <w:rPr/>
        <w:t xml:space="preserve">二、小镇分类</w:t>
      </w:r>
    </w:p>
    <w:p>
      <w:pPr>
        <w:spacing w:after="150"/>
      </w:pPr>
      <w:r>
        <w:rPr/>
        <w:t xml:space="preserve">三、发展意义</w:t>
      </w:r>
    </w:p>
    <w:p>
      <w:pPr>
        <w:spacing w:after="150"/>
      </w:pPr>
      <w:r>
        <w:rPr/>
        <w:t xml:space="preserve">第二节 国外航空小镇发展特点</w:t>
      </w:r>
    </w:p>
    <w:p>
      <w:pPr>
        <w:spacing w:after="150"/>
      </w:pPr>
      <w:r>
        <w:rPr/>
        <w:t xml:space="preserve">一、美国</w:t>
      </w:r>
    </w:p>
    <w:p>
      <w:pPr>
        <w:spacing w:after="150"/>
      </w:pPr>
      <w:r>
        <w:rPr/>
        <w:t xml:space="preserve">二、欧洲</w:t>
      </w:r>
    </w:p>
    <w:p>
      <w:pPr>
        <w:spacing w:after="150"/>
      </w:pPr>
      <w:r>
        <w:rPr/>
        <w:t xml:space="preserve">三、澳洲</w:t>
      </w:r>
    </w:p>
    <w:p>
      <w:pPr>
        <w:spacing w:after="150"/>
      </w:pPr>
      <w:r>
        <w:rPr/>
        <w:t xml:space="preserve">四、南美洲</w:t>
      </w:r>
    </w:p>
    <w:p>
      <w:pPr>
        <w:spacing w:after="150"/>
      </w:pPr>
      <w:r>
        <w:rPr/>
        <w:t xml:space="preserve">第三节 国内航空小镇发展分析</w:t>
      </w:r>
    </w:p>
    <w:p>
      <w:pPr>
        <w:spacing w:after="150"/>
      </w:pPr>
      <w:r>
        <w:rPr/>
        <w:t xml:space="preserve">一、航空小镇投资热潮</w:t>
      </w:r>
    </w:p>
    <w:p>
      <w:pPr>
        <w:spacing w:after="150"/>
      </w:pPr>
      <w:r>
        <w:rPr/>
        <w:t xml:space="preserve">二、航空小镇落地模式</w:t>
      </w:r>
    </w:p>
    <w:p>
      <w:pPr>
        <w:spacing w:after="150"/>
      </w:pPr>
      <w:r>
        <w:rPr/>
        <w:t xml:space="preserve">三、通航+旅游模式</w:t>
      </w:r>
    </w:p>
    <w:p>
      <w:pPr>
        <w:spacing w:after="150"/>
      </w:pPr>
      <w:r>
        <w:rPr/>
        <w:t xml:space="preserve">第四节 国内航空小镇发展案例</w:t>
      </w:r>
    </w:p>
    <w:p>
      <w:pPr>
        <w:spacing w:after="150"/>
      </w:pPr>
      <w:r>
        <w:rPr/>
        <w:t xml:space="preserve">一、三灶航空小镇</w:t>
      </w:r>
    </w:p>
    <w:p>
      <w:pPr>
        <w:spacing w:after="150"/>
      </w:pPr>
      <w:r>
        <w:rPr/>
        <w:t xml:space="preserve">二、建德航空小镇</w:t>
      </w:r>
    </w:p>
    <w:p>
      <w:pPr>
        <w:spacing w:after="150"/>
      </w:pPr>
      <w:r>
        <w:rPr/>
        <w:t xml:space="preserve">三、荆门爱飞客通航小镇</w:t>
      </w:r>
    </w:p>
    <w:p>
      <w:pPr>
        <w:spacing w:after="150"/>
      </w:pPr>
      <w:r>
        <w:rPr>
          <w:b w:val="1"/>
          <w:bCs w:val="1"/>
        </w:rPr>
        <w:t xml:space="preserve">第七章 低空旅游行业国内外案例分析</w:t>
      </w:r>
    </w:p>
    <w:p>
      <w:pPr>
        <w:spacing w:after="150"/>
      </w:pPr>
      <w:r>
        <w:rPr/>
        <w:t xml:space="preserve">第一节 国外案例分析</w:t>
      </w:r>
    </w:p>
    <w:p>
      <w:pPr>
        <w:spacing w:after="150"/>
      </w:pPr>
      <w:r>
        <w:rPr/>
        <w:t xml:space="preserve">一、尼亚加拉瀑布公园高空观赏</w:t>
      </w:r>
    </w:p>
    <w:p>
      <w:pPr>
        <w:spacing w:after="150"/>
      </w:pPr>
      <w:r>
        <w:rPr/>
        <w:t xml:space="preserve">二、拉斯韦加斯空中婚礼</w:t>
      </w:r>
    </w:p>
    <w:p>
      <w:pPr>
        <w:spacing w:after="150"/>
      </w:pPr>
      <w:r>
        <w:rPr/>
        <w:t xml:space="preserve">三、新西兰皇后镇滑翔伞</w:t>
      </w:r>
    </w:p>
    <w:p>
      <w:pPr>
        <w:spacing w:after="150"/>
      </w:pPr>
      <w:r>
        <w:rPr/>
        <w:t xml:space="preserve">四、马尔代夫水上飞机</w:t>
      </w:r>
    </w:p>
    <w:p>
      <w:pPr>
        <w:spacing w:after="150"/>
      </w:pPr>
      <w:r>
        <w:rPr/>
        <w:t xml:space="preserve">第二节 国内案例分析</w:t>
      </w:r>
    </w:p>
    <w:p>
      <w:pPr>
        <w:spacing w:after="150"/>
      </w:pPr>
      <w:r>
        <w:rPr/>
        <w:t xml:space="preserve">一、赤水低空飞行旅游项目</w:t>
      </w:r>
    </w:p>
    <w:p>
      <w:pPr>
        <w:spacing w:after="150"/>
      </w:pPr>
      <w:r>
        <w:rPr/>
        <w:t xml:space="preserve">二、北京密云机场旅游项目</w:t>
      </w:r>
    </w:p>
    <w:p>
      <w:pPr>
        <w:spacing w:after="150"/>
      </w:pPr>
      <w:r>
        <w:rPr/>
        <w:t xml:space="preserve">第三节 低空旅游产品开发策略</w:t>
      </w:r>
    </w:p>
    <w:p>
      <w:pPr>
        <w:spacing w:after="150"/>
      </w:pPr>
      <w:r>
        <w:rPr>
          <w:b w:val="1"/>
          <w:bCs w:val="1"/>
        </w:rPr>
        <w:t xml:space="preserve">第八章 低空旅游行业重点企业经营状况分析</w:t>
      </w:r>
    </w:p>
    <w:p>
      <w:pPr>
        <w:spacing w:after="150"/>
      </w:pPr>
      <w:r>
        <w:rPr/>
        <w:t xml:space="preserve">第一节 金汇通航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第二节 领航通航</w:t>
      </w:r>
    </w:p>
    <w:p>
      <w:pPr>
        <w:spacing w:after="150"/>
      </w:pPr>
      <w:r>
        <w:rPr/>
        <w:t xml:space="preserve">一、企业发展概况</w:t>
      </w:r>
    </w:p>
    <w:p>
      <w:pPr>
        <w:spacing w:after="150"/>
      </w:pPr>
      <w:r>
        <w:rPr/>
        <w:t xml:space="preserve">二、低空旅游产品</w:t>
      </w:r>
    </w:p>
    <w:p>
      <w:pPr>
        <w:spacing w:after="150"/>
      </w:pPr>
      <w:r>
        <w:rPr/>
        <w:t xml:space="preserve">三、企业发展动态</w:t>
      </w:r>
    </w:p>
    <w:p>
      <w:pPr>
        <w:spacing w:after="150"/>
      </w:pPr>
      <w:r>
        <w:rPr/>
        <w:t xml:space="preserve">第三节 驼峰通航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t xml:space="preserve">第四节 亚龙通航</w:t>
      </w:r>
    </w:p>
    <w:p>
      <w:pPr>
        <w:spacing w:after="150"/>
      </w:pPr>
      <w:r>
        <w:rPr/>
        <w:t xml:space="preserve">一、企业发展概况</w:t>
      </w:r>
    </w:p>
    <w:p>
      <w:pPr>
        <w:spacing w:after="150"/>
      </w:pPr>
      <w:r>
        <w:rPr/>
        <w:t xml:space="preserve">二、低空旅游产品</w:t>
      </w:r>
    </w:p>
    <w:p>
      <w:pPr>
        <w:spacing w:after="150"/>
      </w:pPr>
      <w:r>
        <w:rPr/>
        <w:t xml:space="preserve">三、市场营销分析</w:t>
      </w:r>
    </w:p>
    <w:p>
      <w:pPr>
        <w:spacing w:after="150"/>
      </w:pPr>
      <w:r>
        <w:rPr>
          <w:b w:val="1"/>
          <w:bCs w:val="1"/>
        </w:rPr>
        <w:t xml:space="preserve">第九章 低空旅游行业投资潜力及前景趋势预测</w:t>
      </w:r>
    </w:p>
    <w:p>
      <w:pPr>
        <w:spacing w:after="150"/>
      </w:pPr>
      <w:r>
        <w:rPr/>
        <w:t xml:space="preserve">第一节 低空旅游行业投资分析</w:t>
      </w:r>
    </w:p>
    <w:p>
      <w:pPr>
        <w:spacing w:after="150"/>
      </w:pPr>
      <w:r>
        <w:rPr/>
        <w:t xml:space="preserve">一、通航产业投资规模</w:t>
      </w:r>
    </w:p>
    <w:p>
      <w:pPr>
        <w:spacing w:after="150"/>
      </w:pPr>
      <w:r>
        <w:rPr/>
        <w:t xml:space="preserve">二、旅游行业投资热点</w:t>
      </w:r>
    </w:p>
    <w:p>
      <w:pPr>
        <w:spacing w:after="150"/>
      </w:pPr>
      <w:r>
        <w:rPr/>
        <w:t xml:space="preserve">三、低空旅游投资规模</w:t>
      </w:r>
    </w:p>
    <w:p>
      <w:pPr>
        <w:spacing w:after="150"/>
      </w:pPr>
      <w:r>
        <w:rPr/>
        <w:t xml:space="preserve">第二节 低空旅游行业投资风险预警</w:t>
      </w:r>
    </w:p>
    <w:p>
      <w:pPr>
        <w:spacing w:after="150"/>
      </w:pPr>
      <w:r>
        <w:rPr/>
        <w:t xml:space="preserve">一、投资回报率低</w:t>
      </w:r>
    </w:p>
    <w:p>
      <w:pPr>
        <w:spacing w:after="150"/>
      </w:pPr>
      <w:r>
        <w:rPr/>
        <w:t xml:space="preserve">二、审批手续复杂</w:t>
      </w:r>
    </w:p>
    <w:p>
      <w:pPr>
        <w:spacing w:after="150"/>
      </w:pPr>
      <w:r>
        <w:rPr/>
        <w:t xml:space="preserve">三、基础建设不足</w:t>
      </w:r>
    </w:p>
    <w:p>
      <w:pPr>
        <w:spacing w:after="150"/>
      </w:pPr>
      <w:r>
        <w:rPr/>
        <w:t xml:space="preserve">四、低空开放低于预期</w:t>
      </w:r>
    </w:p>
    <w:p>
      <w:pPr>
        <w:spacing w:after="150"/>
      </w:pPr>
      <w:r>
        <w:rPr/>
        <w:t xml:space="preserve">第三节 低空旅游行业发展前景及趋势</w:t>
      </w:r>
    </w:p>
    <w:p>
      <w:pPr>
        <w:spacing w:after="150"/>
      </w:pPr>
      <w:r>
        <w:rPr/>
        <w:t xml:space="preserve">一、市场规模预测</w:t>
      </w:r>
    </w:p>
    <w:p>
      <w:pPr>
        <w:spacing w:after="150"/>
      </w:pPr>
      <w:r>
        <w:rPr/>
        <w:t xml:space="preserve">二、市场发展路径</w:t>
      </w:r>
    </w:p>
    <w:p>
      <w:pPr>
        <w:spacing w:after="150"/>
      </w:pPr>
      <w:r>
        <w:rPr/>
        <w:t xml:space="preserve">三、市场发展趋势</w:t>
      </w:r>
    </w:p>
    <w:p>
      <w:pPr>
        <w:spacing w:after="150"/>
      </w:pPr>
      <w:r>
        <w:rPr>
          <w:b w:val="1"/>
          <w:bCs w:val="1"/>
        </w:rPr>
        <w:t xml:space="preserve">图表目录</w:t>
      </w:r>
    </w:p>
    <w:p>
      <w:pPr>
        <w:spacing w:after="150"/>
      </w:pPr>
      <w:r>
        <w:rPr/>
        <w:t xml:space="preserve">图表：通用航空旅游产品构成</w:t>
      </w:r>
    </w:p>
    <w:p>
      <w:pPr>
        <w:spacing w:after="150"/>
      </w:pPr>
      <w:r>
        <w:rPr/>
        <w:t xml:space="preserve">图表：《关于深化我国低空空域管理改革的意见》发展阶段</w:t>
      </w:r>
    </w:p>
    <w:p>
      <w:pPr>
        <w:spacing w:after="150"/>
      </w:pPr>
      <w:r>
        <w:rPr/>
        <w:t xml:space="preserve">图表：低空空域管理改革措施</w:t>
      </w:r>
    </w:p>
    <w:p>
      <w:pPr>
        <w:spacing w:after="150"/>
      </w:pPr>
      <w:r>
        <w:rPr/>
        <w:t xml:space="preserve">图表：中低区管制区</w:t>
      </w:r>
    </w:p>
    <w:p>
      <w:pPr>
        <w:spacing w:after="150"/>
      </w:pPr>
      <w:r>
        <w:rPr/>
        <w:t xml:space="preserve">图表：十个1000米以下适度放开的低空空域</w:t>
      </w:r>
    </w:p>
    <w:p>
      <w:pPr>
        <w:spacing w:after="150"/>
      </w:pPr>
      <w:r>
        <w:rPr/>
        <w:t xml:space="preserve">图表：空域划分及主要内容</w:t>
      </w:r>
    </w:p>
    <w:p>
      <w:pPr>
        <w:spacing w:after="150"/>
      </w:pPr>
      <w:r>
        <w:rPr/>
        <w:t xml:space="preserve">图表：通用航空旅游示范工程</w:t>
      </w:r>
    </w:p>
    <w:p>
      <w:pPr>
        <w:spacing w:after="150"/>
      </w:pPr>
      <w:r>
        <w:rPr/>
        <w:t xml:space="preserve">图表：2019-2022年国内生产总值及其增长速度</w:t>
      </w:r>
    </w:p>
    <w:p>
      <w:pPr>
        <w:spacing w:after="150"/>
      </w:pPr>
      <w:r>
        <w:rPr/>
        <w:t xml:space="preserve">图表：2019-2022年三次产业增加值占全国生产总值比重</w:t>
      </w:r>
    </w:p>
    <w:p>
      <w:pPr>
        <w:spacing w:after="150"/>
      </w:pPr>
      <w:r>
        <w:rPr/>
        <w:t xml:space="preserve">图表：2019-2022年货物进出口总额</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中国低空旅游行业市场发展分析及投资潜力与前景趋势预测报告(2023-2028版)</dc:title>
  <dc:description>中国低空旅游行业市场发展分析及投资潜力与前景趋势预测报告(2023-2028版)</dc:description>
  <dc:subject>中国低空旅游行业市场发展分析及投资潜力与前景趋势预测报告(2023-2028版)</dc:subject>
  <cp:keywords>研究报告</cp:keywords>
  <cp:category>研究报告</cp:category>
  <cp:lastModifiedBy>北京中道泰和信息咨询有限公司</cp:lastModifiedBy>
  <dcterms:created xsi:type="dcterms:W3CDTF">2023-01-18T17:25:45+08:00</dcterms:created>
  <dcterms:modified xsi:type="dcterms:W3CDTF">2023-01-18T17:25:45+08:00</dcterms:modified>
</cp:coreProperties>
</file>

<file path=docProps/custom.xml><?xml version="1.0" encoding="utf-8"?>
<Properties xmlns="http://schemas.openxmlformats.org/officeDocument/2006/custom-properties" xmlns:vt="http://schemas.openxmlformats.org/officeDocument/2006/docPropsVTypes"/>
</file>