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中国建筑机器人行业市场发展分析及竞争格局与投资战略研究报告(2024-2029版)</w:t>
      </w:r>
    </w:p>
    <w:p>
      <w:pPr>
        <w:spacing w:after="150"/>
      </w:pPr>
      <w:r>
        <w:rPr>
          <w:b w:val="1"/>
          <w:bCs w:val="1"/>
        </w:rPr>
        <w:t xml:space="preserve">报告简介</w:t>
      </w:r>
    </w:p>
    <w:p>
      <w:pPr>
        <w:spacing w:after="150"/>
      </w:pPr>
      <w:r>
        <w:rPr/>
        <w:t xml:space="preserve">建筑机器人由控制系统、驱动系统和执行机构组成，分别对应控制器、伺服电机和减速器等核心零部件。建筑机器人成本主要集中在核心零部件部分，核心零部件约占建筑机器人成本主要集中在核心零部件部分，核心零部件约占建筑机器人成本的72%，其中伺服系统约占24%，减速器系统约占36%，控制系统约占12%，机械本体约占22%;其他外设约占6%。</w:t>
      </w:r>
    </w:p>
    <w:p>
      <w:pPr>
        <w:spacing w:after="150"/>
      </w:pPr>
      <w:r>
        <w:rPr/>
        <w:t xml:space="preserve">外资品牌垄断的根源在于国产建筑机器人“核心零部件空心化”。我国工业化起步晚，技术水平落后，导致建筑机器人三大核心零部件技术缺失。且三大核心零部件技术含量高，进入壁垒严格，国内企业不仅要面临周期长、投入高、研发失败等风险，而且国外品牌还有很大的降价空间，因此市场环境倒逼国内建筑机器人厂商退出技术含量最高同时也是利润率最高的上游市场，转而投向附加值低的中下游市场，如本体生产商、系统集成商。</w:t>
      </w:r>
    </w:p>
    <w:p>
      <w:pPr>
        <w:spacing w:after="150"/>
      </w:pPr>
      <w:r>
        <w:rPr/>
        <w:t xml:space="preserve">根据中国机器人产业相关数据表明我国在减速器、伺服系统、控制器三大核心零部件的进口比例高达75%、80%、80%。由于三大核心零部件只能高度依赖进口，因此国内的中下游厂商严重受制于人，基本完全丧失议价能力，导致企业生产成本畸高，甚至造成价格倒挂现象。其中减速器的技术难度最高、垄断程度最高，目前国内企业进口零部件无异于虎口夺食，企业往往要以高出国外厂商近3倍的价格购买减速器，以近2倍的价格购买伺服电机。</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建筑机器人行业研究单位等公布和提供的大量资料以及对行业内企业调研访察所获得的大量第一手数据，对我国建筑机器人市场的发展状况、供需状况、竞争格局、赢利水平、发展趋势等进行了分析。报告重点分析了建筑机器人前十大企业的研发、产销、战略、经营状况等。报告还对建筑机器人市场风险进行了预测，为建筑机器人生产厂家、流通企业以及零售商提供了新的投资机会和可借鉴的操作模式，对欲在建筑机器人行业从事资本运作的经济实体等单位准确了解目前中国建筑机器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建筑机器人行业发展概述</w:t>
      </w:r>
    </w:p>
    <w:p>
      <w:pPr>
        <w:spacing w:after="150"/>
      </w:pPr>
      <w:r>
        <w:rPr/>
        <w:t xml:space="preserve">第一节 建筑机器人的概念</w:t>
      </w:r>
    </w:p>
    <w:p>
      <w:pPr>
        <w:spacing w:after="150"/>
      </w:pPr>
      <w:r>
        <w:rPr/>
        <w:t xml:space="preserve">一、定义</w:t>
      </w:r>
    </w:p>
    <w:p>
      <w:pPr>
        <w:spacing w:after="150"/>
      </w:pPr>
      <w:r>
        <w:rPr/>
        <w:t xml:space="preserve">二、特点</w:t>
      </w:r>
    </w:p>
    <w:p>
      <w:pPr>
        <w:spacing w:after="150"/>
      </w:pPr>
      <w:r>
        <w:rPr/>
        <w:t xml:space="preserve">第二节 建筑机器人行业发展成熟度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建筑机器人行业产业链分析</w:t>
      </w:r>
    </w:p>
    <w:p>
      <w:pPr>
        <w:spacing w:after="150"/>
      </w:pPr>
      <w:r>
        <w:rPr>
          <w:b w:val="1"/>
          <w:bCs w:val="1"/>
        </w:rPr>
        <w:t xml:space="preserve">第二章 2019-2023年中国建筑机器人行业运行环境分析</w:t>
      </w:r>
    </w:p>
    <w:p>
      <w:pPr>
        <w:spacing w:after="150"/>
      </w:pPr>
      <w:r>
        <w:rPr/>
        <w:t xml:space="preserve">第一节 2019-2023年中国宏观经济环境分析</w:t>
      </w:r>
    </w:p>
    <w:p>
      <w:pPr>
        <w:spacing w:after="150"/>
      </w:pPr>
      <w:r>
        <w:rPr/>
        <w:t xml:space="preserve">第二节 2019-2023年中国建筑机器人行业发展政策环境分析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(三)推动节能减排市场化运作</w:t>
      </w:r>
    </w:p>
    <w:p>
      <w:pPr>
        <w:spacing w:after="150"/>
      </w:pPr>
      <w:r>
        <w:rPr/>
        <w:t xml:space="preserve">二、建筑机器人行业政策分析</w:t>
      </w:r>
    </w:p>
    <w:p>
      <w:pPr>
        <w:spacing w:after="150"/>
      </w:pPr>
      <w:r>
        <w:rPr/>
        <w:t xml:space="preserve">三、相关行业政策影响分析</w:t>
      </w:r>
    </w:p>
    <w:p>
      <w:pPr>
        <w:spacing w:after="150"/>
      </w:pPr>
      <w:r>
        <w:rPr/>
        <w:t xml:space="preserve">第三节 2019-2023年中国建筑机器人行业发展社会环境分析</w:t>
      </w:r>
    </w:p>
    <w:p>
      <w:pPr>
        <w:spacing w:after="150"/>
      </w:pPr>
      <w:r>
        <w:rPr>
          <w:b w:val="1"/>
          <w:bCs w:val="1"/>
        </w:rPr>
        <w:t xml:space="preserve">第三章 2019-2023年中国建筑机器人行业市场发展分析</w:t>
      </w:r>
    </w:p>
    <w:p>
      <w:pPr>
        <w:spacing w:after="150"/>
      </w:pPr>
      <w:r>
        <w:rPr/>
        <w:t xml:space="preserve">第一节 建筑机器人行业市场发展现状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建筑机器人行业技术发展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中国建筑机器人行业消费市场分析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建筑机器人行业产销数据统计分析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2024-2029年建筑机器人行业市场发展趋势</w:t>
      </w:r>
    </w:p>
    <w:p>
      <w:pPr>
        <w:spacing w:after="150"/>
      </w:pPr>
      <w:r>
        <w:rPr>
          <w:b w:val="1"/>
          <w:bCs w:val="1"/>
        </w:rPr>
        <w:t xml:space="preserve">第四章 2019-2023年中国建筑机器人所属行业主要指标监测分析</w:t>
      </w:r>
    </w:p>
    <w:p>
      <w:pPr>
        <w:spacing w:after="150"/>
      </w:pPr>
      <w:r>
        <w:rPr/>
        <w:t xml:space="preserve">第一节 2019-2023年中国建筑机器人产业工业总产值分析</w:t>
      </w:r>
    </w:p>
    <w:p>
      <w:pPr>
        <w:spacing w:after="150"/>
      </w:pPr>
      <w:r>
        <w:rPr/>
        <w:t xml:space="preserve">一、2019-2023年中国建筑机器人产业工业总产值分析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2019-2023年中国建筑机器人产业主营业务收入分析</w:t>
      </w:r>
    </w:p>
    <w:p>
      <w:pPr>
        <w:spacing w:after="150"/>
      </w:pPr>
      <w:r>
        <w:rPr/>
        <w:t xml:space="preserve">一、2019-2023年中国建筑机器人产业主营业务收入分析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2019-2023年中国建筑机器人产业产品成本费用分析</w:t>
      </w:r>
    </w:p>
    <w:p>
      <w:pPr>
        <w:spacing w:after="150"/>
      </w:pPr>
      <w:r>
        <w:rPr/>
        <w:t xml:space="preserve">一、2019-2023年中国建筑机器人产业销售成本分析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2019-2023年中国建筑机器人产业利润总额分析</w:t>
      </w:r>
    </w:p>
    <w:p>
      <w:pPr>
        <w:spacing w:after="150"/>
      </w:pPr>
      <w:r>
        <w:rPr/>
        <w:t xml:space="preserve">一、2019-2023年中国建筑机器人产业利润总额分析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2019-2023年中国建筑机器人产业资产负债分析</w:t>
      </w:r>
    </w:p>
    <w:p>
      <w:pPr>
        <w:spacing w:after="150"/>
      </w:pPr>
      <w:r>
        <w:rPr/>
        <w:t xml:space="preserve">一、2019-2023年中国建筑机器人产业资产负债分析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2019-2023年中国建筑机器人行业财务指标分析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中国建筑机器人行业区域市场分析</w:t>
      </w:r>
    </w:p>
    <w:p>
      <w:pPr>
        <w:spacing w:after="150"/>
      </w:pPr>
      <w:r>
        <w:rPr/>
        <w:t xml:space="preserve">第一节 华北地区</w:t>
      </w:r>
    </w:p>
    <w:p>
      <w:pPr>
        <w:spacing w:after="150"/>
      </w:pPr>
      <w:r>
        <w:rPr/>
        <w:t xml:space="preserve">一、发展现状分析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五、行业投资风险预测</w:t>
      </w:r>
    </w:p>
    <w:p>
      <w:pPr>
        <w:spacing w:after="150"/>
      </w:pPr>
      <w:r>
        <w:rPr/>
        <w:t xml:space="preserve">第二节 东北地区</w:t>
      </w:r>
    </w:p>
    <w:p>
      <w:pPr>
        <w:spacing w:after="150"/>
      </w:pPr>
      <w:r>
        <w:rPr/>
        <w:t xml:space="preserve">一、发展现状分析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五、行业投资风险预测</w:t>
      </w:r>
    </w:p>
    <w:p>
      <w:pPr>
        <w:spacing w:after="150"/>
      </w:pPr>
      <w:r>
        <w:rPr/>
        <w:t xml:space="preserve">第三节 华东地区</w:t>
      </w:r>
    </w:p>
    <w:p>
      <w:pPr>
        <w:spacing w:after="150"/>
      </w:pPr>
      <w:r>
        <w:rPr/>
        <w:t xml:space="preserve">一、发展现状分析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五、行业投资风险预测</w:t>
      </w:r>
    </w:p>
    <w:p>
      <w:pPr>
        <w:spacing w:after="150"/>
      </w:pPr>
      <w:r>
        <w:rPr/>
        <w:t xml:space="preserve">第四节 华南地区</w:t>
      </w:r>
    </w:p>
    <w:p>
      <w:pPr>
        <w:spacing w:after="150"/>
      </w:pPr>
      <w:r>
        <w:rPr/>
        <w:t xml:space="preserve">一、发展现状分析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五、行业投资风险预测</w:t>
      </w:r>
    </w:p>
    <w:p>
      <w:pPr>
        <w:spacing w:after="150"/>
      </w:pPr>
      <w:r>
        <w:rPr/>
        <w:t xml:space="preserve">第五节 华中地区</w:t>
      </w:r>
    </w:p>
    <w:p>
      <w:pPr>
        <w:spacing w:after="150"/>
      </w:pPr>
      <w:r>
        <w:rPr/>
        <w:t xml:space="preserve">一、发展现状分析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五、行业投资风险预测</w:t>
      </w:r>
    </w:p>
    <w:p>
      <w:pPr>
        <w:spacing w:after="150"/>
      </w:pPr>
      <w:r>
        <w:rPr/>
        <w:t xml:space="preserve">第六节 西南地区</w:t>
      </w:r>
    </w:p>
    <w:p>
      <w:pPr>
        <w:spacing w:after="150"/>
      </w:pPr>
      <w:r>
        <w:rPr/>
        <w:t xml:space="preserve">一、发展现状分析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五、行业投资风险预测</w:t>
      </w:r>
    </w:p>
    <w:p>
      <w:pPr>
        <w:spacing w:after="150"/>
      </w:pPr>
      <w:r>
        <w:rPr/>
        <w:t xml:space="preserve">第七节 西北地区</w:t>
      </w:r>
    </w:p>
    <w:p>
      <w:pPr>
        <w:spacing w:after="150"/>
      </w:pPr>
      <w:r>
        <w:rPr/>
        <w:t xml:space="preserve">一、发展现状分析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五、行业投资风险预测</w:t>
      </w:r>
    </w:p>
    <w:p>
      <w:pPr>
        <w:spacing w:after="150"/>
      </w:pPr>
      <w:r>
        <w:rPr>
          <w:b w:val="1"/>
          <w:bCs w:val="1"/>
        </w:rPr>
        <w:t xml:space="preserve">第六章 建筑机器人行业竞争格局分析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2019-2023年建筑机器人行业竞争格局分析</w:t>
      </w:r>
    </w:p>
    <w:p>
      <w:pPr>
        <w:spacing w:after="150"/>
      </w:pPr>
      <w:r>
        <w:rPr/>
        <w:t xml:space="preserve">一、国内外建筑机器人竞争分析</w:t>
      </w:r>
    </w:p>
    <w:p>
      <w:pPr>
        <w:spacing w:after="150"/>
      </w:pPr>
      <w:r>
        <w:rPr/>
        <w:t xml:space="preserve">二、我国建筑机器人市场竞争分析</w:t>
      </w:r>
    </w:p>
    <w:p>
      <w:pPr>
        <w:spacing w:after="150"/>
      </w:pPr>
      <w:r>
        <w:rPr/>
        <w:t xml:space="preserve">三、国内主要建筑机器人企业动向</w:t>
      </w:r>
    </w:p>
    <w:p>
      <w:pPr>
        <w:spacing w:after="150"/>
      </w:pPr>
      <w:r>
        <w:rPr>
          <w:b w:val="1"/>
          <w:bCs w:val="1"/>
        </w:rPr>
        <w:t xml:space="preserve">第七章 建筑机器人企业竞争策略分析</w:t>
      </w:r>
    </w:p>
    <w:p>
      <w:pPr>
        <w:spacing w:after="150"/>
      </w:pPr>
      <w:r>
        <w:rPr/>
        <w:t xml:space="preserve">第一节 建筑机器人市场竞争策略分析</w:t>
      </w:r>
    </w:p>
    <w:p>
      <w:pPr>
        <w:spacing w:after="150"/>
      </w:pPr>
      <w:r>
        <w:rPr/>
        <w:t xml:space="preserve">一、市场增长潜力分析</w:t>
      </w:r>
    </w:p>
    <w:p>
      <w:pPr>
        <w:spacing w:after="150"/>
      </w:pPr>
      <w:r>
        <w:rPr/>
        <w:t xml:space="preserve">二、主要潜力品种分析</w:t>
      </w:r>
    </w:p>
    <w:p>
      <w:pPr>
        <w:spacing w:after="150"/>
      </w:pPr>
      <w:r>
        <w:rPr/>
        <w:t xml:space="preserve">三、现有建筑机器人产品竞争策略分析</w:t>
      </w:r>
    </w:p>
    <w:p>
      <w:pPr>
        <w:spacing w:after="150"/>
      </w:pPr>
      <w:r>
        <w:rPr/>
        <w:t xml:space="preserve">四、潜力建筑机器人品种竞争策略选择</w:t>
      </w:r>
    </w:p>
    <w:p>
      <w:pPr>
        <w:spacing w:after="150"/>
      </w:pPr>
      <w:r>
        <w:rPr/>
        <w:t xml:space="preserve">五、典型企业产品竞争策略分析</w:t>
      </w:r>
    </w:p>
    <w:p>
      <w:pPr>
        <w:spacing w:after="150"/>
      </w:pPr>
      <w:r>
        <w:rPr/>
        <w:t xml:space="preserve">第二节 建筑机器人企业竞争策略分析</w:t>
      </w:r>
    </w:p>
    <w:p>
      <w:pPr>
        <w:spacing w:after="150"/>
      </w:pPr>
      <w:r>
        <w:rPr/>
        <w:t xml:space="preserve">第三节 建筑机器人行业产品定位及市场推广策略分析</w:t>
      </w:r>
    </w:p>
    <w:p>
      <w:pPr>
        <w:spacing w:after="150"/>
      </w:pPr>
      <w:r>
        <w:rPr/>
        <w:t xml:space="preserve">一、行业产品市场定位</w:t>
      </w:r>
    </w:p>
    <w:p>
      <w:pPr>
        <w:spacing w:after="150"/>
      </w:pPr>
      <w:r>
        <w:rPr/>
        <w:t xml:space="preserve">二、行业广告推广策略</w:t>
      </w:r>
    </w:p>
    <w:p>
      <w:pPr>
        <w:spacing w:after="150"/>
      </w:pPr>
      <w:r>
        <w:rPr/>
        <w:t xml:space="preserve">三、行业产品促销策略</w:t>
      </w:r>
    </w:p>
    <w:p>
      <w:pPr>
        <w:spacing w:after="150"/>
      </w:pPr>
      <w:r>
        <w:rPr/>
        <w:t xml:space="preserve">四、行业招商加盟策略</w:t>
      </w:r>
    </w:p>
    <w:p>
      <w:pPr>
        <w:spacing w:after="150"/>
      </w:pPr>
      <w:r>
        <w:rPr/>
        <w:t xml:space="preserve">五、行业网络推广策略</w:t>
      </w:r>
    </w:p>
    <w:p>
      <w:pPr>
        <w:spacing w:after="150"/>
      </w:pPr>
      <w:r>
        <w:rPr>
          <w:b w:val="1"/>
          <w:bCs w:val="1"/>
        </w:rPr>
        <w:t xml:space="preserve">第八章 中国建筑机器人重点企业经营策略分析</w:t>
      </w:r>
    </w:p>
    <w:p>
      <w:pPr>
        <w:spacing w:after="150"/>
      </w:pPr>
      <w:r>
        <w:rPr/>
        <w:t xml:space="preserve">第一节 深圳市特辰科技股份有限公司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浙江鼎力机械股份有限公司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沈阳新松机器人自动化股份有限公司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埃夫特智能装备股份有限公司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哈工大机器人集团</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湖南星邦重工有限公司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2024-2029年未来建筑机器人行业发展预测分析</w:t>
      </w:r>
    </w:p>
    <w:p>
      <w:pPr>
        <w:spacing w:after="150"/>
      </w:pPr>
      <w:r>
        <w:rPr/>
        <w:t xml:space="preserve">第一节 未来建筑机器人行业需求与消费预测</w:t>
      </w:r>
    </w:p>
    <w:p>
      <w:pPr>
        <w:spacing w:after="150"/>
      </w:pPr>
      <w:r>
        <w:rPr/>
        <w:t xml:space="preserve">一、2024-2029年建筑机器人产品消费预测</w:t>
      </w:r>
    </w:p>
    <w:p>
      <w:pPr>
        <w:spacing w:after="150"/>
      </w:pPr>
      <w:r>
        <w:rPr/>
        <w:t xml:space="preserve">二、2024-2029年建筑机器人市场规模预测</w:t>
      </w:r>
    </w:p>
    <w:p>
      <w:pPr>
        <w:spacing w:after="150"/>
      </w:pPr>
      <w:r>
        <w:rPr/>
        <w:t xml:space="preserve">三、2024-2029年建筑机器人行业总产值预测</w:t>
      </w:r>
    </w:p>
    <w:p>
      <w:pPr>
        <w:spacing w:after="150"/>
      </w:pPr>
      <w:r>
        <w:rPr/>
        <w:t xml:space="preserve">四、2024-2029年建筑机器人行业销售收入预测</w:t>
      </w:r>
    </w:p>
    <w:p>
      <w:pPr>
        <w:spacing w:after="150"/>
      </w:pPr>
      <w:r>
        <w:rPr/>
        <w:t xml:space="preserve">五、2024-2029年建筑机器人行业总资产预测</w:t>
      </w:r>
    </w:p>
    <w:p>
      <w:pPr>
        <w:spacing w:after="150"/>
      </w:pPr>
      <w:r>
        <w:rPr/>
        <w:t xml:space="preserve">第二节 2024-2029年中国建筑机器人行业供需预测</w:t>
      </w:r>
    </w:p>
    <w:p>
      <w:pPr>
        <w:spacing w:after="150"/>
      </w:pPr>
      <w:r>
        <w:rPr/>
        <w:t xml:space="preserve">一、2024-2029年中国建筑机器人供给预测</w:t>
      </w:r>
    </w:p>
    <w:p>
      <w:pPr>
        <w:spacing w:after="150"/>
      </w:pPr>
      <w:r>
        <w:rPr/>
        <w:t xml:space="preserve">二、2024-2029年中国建筑机器人产量预测</w:t>
      </w:r>
    </w:p>
    <w:p>
      <w:pPr>
        <w:spacing w:after="150"/>
      </w:pPr>
      <w:r>
        <w:rPr/>
        <w:t xml:space="preserve">三、2024-2029年中国建筑机器人需求预测</w:t>
      </w:r>
    </w:p>
    <w:p>
      <w:pPr>
        <w:spacing w:after="150"/>
      </w:pPr>
      <w:r>
        <w:rPr/>
        <w:t xml:space="preserve">四、2024-2029年中国建筑机器人供需平衡预测</w:t>
      </w:r>
    </w:p>
    <w:p>
      <w:pPr>
        <w:spacing w:after="150"/>
      </w:pPr>
      <w:r>
        <w:rPr>
          <w:b w:val="1"/>
          <w:bCs w:val="1"/>
        </w:rPr>
        <w:t xml:space="preserve">第十章 中国建筑机器人行业投资机会与风险分析</w:t>
      </w:r>
    </w:p>
    <w:p>
      <w:pPr>
        <w:spacing w:after="150"/>
      </w:pPr>
      <w:r>
        <w:rPr/>
        <w:t xml:space="preserve">第一节 建筑机器人行业投资机会分析</w:t>
      </w:r>
    </w:p>
    <w:p>
      <w:pPr>
        <w:spacing w:after="150"/>
      </w:pPr>
      <w:r>
        <w:rPr/>
        <w:t xml:space="preserve">一、建筑机器人投资项目分析</w:t>
      </w:r>
    </w:p>
    <w:p>
      <w:pPr>
        <w:spacing w:after="150"/>
      </w:pPr>
      <w:r>
        <w:rPr/>
        <w:t xml:space="preserve">二、可以投资的建筑机器人模式</w:t>
      </w:r>
    </w:p>
    <w:p>
      <w:pPr>
        <w:spacing w:after="150"/>
      </w:pPr>
      <w:r>
        <w:rPr/>
        <w:t xml:space="preserve">三、2023年建筑机器人投资机会</w:t>
      </w:r>
    </w:p>
    <w:p>
      <w:pPr>
        <w:spacing w:after="150"/>
      </w:pPr>
      <w:r>
        <w:rPr/>
        <w:t xml:space="preserve">四、2023年建筑机器人投资新方向</w:t>
      </w:r>
    </w:p>
    <w:p>
      <w:pPr>
        <w:spacing w:after="150"/>
      </w:pPr>
      <w:r>
        <w:rPr/>
        <w:t xml:space="preserve">五、2024-2029年建筑机器人行业投资的建议</w:t>
      </w:r>
    </w:p>
    <w:p>
      <w:pPr>
        <w:spacing w:after="150"/>
      </w:pPr>
      <w:r>
        <w:rPr/>
        <w:t xml:space="preserve">六、新进入者应注意的障碍因素分析</w:t>
      </w:r>
    </w:p>
    <w:p>
      <w:pPr>
        <w:spacing w:after="150"/>
      </w:pPr>
      <w:r>
        <w:rPr/>
        <w:t xml:space="preserve">第二节 影响建筑机器人行业发展的主要因素</w:t>
      </w:r>
    </w:p>
    <w:p>
      <w:pPr>
        <w:spacing w:after="150"/>
      </w:pPr>
      <w:r>
        <w:rPr/>
        <w:t xml:space="preserve">一、2019-2023年影响建筑机器人行业运行的有利因素分析</w:t>
      </w:r>
    </w:p>
    <w:p>
      <w:pPr>
        <w:spacing w:after="150"/>
      </w:pPr>
      <w:r>
        <w:rPr/>
        <w:t xml:space="preserve">二、2019-2023年影响建筑机器人行业运行的稳定因素分析</w:t>
      </w:r>
    </w:p>
    <w:p>
      <w:pPr>
        <w:spacing w:after="150"/>
      </w:pPr>
      <w:r>
        <w:rPr/>
        <w:t xml:space="preserve">三、2019-2023年影响建筑机器人行业运行的不利因素分析</w:t>
      </w:r>
    </w:p>
    <w:p>
      <w:pPr>
        <w:spacing w:after="150"/>
      </w:pPr>
      <w:r>
        <w:rPr/>
        <w:t xml:space="preserve">四、2024-2029年我国建筑机器人行业发展面临的挑战分析</w:t>
      </w:r>
    </w:p>
    <w:p>
      <w:pPr>
        <w:spacing w:after="150"/>
      </w:pPr>
      <w:r>
        <w:rPr/>
        <w:t xml:space="preserve">五、2024-2029年我国建筑机器人行业发展面临的机遇分析</w:t>
      </w:r>
    </w:p>
    <w:p>
      <w:pPr>
        <w:spacing w:after="150"/>
      </w:pPr>
      <w:r>
        <w:rPr/>
        <w:t xml:space="preserve">第三节 建筑机器人行业投资风险及控制策略分析</w:t>
      </w:r>
    </w:p>
    <w:p>
      <w:pPr>
        <w:spacing w:after="150"/>
      </w:pPr>
      <w:r>
        <w:rPr/>
        <w:t xml:space="preserve">一、2024-2029年建筑机器人行业市场风险及控制策略</w:t>
      </w:r>
    </w:p>
    <w:p>
      <w:pPr>
        <w:spacing w:after="150"/>
      </w:pPr>
      <w:r>
        <w:rPr/>
        <w:t xml:space="preserve">二、2024-2029年建筑机器人行业政策风险及控制策略</w:t>
      </w:r>
    </w:p>
    <w:p>
      <w:pPr>
        <w:spacing w:after="150"/>
      </w:pPr>
      <w:r>
        <w:rPr/>
        <w:t xml:space="preserve">三、2024-2029年建筑机器人行业经营风险及控制策略</w:t>
      </w:r>
    </w:p>
    <w:p>
      <w:pPr>
        <w:spacing w:after="150"/>
      </w:pPr>
      <w:r>
        <w:rPr/>
        <w:t xml:space="preserve">四、2024-2029年建筑机器人行业技术风险及控制策略</w:t>
      </w:r>
    </w:p>
    <w:p>
      <w:pPr>
        <w:spacing w:after="150"/>
      </w:pPr>
      <w:r>
        <w:rPr/>
        <w:t xml:space="preserve">五、2024-2029年建筑机器人同业竞争风险及控制策略</w:t>
      </w:r>
    </w:p>
    <w:p>
      <w:pPr>
        <w:spacing w:after="150"/>
      </w:pPr>
      <w:r>
        <w:rPr/>
        <w:t xml:space="preserve">六、2024-2029年建筑机器人行业其他风险及控制策略</w:t>
      </w:r>
    </w:p>
    <w:p>
      <w:pPr>
        <w:spacing w:after="150"/>
      </w:pPr>
      <w:r>
        <w:rPr>
          <w:b w:val="1"/>
          <w:bCs w:val="1"/>
        </w:rPr>
        <w:t xml:space="preserve">第十一章 建筑机器人行业投资战略研究</w:t>
      </w:r>
    </w:p>
    <w:p>
      <w:pPr>
        <w:spacing w:after="150"/>
      </w:pPr>
      <w:r>
        <w:rPr/>
        <w:t xml:space="preserve">第一节 建筑机器人行业发展战略研究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对我国建筑机器人品牌的战略思考</w:t>
      </w:r>
    </w:p>
    <w:p>
      <w:pPr>
        <w:spacing w:after="150"/>
      </w:pPr>
      <w:r>
        <w:rPr/>
        <w:t xml:space="preserve">一、企业品牌的重要性</w:t>
      </w:r>
    </w:p>
    <w:p>
      <w:pPr>
        <w:spacing w:after="150"/>
      </w:pPr>
      <w:r>
        <w:rPr/>
        <w:t xml:space="preserve">二、建筑机器人实施品牌战略的意义</w:t>
      </w:r>
    </w:p>
    <w:p>
      <w:pPr>
        <w:spacing w:after="150"/>
      </w:pPr>
      <w:r>
        <w:rPr/>
        <w:t xml:space="preserve">三、建筑机器人企业品牌的现状分析</w:t>
      </w:r>
    </w:p>
    <w:p>
      <w:pPr>
        <w:spacing w:after="150"/>
      </w:pPr>
      <w:r>
        <w:rPr/>
        <w:t xml:space="preserve">四、我国建筑机器人企业的品牌战略</w:t>
      </w:r>
    </w:p>
    <w:p>
      <w:pPr>
        <w:spacing w:after="150"/>
      </w:pPr>
      <w:r>
        <w:rPr/>
        <w:t xml:space="preserve">五、建筑机器人品牌战略管理的策略</w:t>
      </w:r>
    </w:p>
    <w:p>
      <w:pPr>
        <w:spacing w:after="150"/>
      </w:pPr>
      <w:r>
        <w:rPr/>
        <w:t xml:space="preserve">第三节 建筑机器人行业投资战略研究</w:t>
      </w:r>
    </w:p>
    <w:p>
      <w:pPr>
        <w:spacing w:after="150"/>
      </w:pPr>
      <w:r>
        <w:rPr>
          <w:b w:val="1"/>
          <w:bCs w:val="1"/>
        </w:rPr>
        <w:t xml:space="preserve">图表目录</w:t>
      </w:r>
    </w:p>
    <w:p>
      <w:pPr>
        <w:spacing w:after="150"/>
      </w:pPr>
      <w:r>
        <w:rPr/>
        <w:t xml:space="preserve">图表：建筑机器人行业生命周期图</w:t>
      </w:r>
    </w:p>
    <w:p>
      <w:pPr>
        <w:spacing w:after="150"/>
      </w:pPr>
      <w:r>
        <w:rPr/>
        <w:t xml:space="preserve">图表：建筑机器人产品国内、国际市场成熟度对比</w:t>
      </w:r>
    </w:p>
    <w:p>
      <w:pPr>
        <w:spacing w:after="150"/>
      </w:pPr>
      <w:r>
        <w:rPr/>
        <w:t xml:space="preserve">图表：建筑机器人产品行业主要竞争因素分析</w:t>
      </w:r>
    </w:p>
    <w:p>
      <w:pPr>
        <w:spacing w:after="150"/>
      </w:pPr>
      <w:r>
        <w:rPr/>
        <w:t xml:space="preserve">图表：2019-2023年各季度三次产业增加值累计增速</w:t>
      </w:r>
    </w:p>
    <w:p>
      <w:pPr>
        <w:spacing w:after="150"/>
      </w:pPr>
      <w:r>
        <w:rPr/>
        <w:t xml:space="preserve">图表：2019-2023年工业增加值累计增速</w:t>
      </w:r>
    </w:p>
    <w:p>
      <w:pPr>
        <w:spacing w:after="150"/>
      </w:pPr>
      <w:r>
        <w:rPr/>
        <w:t xml:space="preserve">图表：2019-2023年物价指数同比变化情况</w:t>
      </w:r>
    </w:p>
    <w:p>
      <w:pPr>
        <w:spacing w:after="150"/>
      </w:pPr>
      <w:r>
        <w:rPr/>
        <w:t xml:space="preserve">图表：2019-2023年社会消费品零售总额情况</w:t>
      </w:r>
    </w:p>
    <w:p>
      <w:pPr>
        <w:spacing w:after="150"/>
      </w:pPr>
      <w:r>
        <w:rPr/>
        <w:t xml:space="preserve">图表：2019-2023年固定资产投资完成额累计增速</w:t>
      </w:r>
    </w:p>
    <w:p>
      <w:pPr>
        <w:spacing w:after="150"/>
      </w:pPr>
      <w:r>
        <w:rPr/>
        <w:t xml:space="preserve">图表：2019-2023年外贸进出口情况</w:t>
      </w:r>
    </w:p>
    <w:p>
      <w:pPr>
        <w:spacing w:after="150"/>
      </w:pPr>
      <w:r>
        <w:rPr/>
        <w:t xml:space="preserve">图表：2019-2023年各季度居民收入累计值</w:t>
      </w:r>
    </w:p>
    <w:p>
      <w:pPr>
        <w:spacing w:after="150"/>
      </w:pPr>
      <w:r>
        <w:rPr/>
        <w:t xml:space="preserve">图表：2019-2023年货币供应量同比增速</w:t>
      </w:r>
    </w:p>
    <w:p>
      <w:pPr>
        <w:spacing w:after="150"/>
      </w:pPr>
      <w:r>
        <w:rPr/>
        <w:t xml:space="preserve">图表：2019-2023年建筑机器人产品消费量变化图</w:t>
      </w:r>
    </w:p>
    <w:p>
      <w:pPr>
        <w:spacing w:after="150"/>
      </w:pPr>
      <w:r>
        <w:rPr/>
        <w:t xml:space="preserve">图表：2019-2023年建筑机器人企业品牌集中度分析</w:t>
      </w:r>
    </w:p>
    <w:p>
      <w:pPr>
        <w:spacing w:after="150"/>
      </w:pPr>
      <w:r>
        <w:rPr/>
        <w:t xml:space="preserve">图表：2019-2023年建筑机器人产品产能分析</w:t>
      </w:r>
    </w:p>
    <w:p>
      <w:pPr>
        <w:spacing w:after="150"/>
      </w:pPr>
      <w:r>
        <w:rPr/>
        <w:t xml:space="preserve">图表：2019-2023年中国建筑机器人产业工业总产值分析</w:t>
      </w:r>
    </w:p>
    <w:p>
      <w:pPr>
        <w:spacing w:after="150"/>
      </w:pPr>
      <w:r>
        <w:rPr/>
        <w:t xml:space="preserve">图表：2019-2023年建筑机器人不同规模企业工业总产值分析</w:t>
      </w:r>
    </w:p>
    <w:p>
      <w:pPr>
        <w:spacing w:after="150"/>
      </w:pPr>
      <w:r>
        <w:rPr/>
        <w:t xml:space="preserve">图表：2019-2023年建筑机器人不同所有制企业工业总产值比较</w:t>
      </w:r>
    </w:p>
    <w:p>
      <w:pPr>
        <w:spacing w:after="150"/>
      </w:pPr>
      <w:r>
        <w:rPr/>
        <w:t xml:space="preserve">图表：2019-2023年中国建筑机器人产业主营业务收入分析</w:t>
      </w:r>
    </w:p>
    <w:p>
      <w:pPr>
        <w:spacing w:after="150"/>
      </w:pPr>
      <w:r>
        <w:rPr/>
        <w:t xml:space="preserve">图表：2019-2023年建筑机器人不同规模企业主营业务收入分析</w:t>
      </w:r>
    </w:p>
    <w:p>
      <w:pPr>
        <w:spacing w:after="150"/>
      </w:pPr>
      <w:r>
        <w:rPr/>
        <w:t xml:space="preserve">图表：2019-2023年建筑机器人不同所有制企业主营业务收入比较</w:t>
      </w:r>
    </w:p>
    <w:p>
      <w:pPr>
        <w:spacing w:after="150"/>
      </w:pPr>
      <w:r>
        <w:rPr/>
        <w:t xml:space="preserve">图表：2019-2023年中国建筑机器人产业销售成本分析</w:t>
      </w:r>
    </w:p>
    <w:p>
      <w:pPr>
        <w:spacing w:after="150"/>
      </w:pPr>
      <w:r>
        <w:rPr/>
        <w:t xml:space="preserve">图表：2019-2023年建筑机器人不同规模企业销售成本比较分析</w:t>
      </w:r>
    </w:p>
    <w:p>
      <w:pPr>
        <w:spacing w:after="150"/>
      </w:pPr>
      <w:r>
        <w:rPr/>
        <w:t xml:space="preserve">图表：2019-2023年建筑机器人不同所有制企业销售成本比较分析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本文地址：https://www.51baogao.cn/baogao/20230208/314060.shtml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8/314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中国建筑机器人行业市场发展分析及竞争格局与投资战略研究报告(2024-2029版)</dc:title>
  <dc:description>中国建筑机器人行业市场发展分析及竞争格局与投资战略研究报告(2024-2029版)</dc:description>
  <dc:subject>中国建筑机器人行业市场发展分析及竞争格局与投资战略研究报告(2024-2029版)</dc:subject>
  <cp:keywords>研究报告</cp:keywords>
  <cp:category>研究报告</cp:category>
  <cp:lastModifiedBy>北京中道泰和信息咨询有限公司</cp:lastModifiedBy>
  <dcterms:created xsi:type="dcterms:W3CDTF">2024-01-28T15:58:55+08:00</dcterms:created>
  <dcterms:modified xsi:type="dcterms:W3CDTF">2024-01-28T15:58:55+08:00</dcterms:modified>
</cp:coreProperties>
</file>

<file path=docProps/custom.xml><?xml version="1.0" encoding="utf-8"?>
<Properties xmlns="http://schemas.openxmlformats.org/officeDocument/2006/custom-properties" xmlns:vt="http://schemas.openxmlformats.org/officeDocument/2006/docPropsVTypes"/>
</file>