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中国聊天机器人行业市场发展分析及发展前景与投融资战略研究报告(2026-2031版)</w:t>
      </w:r>
    </w:p>
    <w:p>
      <w:pPr>
        <w:spacing w:after="150"/>
      </w:pPr>
      <w:r>
        <w:rPr>
          <w:b w:val="1"/>
          <w:bCs w:val="1"/>
        </w:rPr>
        <w:t xml:space="preserve">报告简介</w:t>
      </w:r>
    </w:p>
    <w:p>
      <w:pPr>
        <w:spacing w:after="150"/>
      </w:pPr>
      <w:r>
        <w:rPr/>
        <w:t xml:space="preserve">聊天机器人(Chatterbot)是经由对话或文字进行交谈的计算机程序。能够模拟人类对话，通过图灵测试。</w:t>
      </w:r>
    </w:p>
    <w:p>
      <w:pPr>
        <w:spacing w:after="150"/>
      </w:pPr>
      <w:r>
        <w:rPr/>
        <w:t xml:space="preserve">聊天机器人可用于实用的目的，如客户服务或资讯获取。有些聊天机器人会搭载自然语言处理系统，但大多简单的系统只会撷取输入的关键字，再从数据库中找寻最合适的应答句。聊天机器人是虚拟助理(如Google智能助理)的一部分，可以与许多组织的应用程序，网站以及即时消息平台(Facebook Messenger)连接。非助理应用程序包括娱乐目的的聊天室，研究和特定产品促销，社交机器人。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聊天机器人行业研究单位等公布和提供的大量资料。报告对我国聊天机器人行业的供需状况、发展现状、子行业发展变化等进行了分析，重点分析了国内外聊天机器人行业的发展现状、如何面对行业的发展挑战、行业的发展建议、行业竞争力，以及行业的投资分析和趋势预测等等。报告还综合了聊天机器人行业的整体发展动态，对行业在产品方面提供了参考建议和具体解决办法。报告对于聊天机器人产品生产企业、经销商、行业管理部门以及拟进入该行业的投资者具有重要的参考价值，对于研究我国聊天机器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中国聊天机器人行业宏观环境分析</w:t>
      </w:r>
    </w:p>
    <w:p>
      <w:pPr>
        <w:spacing w:before="75" w:after="0"/>
      </w:pPr>
      <w:r>
        <w:rPr/>
        <w:t xml:space="preserve">第一节 聊天机器人行业概念分析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聊天机器人行业宏观环境分析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全球聊天机器人行业现状及发展预测分析</w:t>
      </w:r>
    </w:p>
    <w:p>
      <w:pPr>
        <w:spacing w:before="75" w:after="0"/>
      </w:pPr>
      <w:r>
        <w:rPr/>
        <w:t xml:space="preserve">第一节 全球聊天机器人行业概述</w:t>
      </w:r>
    </w:p>
    <w:p>
      <w:pPr>
        <w:spacing w:before="75" w:after="0"/>
      </w:pPr>
      <w:r>
        <w:rPr/>
        <w:t xml:space="preserve">第二节 全球聊天机器人行业市场格局分析</w:t>
      </w:r>
    </w:p>
    <w:p>
      <w:pPr>
        <w:spacing w:before="75" w:after="0"/>
      </w:pPr>
      <w:r>
        <w:rPr/>
        <w:t xml:space="preserve">第三节 全球聊天机器人产业主要国家运行形势分析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2026-2031年全球聊天机器人产业市场走势预测分析</w:t>
      </w:r>
    </w:p>
    <w:p>
      <w:pPr>
        <w:spacing w:before="75" w:after="0"/>
      </w:pPr>
      <w:r>
        <w:rPr>
          <w:b w:val="1"/>
          <w:bCs w:val="1"/>
        </w:rPr>
        <w:t xml:space="preserve">第三章 2021-2026年中国聊天机器人行业经济指标分析</w:t>
      </w:r>
    </w:p>
    <w:p>
      <w:pPr>
        <w:spacing w:before="75" w:after="0"/>
      </w:pPr>
      <w:r>
        <w:rPr/>
        <w:t xml:space="preserve">第一节 2021-2026年聊天机器人行业发展概述</w:t>
      </w:r>
    </w:p>
    <w:p>
      <w:pPr>
        <w:spacing w:before="75" w:after="0"/>
      </w:pPr>
      <w:r>
        <w:rPr/>
        <w:t xml:space="preserve">第二节 2021-2026年聊天机器人行业经济运行状况</w:t>
      </w:r>
    </w:p>
    <w:p>
      <w:pPr>
        <w:spacing w:before="75" w:after="0"/>
      </w:pPr>
      <w:r>
        <w:rPr/>
        <w:t xml:space="preserve">一、聊天机器人行业企业数量分析</w:t>
      </w:r>
    </w:p>
    <w:p>
      <w:pPr>
        <w:spacing w:before="75" w:after="0"/>
      </w:pPr>
      <w:r>
        <w:rPr/>
        <w:t xml:space="preserve">二、聊天机器人行业资产规模分析</w:t>
      </w:r>
    </w:p>
    <w:p>
      <w:pPr>
        <w:spacing w:before="75" w:after="0"/>
      </w:pPr>
      <w:r>
        <w:rPr/>
        <w:t xml:space="preserve">三、聊天机器人行业销售收入分析</w:t>
      </w:r>
    </w:p>
    <w:p>
      <w:pPr>
        <w:spacing w:before="75" w:after="0"/>
      </w:pPr>
      <w:r>
        <w:rPr/>
        <w:t xml:space="preserve">四、聊天机器人行业利润总额分析</w:t>
      </w:r>
    </w:p>
    <w:p>
      <w:pPr>
        <w:spacing w:before="75" w:after="0"/>
      </w:pPr>
      <w:r>
        <w:rPr/>
        <w:t xml:space="preserve">第三节 2021-2026年聊天机器人行业成本费用分析</w:t>
      </w:r>
    </w:p>
    <w:p>
      <w:pPr>
        <w:spacing w:before="75" w:after="0"/>
      </w:pPr>
      <w:r>
        <w:rPr/>
        <w:t xml:space="preserve">一、聊天机器人行业销售成本分析</w:t>
      </w:r>
    </w:p>
    <w:p>
      <w:pPr>
        <w:spacing w:before="75" w:after="0"/>
      </w:pPr>
      <w:r>
        <w:rPr/>
        <w:t xml:space="preserve">二、聊天机器人行业销售费用分析</w:t>
      </w:r>
    </w:p>
    <w:p>
      <w:pPr>
        <w:spacing w:before="75" w:after="0"/>
      </w:pPr>
      <w:r>
        <w:rPr/>
        <w:t xml:space="preserve">三、聊天机器人行业管理费用分析</w:t>
      </w:r>
    </w:p>
    <w:p>
      <w:pPr>
        <w:spacing w:before="75" w:after="0"/>
      </w:pPr>
      <w:r>
        <w:rPr/>
        <w:t xml:space="preserve">四、聊天机器人行业财务费用分析</w:t>
      </w:r>
    </w:p>
    <w:p>
      <w:pPr>
        <w:spacing w:before="75" w:after="0"/>
      </w:pPr>
      <w:r>
        <w:rPr/>
        <w:t xml:space="preserve">第四节 2021-2026年聊天机器人行业运营效益分析</w:t>
      </w:r>
    </w:p>
    <w:p>
      <w:pPr>
        <w:spacing w:before="75" w:after="0"/>
      </w:pPr>
      <w:r>
        <w:rPr/>
        <w:t xml:space="preserve">一、聊天机器人行业盈利能力分析</w:t>
      </w:r>
    </w:p>
    <w:p>
      <w:pPr>
        <w:spacing w:before="75" w:after="0"/>
      </w:pPr>
      <w:r>
        <w:rPr/>
        <w:t xml:space="preserve">二、聊天机器人行业运营能力分析</w:t>
      </w:r>
    </w:p>
    <w:p>
      <w:pPr>
        <w:spacing w:before="75" w:after="0"/>
      </w:pPr>
      <w:r>
        <w:rPr/>
        <w:t xml:space="preserve">三、聊天机器人行业偿债能力分析</w:t>
      </w:r>
    </w:p>
    <w:p>
      <w:pPr>
        <w:spacing w:before="75" w:after="0"/>
      </w:pPr>
      <w:r>
        <w:rPr/>
        <w:t xml:space="preserve">四、聊天机器人行业成长能力分析</w:t>
      </w:r>
    </w:p>
    <w:p>
      <w:pPr>
        <w:spacing w:before="75" w:after="0"/>
      </w:pPr>
      <w:r>
        <w:rPr>
          <w:b w:val="1"/>
          <w:bCs w:val="1"/>
        </w:rPr>
        <w:t xml:space="preserve">第四章 中国聊天机器人行业市场与竞争分析</w:t>
      </w:r>
    </w:p>
    <w:p>
      <w:pPr>
        <w:spacing w:before="75" w:after="0"/>
      </w:pPr>
      <w:r>
        <w:rPr/>
        <w:t xml:space="preserve">第一节 聊天机器人行业上下游市场分析</w:t>
      </w:r>
    </w:p>
    <w:p>
      <w:pPr>
        <w:spacing w:before="75" w:after="0"/>
      </w:pPr>
      <w:r>
        <w:rPr/>
        <w:t xml:space="preserve">一、聊天机器人行业产业链简介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第二节2021-2026年我国聊天机器人行业需求情况</w:t>
      </w:r>
    </w:p>
    <w:p>
      <w:pPr>
        <w:spacing w:before="75" w:after="0"/>
      </w:pPr>
      <w:r>
        <w:rPr/>
        <w:t xml:space="preserve">1、聊天机器人行业需求市场</w:t>
      </w:r>
    </w:p>
    <w:p>
      <w:pPr>
        <w:spacing w:before="75" w:after="0"/>
      </w:pPr>
      <w:r>
        <w:rPr/>
        <w:t xml:space="preserve">2、聊天机器人行业客户结构</w:t>
      </w:r>
    </w:p>
    <w:p>
      <w:pPr>
        <w:spacing w:before="75" w:after="0"/>
      </w:pPr>
      <w:r>
        <w:rPr/>
        <w:t xml:space="preserve">3、聊天机器人行业需求的地区差异</w:t>
      </w:r>
    </w:p>
    <w:p>
      <w:pPr>
        <w:spacing w:before="75" w:after="0"/>
      </w:pPr>
      <w:r>
        <w:rPr/>
        <w:t xml:space="preserve">第三节 聊天机器人行业竞争力分析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聊天机器人行业市场集中度分析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中国聊天机器人行业传统商业模式分析</w:t>
      </w:r>
    </w:p>
    <w:p>
      <w:pPr>
        <w:spacing w:before="75" w:after="0"/>
      </w:pPr>
      <w:r>
        <w:rPr/>
        <w:t xml:space="preserve">第一节 聊天机器人行业原料采购模式</w:t>
      </w:r>
    </w:p>
    <w:p>
      <w:pPr>
        <w:spacing w:before="75" w:after="0"/>
      </w:pPr>
      <w:r>
        <w:rPr/>
        <w:t xml:space="preserve">第二节 聊天机器人行业经营模式</w:t>
      </w:r>
    </w:p>
    <w:p>
      <w:pPr>
        <w:spacing w:before="75" w:after="0"/>
      </w:pPr>
      <w:r>
        <w:rPr/>
        <w:t xml:space="preserve">第三节 聊天机器人行业盈利模式</w:t>
      </w:r>
    </w:p>
    <w:p>
      <w:pPr>
        <w:spacing w:before="75" w:after="0"/>
      </w:pPr>
      <w:r>
        <w:rPr>
          <w:b w:val="1"/>
          <w:bCs w:val="1"/>
        </w:rPr>
        <w:t xml:space="preserve">第六章 中国聊天机器人行业商业模式构建与实施策略</w:t>
      </w:r>
    </w:p>
    <w:p>
      <w:pPr>
        <w:spacing w:before="75" w:after="0"/>
      </w:pPr>
      <w:r>
        <w:rPr/>
        <w:t xml:space="preserve">第一节 聊天机器人行业商业模式要素与特征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聊天机器人行业企业商业模式构建步骤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聊天机器人行业商业模式的实施策略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中国聊天机器人行业商业模式创新转型分析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互联网背景下聊天机器人行业商业模式选择</w:t>
      </w:r>
    </w:p>
    <w:p>
      <w:pPr>
        <w:spacing w:before="75" w:after="0"/>
      </w:pPr>
      <w:r>
        <w:rPr/>
        <w:t xml:space="preserve">一、聊天机器人行业与互联网思维的结合</w:t>
      </w:r>
    </w:p>
    <w:p>
      <w:pPr>
        <w:spacing w:before="75" w:after="0"/>
      </w:pPr>
      <w:r>
        <w:rPr/>
        <w:t xml:space="preserve">二、互联网背景下聊天机器人行业商业模式选择</w:t>
      </w:r>
    </w:p>
    <w:p>
      <w:pPr>
        <w:spacing w:before="75" w:after="0"/>
      </w:pPr>
      <w:r>
        <w:rPr>
          <w:b w:val="1"/>
          <w:bCs w:val="1"/>
        </w:rPr>
        <w:t xml:space="preserve">第八章 2021-2026年聊天机器人行业企业经营情况与商业模式分析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2026-2031年中国聊天机器人行业发展前景预测分析</w:t>
      </w:r>
    </w:p>
    <w:p>
      <w:pPr>
        <w:spacing w:before="75" w:after="0"/>
      </w:pPr>
      <w:r>
        <w:rPr/>
        <w:t xml:space="preserve">第一节 2026-2031年聊天机器人行业发展前景及趋势预测分析</w:t>
      </w:r>
    </w:p>
    <w:p>
      <w:pPr>
        <w:spacing w:before="75" w:after="0"/>
      </w:pPr>
      <w:r>
        <w:rPr/>
        <w:t xml:space="preserve">第二节 2026-2031年聊天机器人行业发展前景预测</w:t>
      </w:r>
    </w:p>
    <w:p>
      <w:pPr>
        <w:spacing w:before="75" w:after="0"/>
      </w:pPr>
      <w:r>
        <w:rPr/>
        <w:t xml:space="preserve">一、2026-2031年聊天机器人行业供应规模预测</w:t>
      </w:r>
    </w:p>
    <w:p>
      <w:pPr>
        <w:spacing w:before="75" w:after="0"/>
      </w:pPr>
      <w:r>
        <w:rPr/>
        <w:t xml:space="preserve">二、2026-2031年聊天机器人行业市场规模预测</w:t>
      </w:r>
    </w:p>
    <w:p>
      <w:pPr>
        <w:spacing w:before="75" w:after="0"/>
      </w:pPr>
      <w:r>
        <w:rPr/>
        <w:t xml:space="preserve">三、2026-2031年聊天机器人行业盈利前景预测</w:t>
      </w:r>
    </w:p>
    <w:p>
      <w:pPr>
        <w:spacing w:before="75" w:after="0"/>
      </w:pPr>
      <w:r>
        <w:rPr>
          <w:b w:val="1"/>
          <w:bCs w:val="1"/>
        </w:rPr>
        <w:t xml:space="preserve">第十章 聊天机器人行业投资分析与预测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2026-2031年中国聊天机器人行业投融资战略规划分析</w:t>
      </w:r>
    </w:p>
    <w:p>
      <w:pPr>
        <w:spacing w:before="75" w:after="0"/>
      </w:pPr>
      <w:r>
        <w:rPr/>
        <w:t xml:space="preserve">第一节 聊天机器人行业关键成功要素分析</w:t>
      </w:r>
    </w:p>
    <w:p>
      <w:pPr>
        <w:spacing w:before="75" w:after="0"/>
      </w:pPr>
      <w:r>
        <w:rPr/>
        <w:t xml:space="preserve">第二节 聊天机器人行业投资壁垒分析</w:t>
      </w:r>
    </w:p>
    <w:p>
      <w:pPr>
        <w:spacing w:before="75" w:after="0"/>
      </w:pPr>
      <w:r>
        <w:rPr/>
        <w:t xml:space="preserve">一、聊天机器人行业进入壁垒</w:t>
      </w:r>
    </w:p>
    <w:p>
      <w:pPr>
        <w:spacing w:before="75" w:after="0"/>
      </w:pPr>
      <w:r>
        <w:rPr/>
        <w:t xml:space="preserve">二、聊天机器人行业退出壁垒</w:t>
      </w:r>
    </w:p>
    <w:p>
      <w:pPr>
        <w:spacing w:before="75" w:after="0"/>
      </w:pPr>
      <w:r>
        <w:rPr/>
        <w:t xml:space="preserve">第三节 聊天机器人行业投资风险与规避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聊天机器人行业融资渠道与策略</w:t>
      </w:r>
    </w:p>
    <w:p>
      <w:pPr>
        <w:spacing w:before="75" w:after="0"/>
      </w:pPr>
      <w:r>
        <w:rPr/>
        <w:t xml:space="preserve">一、聊天机器人行业融资渠道分析</w:t>
      </w:r>
    </w:p>
    <w:p>
      <w:pPr>
        <w:spacing w:before="75" w:after="0"/>
      </w:pPr>
      <w:r>
        <w:rPr/>
        <w:t xml:space="preserve">二、聊天机器人行业融资策略分析</w:t>
      </w:r>
    </w:p>
    <w:p>
      <w:pPr>
        <w:spacing w:before="75" w:after="0"/>
      </w:pPr>
      <w:r>
        <w:rPr>
          <w:b w:val="1"/>
          <w:bCs w:val="1"/>
        </w:rPr>
        <w:t xml:space="preserve">图表目录</w:t>
      </w:r>
    </w:p>
    <w:p>
      <w:pPr>
        <w:spacing w:before="75" w:after="0"/>
      </w:pPr>
      <w:r>
        <w:rPr/>
        <w:t xml:space="preserve">图表：聊天机器人产业链分析</w:t>
      </w:r>
    </w:p>
    <w:p>
      <w:pPr>
        <w:spacing w:before="75" w:after="0"/>
      </w:pPr>
      <w:r>
        <w:rPr/>
        <w:t xml:space="preserve">图表：国际聊天机器人市场规模</w:t>
      </w:r>
    </w:p>
    <w:p>
      <w:pPr>
        <w:spacing w:before="75" w:after="0"/>
      </w:pPr>
      <w:r>
        <w:rPr/>
        <w:t xml:space="preserve">图表：国际聊天机器人生命周期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图表：2021-2026年中国聊天机器人市场规模</w:t>
      </w:r>
    </w:p>
    <w:p>
      <w:pPr>
        <w:spacing w:before="75" w:after="0"/>
      </w:pPr>
      <w:r>
        <w:rPr/>
        <w:t xml:space="preserve">图表：2021-2026年中国聊天机器人产值</w:t>
      </w:r>
    </w:p>
    <w:p>
      <w:pPr>
        <w:spacing w:before="75" w:after="0"/>
      </w:pPr>
      <w:r>
        <w:rPr/>
        <w:t xml:space="preserve">图表：2021-2026年我国聊天机器人供应情况</w:t>
      </w:r>
    </w:p>
    <w:p>
      <w:pPr>
        <w:spacing w:before="75" w:after="0"/>
      </w:pPr>
      <w:r>
        <w:rPr/>
        <w:t xml:space="preserve">图表：2021-2026年我国聊天机器人需求情况</w:t>
      </w:r>
    </w:p>
    <w:p>
      <w:pPr>
        <w:spacing w:before="75" w:after="0"/>
      </w:pPr>
      <w:r>
        <w:rPr/>
        <w:t xml:space="preserve">图表：2026-2031年中国聊天机器人市场规模预测</w:t>
      </w:r>
    </w:p>
    <w:p>
      <w:pPr>
        <w:spacing w:before="75" w:after="0"/>
      </w:pPr>
      <w:r>
        <w:rPr/>
        <w:t xml:space="preserve">图表：2026-2031年我国聊天机器人供应情况预测</w:t>
      </w:r>
    </w:p>
    <w:p>
      <w:pPr>
        <w:spacing w:before="75" w:after="0"/>
      </w:pPr>
      <w:r>
        <w:rPr/>
        <w:t xml:space="preserve">图表：2026-2031年我国聊天机器人需求情况预测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本文地址：https://www.51baogao.cn/baogao/20230209/314106.shtml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9/314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中国聊天机器人行业市场发展分析及发展前景与投融资战略研究报告(2026-2031版)</dc:title>
  <dc:description>中国聊天机器人行业市场发展分析及发展前景与投融资战略研究报告(2026-2031版)</dc:description>
  <dc:subject>中国聊天机器人行业市场发展分析及发展前景与投融资战略研究报告(2026-2031版)</dc:subject>
  <cp:keywords>研究报告</cp:keywords>
  <cp:category>研究报告</cp:category>
  <cp:lastModifiedBy>北京中道泰和信息咨询有限公司</cp:lastModifiedBy>
  <dcterms:created xsi:type="dcterms:W3CDTF">2026-04-04T19:21:23+08:00</dcterms:created>
  <dcterms:modified xsi:type="dcterms:W3CDTF">2026-04-04T19:21:23+08:00</dcterms:modified>
</cp:coreProperties>
</file>

<file path=docProps/custom.xml><?xml version="1.0" encoding="utf-8"?>
<Properties xmlns="http://schemas.openxmlformats.org/officeDocument/2006/custom-properties" xmlns:vt="http://schemas.openxmlformats.org/officeDocument/2006/docPropsVTypes"/>
</file>