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中国显示器行业市场发展前景及发展战略与投资研究报告(2024-2029版)</w:t>
      </w:r>
    </w:p>
    <w:p>
      <w:pPr>
        <w:spacing w:after="150"/>
      </w:pPr>
      <w:r>
        <w:rPr>
          <w:b w:val="1"/>
          <w:bCs w:val="1"/>
        </w:rPr>
        <w:t xml:space="preserve">报告简介</w:t>
      </w:r>
    </w:p>
    <w:p>
      <w:pPr>
        <w:spacing w:after="150"/>
      </w:pPr>
      <w:r>
        <w:rPr/>
        <w:t xml:space="preserve">显示器(英语：display device，别名：监视器)是将一定的电子文件通过特定的传输设备显示到屏幕上再反射到人眼的一种显示工具。根据制造材料的不同，可分为：阴极射线管显示器(CRT)[1]，等离子显示器PDP，液晶显示器LCD等等。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显示器行业的发展状况、相关产业、细分方向、新技术等进行了分析，并重点分析了我国显示器行业发展状况和特点，以及中国显示器行业将面临的挑战、企业的发展策略等。报告还对显示器行业发展态势作了详细分析，并对显示器行业行业进行了趋向研判，是经营企业，科研、投资机构等单位准确了解目前显示器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显示器市场综述</w:t>
      </w:r>
    </w:p>
    <w:p>
      <w:pPr>
        <w:spacing w:after="150"/>
      </w:pPr>
      <w:r>
        <w:rPr/>
        <w:t xml:space="preserve">第一节 相关概念</w:t>
      </w:r>
    </w:p>
    <w:p>
      <w:pPr>
        <w:spacing w:after="150"/>
      </w:pPr>
      <w:r>
        <w:rPr/>
        <w:t xml:space="preserve">一、显示器的定义</w:t>
      </w:r>
    </w:p>
    <w:p>
      <w:pPr>
        <w:spacing w:after="150"/>
      </w:pPr>
      <w:r>
        <w:rPr/>
        <w:t xml:space="preserve">二、显示器的产品结构</w:t>
      </w:r>
    </w:p>
    <w:p>
      <w:pPr>
        <w:spacing w:after="150"/>
      </w:pPr>
      <w:r>
        <w:rPr/>
        <w:t xml:space="preserve">三、显示器的产品特性</w:t>
      </w:r>
    </w:p>
    <w:p>
      <w:pPr>
        <w:spacing w:after="150"/>
      </w:pPr>
      <w:r>
        <w:rPr/>
        <w:t xml:space="preserve">第三节 显示器的发展历程</w:t>
      </w:r>
    </w:p>
    <w:p>
      <w:pPr>
        <w:spacing w:after="150"/>
      </w:pPr>
      <w:r>
        <w:rPr/>
        <w:t xml:space="preserve">第四节 显示器行业发展成熟度分析</w:t>
      </w:r>
    </w:p>
    <w:p>
      <w:pPr>
        <w:spacing w:after="150"/>
      </w:pPr>
      <w:r>
        <w:rPr>
          <w:b w:val="1"/>
          <w:bCs w:val="1"/>
        </w:rPr>
        <w:t xml:space="preserve">第二章 显示器行业市场环境及影响分析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一、显示器技术现状分析</w:t>
      </w:r>
    </w:p>
    <w:p>
      <w:pPr>
        <w:spacing w:after="150"/>
      </w:pPr>
      <w:r>
        <w:rPr/>
        <w:t xml:space="preserve">二、显示器行业技术发展趋势</w:t>
      </w:r>
    </w:p>
    <w:p>
      <w:pPr>
        <w:spacing w:after="150"/>
      </w:pPr>
      <w:r>
        <w:rPr>
          <w:b w:val="1"/>
          <w:bCs w:val="1"/>
        </w:rPr>
        <w:t xml:space="preserve">第三章 显示器行业运行现状分析</w:t>
      </w:r>
    </w:p>
    <w:p>
      <w:pPr>
        <w:spacing w:after="150"/>
      </w:pPr>
      <w:r>
        <w:rPr/>
        <w:t xml:space="preserve">第一节 2019-2023年显示器行业发展综述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显示器行业发展规模分析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显示器行业运行指标分析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显示器全国市场现状分析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二、显示器市场交易规模</w:t>
      </w:r>
    </w:p>
    <w:p>
      <w:pPr>
        <w:spacing w:after="150"/>
      </w:pPr>
      <w:r>
        <w:rPr/>
        <w:t xml:space="preserve">三、显示器市场发展趋势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2019-2023年显示器价格走向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显示器行业区域市场现状分析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国内显示器产业链分析</w:t>
      </w:r>
    </w:p>
    <w:p>
      <w:pPr>
        <w:spacing w:after="150"/>
      </w:pPr>
      <w:r>
        <w:rPr/>
        <w:t xml:space="preserve">第一节 显示器产业链简述</w:t>
      </w:r>
    </w:p>
    <w:p>
      <w:pPr>
        <w:spacing w:after="150"/>
      </w:pPr>
      <w:r>
        <w:rPr/>
        <w:t xml:space="preserve">第二节 上游主要产业发展现状及未来趋势分析</w:t>
      </w:r>
    </w:p>
    <w:p>
      <w:pPr>
        <w:spacing w:after="150"/>
      </w:pPr>
      <w:r>
        <w:rPr/>
        <w:t xml:space="preserve">第三节 下游主要市场发展现状及未来趋势分析</w:t>
      </w:r>
    </w:p>
    <w:p>
      <w:pPr>
        <w:spacing w:after="150"/>
      </w:pPr>
      <w:r>
        <w:rPr/>
        <w:t xml:space="preserve">第四节 显示器的产业链增殖空间</w:t>
      </w:r>
    </w:p>
    <w:p>
      <w:pPr>
        <w:spacing w:after="150"/>
      </w:pPr>
      <w:r>
        <w:rPr>
          <w:b w:val="1"/>
          <w:bCs w:val="1"/>
        </w:rPr>
        <w:t xml:space="preserve">第七章 显示器行业竞争力分析</w:t>
      </w:r>
    </w:p>
    <w:p>
      <w:pPr>
        <w:spacing w:after="150"/>
      </w:pPr>
      <w:r>
        <w:rPr/>
        <w:t xml:space="preserve">第一节 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2022年显示器行业竞争格局分析</w:t>
      </w:r>
    </w:p>
    <w:p>
      <w:pPr>
        <w:spacing w:after="150"/>
      </w:pPr>
      <w:r>
        <w:rPr/>
        <w:t xml:space="preserve">一、国际市场竞争格局</w:t>
      </w:r>
    </w:p>
    <w:p>
      <w:pPr>
        <w:spacing w:after="150"/>
      </w:pPr>
      <w:r>
        <w:rPr/>
        <w:t xml:space="preserve">二、我国显示器行业市场竞争分析</w:t>
      </w:r>
    </w:p>
    <w:p>
      <w:pPr>
        <w:spacing w:after="150"/>
      </w:pPr>
      <w:r>
        <w:rPr/>
        <w:t xml:space="preserve">三、国内主要显示器行业企业动向</w:t>
      </w:r>
    </w:p>
    <w:p>
      <w:pPr>
        <w:spacing w:after="150"/>
      </w:pPr>
      <w:r>
        <w:rPr/>
        <w:t xml:space="preserve">第三节 中国显示器行业竞争力分析</w:t>
      </w:r>
    </w:p>
    <w:p>
      <w:pPr>
        <w:spacing w:after="150"/>
      </w:pPr>
      <w:r>
        <w:rPr/>
        <w:t xml:space="preserve">一、中国显示器行业竞争力剖析</w:t>
      </w:r>
    </w:p>
    <w:p>
      <w:pPr>
        <w:spacing w:after="150"/>
      </w:pPr>
      <w:r>
        <w:rPr/>
        <w:t xml:space="preserve">二、中国显示器企业市场竞争的优势</w:t>
      </w:r>
    </w:p>
    <w:p>
      <w:pPr>
        <w:spacing w:after="150"/>
      </w:pPr>
      <w:r>
        <w:rPr/>
        <w:t xml:space="preserve">三、国内显示器企业竞争能力提升途径</w:t>
      </w:r>
    </w:p>
    <w:p>
      <w:pPr>
        <w:spacing w:after="150"/>
      </w:pPr>
      <w:r>
        <w:rPr/>
        <w:t xml:space="preserve">第四节 显示器行业swot分析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显示器行业重点企业分析</w:t>
      </w:r>
    </w:p>
    <w:p>
      <w:pPr>
        <w:spacing w:after="150"/>
      </w:pPr>
      <w:r>
        <w:rPr/>
        <w:t xml:space="preserve">第一节 a公司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b公司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c公司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d公司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e公司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f公司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g公司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h公司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i公司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j公司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中国显示器行业投资分析</w:t>
      </w:r>
    </w:p>
    <w:p>
      <w:pPr>
        <w:spacing w:after="150"/>
      </w:pPr>
      <w:r>
        <w:rPr/>
        <w:t xml:space="preserve">第一节 显示器行业投资特性分析</w:t>
      </w:r>
    </w:p>
    <w:p>
      <w:pPr>
        <w:spacing w:after="150"/>
      </w:pPr>
      <w:r>
        <w:rPr/>
        <w:t xml:space="preserve">一、显示器行业进入壁垒分析</w:t>
      </w:r>
    </w:p>
    <w:p>
      <w:pPr>
        <w:spacing w:after="150"/>
      </w:pPr>
      <w:r>
        <w:rPr/>
        <w:t xml:space="preserve">二、显示器行业盈利因素分析</w:t>
      </w:r>
    </w:p>
    <w:p>
      <w:pPr>
        <w:spacing w:after="150"/>
      </w:pPr>
      <w:r>
        <w:rPr/>
        <w:t xml:space="preserve">第二节 显示器行业风险提示</w:t>
      </w:r>
    </w:p>
    <w:p>
      <w:pPr>
        <w:spacing w:after="150"/>
      </w:pPr>
      <w:r>
        <w:rPr/>
        <w:t xml:space="preserve">第三节 2024-2029年显示器行业投资方向分析</w:t>
      </w:r>
    </w:p>
    <w:p>
      <w:pPr>
        <w:spacing w:after="150"/>
      </w:pPr>
      <w:r>
        <w:rPr/>
        <w:t xml:space="preserve">一、显示器投资发展趋势分析</w:t>
      </w:r>
    </w:p>
    <w:p>
      <w:pPr>
        <w:spacing w:after="150"/>
      </w:pPr>
      <w:r>
        <w:rPr/>
        <w:t xml:space="preserve">二、显示器产业链投资趋势分析</w:t>
      </w:r>
    </w:p>
    <w:p>
      <w:pPr>
        <w:spacing w:after="150"/>
      </w:pPr>
      <w:r>
        <w:rPr/>
        <w:t xml:space="preserve">第四节 中国显示器行业投资建议</w:t>
      </w:r>
    </w:p>
    <w:p>
      <w:pPr>
        <w:spacing w:after="150"/>
      </w:pPr>
      <w:r>
        <w:rPr>
          <w:b w:val="1"/>
          <w:bCs w:val="1"/>
        </w:rPr>
        <w:t xml:space="preserve">第十章 中国显示器行业发展前景展望</w:t>
      </w:r>
    </w:p>
    <w:p>
      <w:pPr>
        <w:spacing w:after="150"/>
      </w:pPr>
      <w:r>
        <w:rPr/>
        <w:t xml:space="preserve">第一节 影响显示器行业发展的因素</w:t>
      </w:r>
    </w:p>
    <w:p>
      <w:pPr>
        <w:spacing w:after="150"/>
      </w:pPr>
      <w:r>
        <w:rPr/>
        <w:t xml:space="preserve">一、有利因素</w:t>
      </w:r>
    </w:p>
    <w:p>
      <w:pPr>
        <w:spacing w:after="150"/>
      </w:pPr>
      <w:r>
        <w:rPr/>
        <w:t xml:space="preserve">二、不利因素</w:t>
      </w:r>
    </w:p>
    <w:p>
      <w:pPr>
        <w:spacing w:after="150"/>
      </w:pPr>
      <w:r>
        <w:rPr/>
        <w:t xml:space="preserve">第二节 显示器行业发展前景及趋势分析</w:t>
      </w:r>
    </w:p>
    <w:p>
      <w:pPr>
        <w:spacing w:after="150"/>
      </w:pPr>
      <w:r>
        <w:rPr/>
        <w:t xml:space="preserve">一、显示器行业发展驱动性因素分析</w:t>
      </w:r>
    </w:p>
    <w:p>
      <w:pPr>
        <w:spacing w:after="150"/>
      </w:pPr>
      <w:r>
        <w:rPr/>
        <w:t xml:space="preserve">二、显示器行业发展前景展望</w:t>
      </w:r>
    </w:p>
    <w:p>
      <w:pPr>
        <w:spacing w:after="150"/>
      </w:pPr>
      <w:r>
        <w:rPr/>
        <w:t xml:space="preserve">三、显示器行业发展趋势分析</w:t>
      </w:r>
    </w:p>
    <w:p>
      <w:pPr>
        <w:spacing w:after="150"/>
      </w:pPr>
      <w:r>
        <w:rPr/>
        <w:t xml:space="preserve">四、2024-2029年我国显示器行业市场规模预测</w:t>
      </w:r>
    </w:p>
    <w:p>
      <w:pPr>
        <w:spacing w:after="150"/>
      </w:pPr>
      <w:r>
        <w:rPr/>
        <w:t xml:space="preserve">第三节 中国显示器行业存在的问题及对策</w:t>
      </w:r>
    </w:p>
    <w:p>
      <w:pPr>
        <w:spacing w:after="150"/>
      </w:pPr>
      <w:r>
        <w:rPr/>
        <w:t xml:space="preserve">一、显示器行业存在的问题</w:t>
      </w:r>
    </w:p>
    <w:p>
      <w:pPr>
        <w:spacing w:after="150"/>
      </w:pPr>
      <w:r>
        <w:rPr/>
        <w:t xml:space="preserve">二、显示器行业发展的对策</w:t>
      </w:r>
    </w:p>
    <w:p>
      <w:pPr>
        <w:spacing w:after="150"/>
      </w:pPr>
      <w:r>
        <w:rPr>
          <w:b w:val="1"/>
          <w:bCs w:val="1"/>
        </w:rPr>
        <w:t xml:space="preserve">第十一章 2024-2029年显示器行业发展战略研究</w:t>
      </w:r>
    </w:p>
    <w:p>
      <w:pPr>
        <w:spacing w:after="150"/>
      </w:pPr>
      <w:r>
        <w:rPr/>
        <w:t xml:space="preserve">第一节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对中国显示器品牌的战略思考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四、中国显示器企业的品牌战略</w:t>
      </w:r>
    </w:p>
    <w:p>
      <w:pPr>
        <w:spacing w:after="150"/>
      </w:pPr>
      <w:r>
        <w:rPr/>
        <w:t xml:space="preserve">五、显示器品牌战略管理的策略</w:t>
      </w:r>
    </w:p>
    <w:p>
      <w:pPr>
        <w:spacing w:after="150"/>
      </w:pPr>
      <w:r>
        <w:rPr/>
        <w:t xml:space="preserve">第三节 显示器经营策略分析</w:t>
      </w:r>
    </w:p>
    <w:p>
      <w:pPr>
        <w:spacing w:after="150"/>
      </w:pPr>
      <w:r>
        <w:rPr/>
        <w:t xml:space="preserve">一、显示器市场细分策略</w:t>
      </w:r>
    </w:p>
    <w:p>
      <w:pPr>
        <w:spacing w:after="150"/>
      </w:pPr>
      <w:r>
        <w:rPr/>
        <w:t xml:space="preserve">二、显示器市场创新策略</w:t>
      </w:r>
    </w:p>
    <w:p>
      <w:pPr>
        <w:spacing w:after="150"/>
      </w:pPr>
      <w:r>
        <w:rPr/>
        <w:t xml:space="preserve">三、品牌定位与品类规划</w:t>
      </w:r>
    </w:p>
    <w:p>
      <w:pPr>
        <w:spacing w:after="150"/>
      </w:pPr>
      <w:r>
        <w:rPr/>
        <w:t xml:space="preserve">四、显示器新产品差异化战略</w:t>
      </w:r>
    </w:p>
    <w:p>
      <w:pPr>
        <w:spacing w:after="150"/>
      </w:pPr>
      <w:r>
        <w:rPr/>
        <w:t xml:space="preserve">第四节 显示器行业投资战略研究</w:t>
      </w:r>
    </w:p>
    <w:p>
      <w:pPr>
        <w:spacing w:after="150"/>
      </w:pPr>
      <w:r>
        <w:rPr/>
        <w:t xml:space="preserve">一、显示器行业投资战略</w:t>
      </w:r>
    </w:p>
    <w:p>
      <w:pPr>
        <w:spacing w:after="150"/>
      </w:pPr>
      <w:r>
        <w:rPr/>
        <w:t xml:space="preserve">二、2024-2029年显示器行业投资战略</w:t>
      </w:r>
    </w:p>
    <w:p>
      <w:pPr>
        <w:spacing w:after="150"/>
      </w:pPr>
      <w:r>
        <w:rPr>
          <w:b w:val="1"/>
          <w:bCs w:val="1"/>
        </w:rPr>
        <w:t xml:space="preserve">第十二章 研究结论及投资建议</w:t>
      </w:r>
    </w:p>
    <w:p>
      <w:pPr>
        <w:spacing w:after="150"/>
      </w:pPr>
      <w:r>
        <w:rPr/>
        <w:t xml:space="preserve">第一节 显示器行业研究结论及建议</w:t>
      </w:r>
    </w:p>
    <w:p>
      <w:pPr>
        <w:spacing w:after="150"/>
      </w:pPr>
      <w:r>
        <w:rPr/>
        <w:t xml:space="preserve">第二节 2024-2029年显示器行业投资建议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图表：显示器行业产业链分析</w:t>
      </w:r>
    </w:p>
    <w:p>
      <w:pPr>
        <w:spacing w:after="150"/>
      </w:pPr>
      <w:r>
        <w:rPr/>
        <w:t xml:space="preserve">图表：显示器行业生命周期</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图表：2019-2023年中国显示器行业供给情况</w:t>
      </w:r>
    </w:p>
    <w:p>
      <w:pPr>
        <w:spacing w:after="150"/>
      </w:pPr>
      <w:r>
        <w:rPr/>
        <w:t xml:space="preserve">图表：2019-2023年中国显示器行业需求情况</w:t>
      </w:r>
    </w:p>
    <w:p>
      <w:pPr>
        <w:spacing w:after="150"/>
      </w:pPr>
      <w:r>
        <w:rPr/>
        <w:t xml:space="preserve">图表：中国显示器行业现有企业竞争分析</w:t>
      </w:r>
    </w:p>
    <w:p>
      <w:pPr>
        <w:spacing w:after="150"/>
      </w:pPr>
      <w:r>
        <w:rPr/>
        <w:t xml:space="preserve">图表：2019-2023年中国显示器进口情况</w:t>
      </w:r>
    </w:p>
    <w:p>
      <w:pPr>
        <w:spacing w:after="150"/>
      </w:pPr>
      <w:r>
        <w:rPr/>
        <w:t xml:space="preserve">图表：2019-2023年中国显示器出口情况</w:t>
      </w:r>
    </w:p>
    <w:p>
      <w:pPr>
        <w:spacing w:after="150"/>
      </w:pPr>
      <w:r>
        <w:rPr/>
        <w:t xml:space="preserve">图表：2024-2029年显示器行业市场规模预测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中国显示器行业市场发展前景及发展战略与投资研究报告(2024-2029版)</dc:title>
  <dc:description>中国显示器行业市场发展前景及发展战略与投资研究报告(2024-2029版)</dc:description>
  <dc:subject>中国显示器行业市场发展前景及发展战略与投资研究报告(2024-2029版)</dc:subject>
  <cp:keywords>研究报告</cp:keywords>
  <cp:category>研究报告</cp:category>
  <cp:lastModifiedBy>北京中道泰和信息咨询有限公司</cp:lastModifiedBy>
  <dcterms:created xsi:type="dcterms:W3CDTF">2024-01-28T15:39:29+08:00</dcterms:created>
  <dcterms:modified xsi:type="dcterms:W3CDTF">2024-01-28T15:39:29+08:00</dcterms:modified>
</cp:coreProperties>
</file>

<file path=docProps/custom.xml><?xml version="1.0" encoding="utf-8"?>
<Properties xmlns="http://schemas.openxmlformats.org/officeDocument/2006/custom-properties" xmlns:vt="http://schemas.openxmlformats.org/officeDocument/2006/docPropsVTypes"/>
</file>