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中国PA（尼龙）行业市场深度分析及发展趋势与投资前景研究报告(2024-2029版)</w:t>
      </w:r>
    </w:p>
    <w:p>
      <w:pPr>
        <w:spacing w:after="150"/>
      </w:pPr>
      <w:r>
        <w:rPr>
          <w:b w:val="1"/>
          <w:bCs w:val="1"/>
        </w:rPr>
        <w:t xml:space="preserve">报告简介</w:t>
      </w:r>
    </w:p>
    <w:p>
      <w:pPr>
        <w:spacing w:after="150"/>
      </w:pPr>
      <w:r>
        <w:rPr/>
        <w:t xml:space="preserve">尼龙(Nylon)，又翻译为耐纶。英文名称Polyamide(简称PA)，是分子主链上含有重复酰胺基团—[NHCO]—的热塑性树脂总称。包括脂肪族PA，脂肪—芳香族PA和芳香族PA。其中，脂肪族PA品种多，产量大，应用广泛，其命名由合成单体具体的碳原子数而定。尼龙的出现使纺织品的面貌焕然一新，它的合成是合成纤维工业的重大突破，同时也是高分子化学的一个重要里程碑。</w:t>
      </w:r>
    </w:p>
    <w:p>
      <w:pPr>
        <w:spacing w:after="150"/>
      </w:pPr>
      <w:r>
        <w:rPr/>
        <w:t xml:space="preserve">国内PA(尼龙)市场正在以持续稳定的增长之势向前发展，我国PA(尼龙)行业当前处于行业的快速成长阶段。目前，国内已拥有了一批具有自主研发能力的知名企业，企业的创新能力和研发水平不断增强，产品的稳定性有了大幅度的提高，部分PA在配方、工艺等方面已达到国际先进水平。我国PA行业竞争比较激烈，大多为中小型企业的竞争，市场集中度低，生产企业数量多，主要集中在江苏、浙江、福建、广东等地。主要集中在价格和产品质量方面的竞争。国内PA企业受技术因素的制约，目前PA产品仍以中低端为主，高端产品依赖于进口。目前国内PA市场容量约占塑料树脂消费总量的10%，远远低于发达世界平均水平，市场潜力巨大。</w:t>
      </w:r>
    </w:p>
    <w:p>
      <w:pPr>
        <w:spacing w:after="150"/>
      </w:pPr>
      <w:r>
        <w:rPr/>
        <w:t xml:space="preserve">随着下游市场需求的多样化，PA(尼龙)行业的产品也日趋多元化。企业若想在市场上立足，就必须开发出更加多元化的产品，满足不同目标消费者的需求，及时淘汰不符合市场需求的产品。PA(尼龙)的应用范围非常广泛，PA行业许多公司以下游需求修改设计等，因此未来五年主要PA产品主要为轨道交通、电力和电子器件、汽车零部件等领域，一方面我国高铁需求随着一带一路及国内轨道交通建设需求将进一步释放，促使PA行业在该领域进一步发展，而汽车零部件及汽车后市场的庞大市场规模将使得PA行业该领域产品投入有所增加。</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PA(尼龙)市场进行了分析研究。报告在总结中国PA(尼龙)发展历程的基础上，结合新时期的各方面因素，对中国PA(尼龙)的发展趋势给予了细致和审慎的预测论证。报告资料详实，图表丰富，既有深入的分析，又有直观的比较，为PA(尼龙)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pa（尼龙）行业发展概述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pa（尼龙）行业发展环境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二、文化教育环境分析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一、我国pa(尼龙)技术进展分析</w:t>
      </w:r>
    </w:p>
    <w:p>
      <w:pPr>
        <w:spacing w:after="150"/>
      </w:pPr>
      <w:r>
        <w:rPr/>
        <w:t xml:space="preserve">二、技术现状及特点</w:t>
      </w:r>
    </w:p>
    <w:p>
      <w:pPr>
        <w:spacing w:after="150"/>
      </w:pPr>
      <w:r>
        <w:rPr/>
        <w:t xml:space="preserve">三、pa(尼龙)技术的未来发展趋势</w:t>
      </w:r>
    </w:p>
    <w:p>
      <w:pPr>
        <w:spacing w:after="150"/>
      </w:pPr>
      <w:r>
        <w:rPr>
          <w:b w:val="1"/>
          <w:bCs w:val="1"/>
        </w:rPr>
        <w:t xml:space="preserve">第三章 pa（尼龙）行业上下游产业链发展及影响分析</w:t>
      </w:r>
    </w:p>
    <w:p>
      <w:pPr>
        <w:spacing w:after="150"/>
      </w:pPr>
      <w:r>
        <w:rPr/>
        <w:t xml:space="preserve">第一节 产业链介绍</w:t>
      </w:r>
    </w:p>
    <w:p>
      <w:pPr>
        <w:spacing w:after="150"/>
      </w:pPr>
      <w:r>
        <w:rPr/>
        <w:t xml:space="preserve">一、pa(尼龙)行业产业链简介</w:t>
      </w:r>
    </w:p>
    <w:p>
      <w:pPr>
        <w:spacing w:after="150"/>
      </w:pPr>
      <w:r>
        <w:rPr/>
        <w:t xml:space="preserve">二、pa(尼龙)行业产业链特征分析</w:t>
      </w:r>
    </w:p>
    <w:p>
      <w:pPr>
        <w:spacing w:after="150"/>
      </w:pPr>
      <w:r>
        <w:rPr/>
        <w:t xml:space="preserve">第二节 上游产业现状分析及其对pa(尼龙)行业的影响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下游产业分析及其对pa(尼龙)行业的影响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世界pa（尼龙）产业发展对比及经验借鉴</w:t>
      </w:r>
    </w:p>
    <w:p>
      <w:pPr>
        <w:spacing w:after="150"/>
      </w:pPr>
      <w:r>
        <w:rPr/>
        <w:t xml:space="preserve">第一节 2024-2029年国际pa(尼龙)产业的发展</w:t>
      </w:r>
    </w:p>
    <w:p>
      <w:pPr>
        <w:spacing w:after="150"/>
      </w:pPr>
      <w:r>
        <w:rPr/>
        <w:t xml:space="preserve">一、世界pa(尼龙)产业发展综述</w:t>
      </w:r>
    </w:p>
    <w:p>
      <w:pPr>
        <w:spacing w:after="150"/>
      </w:pPr>
      <w:r>
        <w:rPr/>
        <w:t xml:space="preserve">二、全球pa(尼龙)产业竞争格局</w:t>
      </w:r>
    </w:p>
    <w:p>
      <w:pPr>
        <w:spacing w:after="150"/>
      </w:pPr>
      <w:r>
        <w:rPr/>
        <w:t xml:space="preserve">三、全球pa(尼龙)产业发展特点</w:t>
      </w:r>
    </w:p>
    <w:p>
      <w:pPr>
        <w:spacing w:after="150"/>
      </w:pPr>
      <w:r>
        <w:rPr/>
        <w:t xml:space="preserve">第二节 主要国家地区pa(尼龙)产业发展分析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世界pa(尼龙)产业发展趋势及前景分析</w:t>
      </w:r>
    </w:p>
    <w:p>
      <w:pPr>
        <w:spacing w:after="150"/>
      </w:pPr>
      <w:r>
        <w:rPr/>
        <w:t xml:space="preserve">一、pa(尼龙)技术发展及趋势分析</w:t>
      </w:r>
    </w:p>
    <w:p>
      <w:pPr>
        <w:spacing w:after="150"/>
      </w:pPr>
      <w:r>
        <w:rPr/>
        <w:t xml:space="preserve">二、pa(尼龙)产业发展趋势分析</w:t>
      </w:r>
    </w:p>
    <w:p>
      <w:pPr>
        <w:spacing w:after="150"/>
      </w:pPr>
      <w:r>
        <w:rPr/>
        <w:t xml:space="preserve">三、pa(尼龙)产业发展潜力分析</w:t>
      </w:r>
    </w:p>
    <w:p>
      <w:pPr>
        <w:spacing w:after="150"/>
      </w:pPr>
      <w:r>
        <w:rPr>
          <w:b w:val="1"/>
          <w:bCs w:val="1"/>
        </w:rPr>
        <w:t xml:space="preserve">第五章 中国pa（尼龙）市场运行综合分析</w:t>
      </w:r>
    </w:p>
    <w:p>
      <w:pPr>
        <w:spacing w:after="150"/>
      </w:pPr>
      <w:r>
        <w:rPr/>
        <w:t xml:space="preserve">第一节 pa(尼龙)行业市场发展基本情况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第二节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中国pa（尼龙）行业经济运行指标分析</w:t>
      </w:r>
    </w:p>
    <w:p>
      <w:pPr>
        <w:spacing w:after="150"/>
      </w:pPr>
      <w:r>
        <w:rPr/>
        <w:t xml:space="preserve">第一节 中国pa(尼龙)行业总体规模分析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四、2024-2029年pa(尼龙)产能预测</w:t>
      </w:r>
    </w:p>
    <w:p>
      <w:pPr>
        <w:spacing w:after="150"/>
      </w:pPr>
      <w:r>
        <w:rPr/>
        <w:t xml:space="preserve">第二节 中国pa(尼龙)行业产销分析</w:t>
      </w:r>
    </w:p>
    <w:p>
      <w:pPr>
        <w:spacing w:after="150"/>
      </w:pPr>
      <w:r>
        <w:rPr/>
        <w:t xml:space="preserve">一、行业产成品情况总体分析</w:t>
      </w:r>
    </w:p>
    <w:p>
      <w:pPr>
        <w:spacing w:after="150"/>
      </w:pPr>
      <w:r>
        <w:rPr/>
        <w:t xml:space="preserve">二、行业产品销售总体分析</w:t>
      </w:r>
    </w:p>
    <w:p>
      <w:pPr>
        <w:spacing w:after="150"/>
      </w:pPr>
      <w:r>
        <w:rPr/>
        <w:t xml:space="preserve">第三节 中国pa(尼龙)行业财务指标总体分析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中国pa（尼龙）行业进出口市场分析</w:t>
      </w:r>
    </w:p>
    <w:p>
      <w:pPr>
        <w:spacing w:after="150"/>
      </w:pPr>
      <w:r>
        <w:rPr/>
        <w:t xml:space="preserve">第一节 中国pa(尼龙)进出口市场发展现状</w:t>
      </w:r>
    </w:p>
    <w:p>
      <w:pPr>
        <w:spacing w:after="150"/>
      </w:pPr>
      <w:r>
        <w:rPr/>
        <w:t xml:space="preserve">一、pa(尼龙)进口总量分析</w:t>
      </w:r>
    </w:p>
    <w:p>
      <w:pPr>
        <w:spacing w:after="150"/>
      </w:pPr>
      <w:r>
        <w:rPr/>
        <w:t xml:space="preserve">二、pa(尼龙)出口总量分析</w:t>
      </w:r>
    </w:p>
    <w:p>
      <w:pPr>
        <w:spacing w:after="150"/>
      </w:pPr>
      <w:r>
        <w:rPr/>
        <w:t xml:space="preserve">三、pa(尼龙)进口产品结构分析</w:t>
      </w:r>
    </w:p>
    <w:p>
      <w:pPr>
        <w:spacing w:after="150"/>
      </w:pPr>
      <w:r>
        <w:rPr/>
        <w:t xml:space="preserve">四、pa(尼龙)出口产品结构分析</w:t>
      </w:r>
    </w:p>
    <w:p>
      <w:pPr>
        <w:spacing w:after="150"/>
      </w:pPr>
      <w:r>
        <w:rPr/>
        <w:t xml:space="preserve">五、pa(尼龙)进口地区结构分析</w:t>
      </w:r>
    </w:p>
    <w:p>
      <w:pPr>
        <w:spacing w:after="150"/>
      </w:pPr>
      <w:r>
        <w:rPr/>
        <w:t xml:space="preserve">六、pa(尼龙)出口地区结构分析</w:t>
      </w:r>
    </w:p>
    <w:p>
      <w:pPr>
        <w:spacing w:after="150"/>
      </w:pPr>
      <w:r>
        <w:rPr/>
        <w:t xml:space="preserve">第二节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第三节 2024-2029年pa(尼龙)行业进出口预测分析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2024-2029年中国pa（尼龙）市场需求分析及预测</w:t>
      </w:r>
    </w:p>
    <w:p>
      <w:pPr>
        <w:spacing w:after="150"/>
      </w:pPr>
      <w:r>
        <w:rPr/>
        <w:t xml:space="preserve">第一节 pa(尼龙)市场需求分析</w:t>
      </w:r>
    </w:p>
    <w:p>
      <w:pPr>
        <w:spacing w:after="150"/>
      </w:pPr>
      <w:r>
        <w:rPr/>
        <w:t xml:space="preserve">一、pa(尼龙)行业需求市场</w:t>
      </w:r>
    </w:p>
    <w:p>
      <w:pPr>
        <w:spacing w:after="150"/>
      </w:pPr>
      <w:r>
        <w:rPr/>
        <w:t xml:space="preserve">二、pa(尼龙)行业客户结构</w:t>
      </w:r>
    </w:p>
    <w:p>
      <w:pPr>
        <w:spacing w:after="150"/>
      </w:pPr>
      <w:r>
        <w:rPr/>
        <w:t xml:space="preserve">三、pa(尼龙)行业需求的地区差异</w:t>
      </w:r>
    </w:p>
    <w:p>
      <w:pPr>
        <w:spacing w:after="150"/>
      </w:pPr>
      <w:r>
        <w:rPr/>
        <w:t xml:space="preserve">第二节 2024-2029年供求平衡分析及未来发展趋势</w:t>
      </w:r>
    </w:p>
    <w:p>
      <w:pPr>
        <w:spacing w:after="150"/>
      </w:pPr>
      <w:r>
        <w:rPr/>
        <w:t xml:space="preserve">一、2024-2029年pa(尼龙)行业的需求预测</w:t>
      </w:r>
    </w:p>
    <w:p>
      <w:pPr>
        <w:spacing w:after="150"/>
      </w:pPr>
      <w:r>
        <w:rPr/>
        <w:t xml:space="preserve">二、2024-2029年pa(尼龙)供求平衡预测</w:t>
      </w:r>
    </w:p>
    <w:p>
      <w:pPr>
        <w:spacing w:after="150"/>
      </w:pPr>
      <w:r>
        <w:rPr>
          <w:b w:val="1"/>
          <w:bCs w:val="1"/>
        </w:rPr>
        <w:t xml:space="preserve">第九章 pa（尼龙）行业区域市场发展分析及预测</w:t>
      </w:r>
    </w:p>
    <w:p>
      <w:pPr>
        <w:spacing w:after="150"/>
      </w:pPr>
      <w:r>
        <w:rPr/>
        <w:t xml:space="preserve">第一节 长三角区域市场情况分析</w:t>
      </w:r>
    </w:p>
    <w:p>
      <w:pPr>
        <w:spacing w:after="150"/>
      </w:pPr>
      <w:r>
        <w:rPr/>
        <w:t xml:space="preserve">一、长三角区位介绍</w:t>
      </w:r>
    </w:p>
    <w:p>
      <w:pPr>
        <w:spacing w:after="150"/>
      </w:pPr>
      <w:r>
        <w:rPr/>
        <w:t xml:space="preserve">二、长三角尼龙行业发展现状</w:t>
      </w:r>
    </w:p>
    <w:p>
      <w:pPr>
        <w:spacing w:after="150"/>
      </w:pPr>
      <w:r>
        <w:rPr/>
        <w:t xml:space="preserve">第二节 珠三角区域市场情况分析</w:t>
      </w:r>
    </w:p>
    <w:p>
      <w:pPr>
        <w:spacing w:after="150"/>
      </w:pPr>
      <w:r>
        <w:rPr/>
        <w:t xml:space="preserve">一、珠三角区位介绍</w:t>
      </w:r>
    </w:p>
    <w:p>
      <w:pPr>
        <w:spacing w:after="150"/>
      </w:pPr>
      <w:r>
        <w:rPr/>
        <w:t xml:space="preserve">二、珠三角尼龙行业发展现状</w:t>
      </w:r>
    </w:p>
    <w:p>
      <w:pPr>
        <w:spacing w:after="150"/>
      </w:pPr>
      <w:r>
        <w:rPr/>
        <w:t xml:space="preserve">第三节 环渤海区域市场情况分析</w:t>
      </w:r>
    </w:p>
    <w:p>
      <w:pPr>
        <w:spacing w:after="150"/>
      </w:pPr>
      <w:r>
        <w:rPr/>
        <w:t xml:space="preserve">一、环渤海区位介绍</w:t>
      </w:r>
    </w:p>
    <w:p>
      <w:pPr>
        <w:spacing w:after="150"/>
      </w:pPr>
      <w:r>
        <w:rPr/>
        <w:t xml:space="preserve">二、环渤海行业发展现状</w:t>
      </w:r>
    </w:p>
    <w:p>
      <w:pPr>
        <w:spacing w:after="150"/>
      </w:pPr>
      <w:r>
        <w:rPr/>
        <w:t xml:space="preserve">第四节 主要省市市场情况分析</w:t>
      </w:r>
    </w:p>
    <w:p>
      <w:pPr>
        <w:spacing w:after="150"/>
      </w:pPr>
      <w:r>
        <w:rPr/>
        <w:t xml:space="preserve">第五节 pa(尼龙)行业主要区域市场发展状况及竞争力研究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第十章 pa（尼龙）市场竞争格局分析</w:t>
      </w:r>
    </w:p>
    <w:p>
      <w:pPr>
        <w:spacing w:after="150"/>
      </w:pPr>
      <w:r>
        <w:rPr/>
        <w:t xml:space="preserve">第一节 pa(尼龙)行业竞争结构分析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pa(尼龙)行业集中度分析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pa(尼龙)行业国际竞争力比较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pa(尼龙)行业竞争格局分析</w:t>
      </w:r>
    </w:p>
    <w:p>
      <w:pPr>
        <w:spacing w:after="150"/>
      </w:pPr>
      <w:r>
        <w:rPr/>
        <w:t xml:space="preserve">一、pa(尼龙)行业竞争分析</w:t>
      </w:r>
    </w:p>
    <w:p>
      <w:pPr>
        <w:spacing w:after="150"/>
      </w:pPr>
      <w:r>
        <w:rPr/>
        <w:t xml:space="preserve">二、国内外pa(尼龙)竞争分析</w:t>
      </w:r>
    </w:p>
    <w:p>
      <w:pPr>
        <w:spacing w:after="150"/>
      </w:pPr>
      <w:r>
        <w:rPr/>
        <w:t xml:space="preserve">三、中国pa(尼龙)市场竞争分析</w:t>
      </w:r>
    </w:p>
    <w:p>
      <w:pPr>
        <w:spacing w:after="150"/>
      </w:pPr>
      <w:r>
        <w:rPr/>
        <w:t xml:space="preserve">四、中国pa(尼龙)主要品牌企业梯队分布</w:t>
      </w:r>
    </w:p>
    <w:p>
      <w:pPr>
        <w:spacing w:after="150"/>
      </w:pPr>
      <w:r>
        <w:rPr>
          <w:b w:val="1"/>
          <w:bCs w:val="1"/>
        </w:rPr>
        <w:t xml:space="preserve">第十一章 pa（尼龙）行业重点领先企业经营状况及前景规划分析</w:t>
      </w:r>
    </w:p>
    <w:p>
      <w:pPr>
        <w:spacing w:after="150"/>
      </w:pPr>
      <w:r>
        <w:rPr/>
        <w:t xml:space="preserve">第一节 金发科技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普利特</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银禧科技公司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意普万</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聚合顺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威林股份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四、公司竞争优势分析</w:t>
      </w:r>
    </w:p>
    <w:p>
      <w:pPr>
        <w:spacing w:after="150"/>
      </w:pPr>
      <w:r>
        <w:rPr>
          <w:b w:val="1"/>
          <w:bCs w:val="1"/>
        </w:rPr>
        <w:t xml:space="preserve">第十二章 2024-2029年pa（尼龙）行业发展趋势及影响因素</w:t>
      </w:r>
    </w:p>
    <w:p>
      <w:pPr>
        <w:spacing w:after="150"/>
      </w:pPr>
      <w:r>
        <w:rPr/>
        <w:t xml:space="preserve">第一节 2024-2029年pa(尼龙)行业市场前景分析</w:t>
      </w:r>
    </w:p>
    <w:p>
      <w:pPr>
        <w:spacing w:after="150"/>
      </w:pPr>
      <w:r>
        <w:rPr/>
        <w:t xml:space="preserve">一、pa(尼龙)市场容量分析</w:t>
      </w:r>
    </w:p>
    <w:p>
      <w:pPr>
        <w:spacing w:after="150"/>
      </w:pPr>
      <w:r>
        <w:rPr/>
        <w:t xml:space="preserve">二、pa(尼龙)行业利好利空政策</w:t>
      </w:r>
    </w:p>
    <w:p>
      <w:pPr>
        <w:spacing w:after="150"/>
      </w:pPr>
      <w:r>
        <w:rPr/>
        <w:t xml:space="preserve">三、pa(尼龙)行业发展前景分析</w:t>
      </w:r>
    </w:p>
    <w:p>
      <w:pPr>
        <w:spacing w:after="150"/>
      </w:pPr>
      <w:r>
        <w:rPr/>
        <w:t xml:space="preserve">第二节 2024-2029年pa(尼龙)行业未来发展预测分析</w:t>
      </w:r>
    </w:p>
    <w:p>
      <w:pPr>
        <w:spacing w:after="150"/>
      </w:pPr>
      <w:r>
        <w:rPr/>
        <w:t xml:space="preserve">一、中国pa(尼龙)发展方向分析</w:t>
      </w:r>
    </w:p>
    <w:p>
      <w:pPr>
        <w:spacing w:after="150"/>
      </w:pPr>
      <w:r>
        <w:rPr/>
        <w:t xml:space="preserve">二、2024-2029年中国pa(尼龙)行业发展规模</w:t>
      </w:r>
    </w:p>
    <w:p>
      <w:pPr>
        <w:spacing w:after="150"/>
      </w:pPr>
      <w:r>
        <w:rPr/>
        <w:t xml:space="preserve">三、2024-2029年中国pa(尼龙)行业发展趋势预测</w:t>
      </w:r>
    </w:p>
    <w:p>
      <w:pPr>
        <w:spacing w:after="150"/>
      </w:pPr>
      <w:r>
        <w:rPr/>
        <w:t xml:space="preserve">第三节 2024-2029年pa(尼龙)行业供需预测</w:t>
      </w:r>
    </w:p>
    <w:p>
      <w:pPr>
        <w:spacing w:after="150"/>
      </w:pPr>
      <w:r>
        <w:rPr/>
        <w:t xml:space="preserve">一、2024-2029年pa(尼龙)行业供给预测</w:t>
      </w:r>
    </w:p>
    <w:p>
      <w:pPr>
        <w:spacing w:after="150"/>
      </w:pPr>
      <w:r>
        <w:rPr/>
        <w:t xml:space="preserve">二、2024-2029年pa(尼龙)行业需求预测</w:t>
      </w:r>
    </w:p>
    <w:p>
      <w:pPr>
        <w:spacing w:after="150"/>
      </w:pPr>
      <w:r>
        <w:rPr/>
        <w:t xml:space="preserve">第四节 2024-2029年影响企业生产与经营的关键趋势</w:t>
      </w:r>
    </w:p>
    <w:p>
      <w:pPr>
        <w:spacing w:after="150"/>
      </w:pPr>
      <w:r>
        <w:rPr/>
        <w:t xml:space="preserve">一、科研开发趋势及替代技术进展</w:t>
      </w:r>
    </w:p>
    <w:p>
      <w:pPr>
        <w:spacing w:after="150"/>
      </w:pPr>
      <w:r>
        <w:rPr/>
        <w:t xml:space="preserve">二、影响企业销售与服务方式的关键趋势</w:t>
      </w:r>
    </w:p>
    <w:p>
      <w:pPr>
        <w:spacing w:after="150"/>
      </w:pPr>
      <w:r>
        <w:rPr/>
        <w:t xml:space="preserve">三、2024-2029年中国pa(尼龙)行业swot分析</w:t>
      </w:r>
    </w:p>
    <w:p>
      <w:pPr>
        <w:spacing w:after="150"/>
      </w:pPr>
      <w:r>
        <w:rPr>
          <w:b w:val="1"/>
          <w:bCs w:val="1"/>
        </w:rPr>
        <w:t xml:space="preserve">第十三章 2024-2029年pa（尼龙）行业投资方向与风险分析</w:t>
      </w:r>
    </w:p>
    <w:p>
      <w:pPr>
        <w:spacing w:after="150"/>
      </w:pPr>
      <w:r>
        <w:rPr/>
        <w:t xml:space="preserve">第一节 2024-2029年pa(尼龙)行业发展的有利因素与不利因素分析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2024-2029年pa(尼龙)行业产业发展的空白点分析</w:t>
      </w:r>
    </w:p>
    <w:p>
      <w:pPr>
        <w:spacing w:after="150"/>
      </w:pPr>
      <w:r>
        <w:rPr/>
        <w:t xml:space="preserve">第三节 2024-2029年pa(尼龙)行业投资回报率比较高的投资方向</w:t>
      </w:r>
    </w:p>
    <w:p>
      <w:pPr>
        <w:spacing w:after="150"/>
      </w:pPr>
      <w:r>
        <w:rPr/>
        <w:t xml:space="preserve">第四节 2024-2029年pa(尼龙)行业投资潜力与机会</w:t>
      </w:r>
    </w:p>
    <w:p>
      <w:pPr>
        <w:spacing w:after="150"/>
      </w:pPr>
      <w:r>
        <w:rPr/>
        <w:t xml:space="preserve">第五节 2024-2029年pa(尼龙)行业新进入者应注意的障碍因素</w:t>
      </w:r>
    </w:p>
    <w:p>
      <w:pPr>
        <w:spacing w:after="150"/>
      </w:pPr>
      <w:r>
        <w:rPr/>
        <w:t xml:space="preserve">第六节 2024-2029年中国pa(尼龙)行业投资风险分析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2024-2029年pa（尼龙）行业发展环境与渠道分析</w:t>
      </w:r>
    </w:p>
    <w:p>
      <w:pPr>
        <w:spacing w:after="150"/>
      </w:pPr>
      <w:r>
        <w:rPr/>
        <w:t xml:space="preserve">第一节 “十四五”发展规划分析</w:t>
      </w:r>
    </w:p>
    <w:p>
      <w:pPr>
        <w:spacing w:after="150"/>
      </w:pPr>
      <w:r>
        <w:rPr/>
        <w:t xml:space="preserve">第二节 主要pa(尼龙)产业聚集区发展背景分析</w:t>
      </w:r>
    </w:p>
    <w:p>
      <w:pPr>
        <w:spacing w:after="150"/>
      </w:pPr>
      <w:r>
        <w:rPr/>
        <w:t xml:space="preserve">一、主要pa(尼龙)产业聚集区市场特点分析</w:t>
      </w:r>
    </w:p>
    <w:p>
      <w:pPr>
        <w:spacing w:after="150"/>
      </w:pPr>
      <w:r>
        <w:rPr/>
        <w:t xml:space="preserve">二、主要pa(尼龙)产业聚集区社会经济现状分析</w:t>
      </w:r>
    </w:p>
    <w:p>
      <w:pPr>
        <w:spacing w:after="150"/>
      </w:pPr>
      <w:r>
        <w:rPr/>
        <w:t xml:space="preserve">三、未来主要pa(尼龙)产业聚集区经济发展预测</w:t>
      </w:r>
    </w:p>
    <w:p>
      <w:pPr>
        <w:spacing w:after="150"/>
      </w:pPr>
      <w:r>
        <w:rPr/>
        <w:t xml:space="preserve">第三节 竞争对手渠道模式</w:t>
      </w:r>
    </w:p>
    <w:p>
      <w:pPr>
        <w:spacing w:after="150"/>
      </w:pPr>
      <w:r>
        <w:rPr/>
        <w:t xml:space="preserve">一、pa(尼龙)市场渠道情况</w:t>
      </w:r>
    </w:p>
    <w:p>
      <w:pPr>
        <w:spacing w:after="150"/>
      </w:pPr>
      <w:r>
        <w:rPr/>
        <w:t xml:space="preserve">二、pa(尼龙)研发模式</w:t>
      </w:r>
    </w:p>
    <w:p>
      <w:pPr>
        <w:spacing w:after="150"/>
      </w:pPr>
      <w:r>
        <w:rPr/>
        <w:t xml:space="preserve">三、pa(尼龙)生产模式</w:t>
      </w:r>
    </w:p>
    <w:p>
      <w:pPr>
        <w:spacing w:after="150"/>
      </w:pPr>
      <w:r>
        <w:rPr>
          <w:b w:val="1"/>
          <w:bCs w:val="1"/>
        </w:rPr>
        <w:t xml:space="preserve">第十五章 2024-2029年pa（尼龙）行业市场策略分析</w:t>
      </w:r>
    </w:p>
    <w:p>
      <w:pPr>
        <w:spacing w:after="150"/>
      </w:pPr>
      <w:r>
        <w:rPr/>
        <w:t xml:space="preserve">第一节 pa(尼龙)行业营销策略分析及建议</w:t>
      </w:r>
    </w:p>
    <w:p>
      <w:pPr>
        <w:spacing w:after="150"/>
      </w:pPr>
      <w:r>
        <w:rPr/>
        <w:t xml:space="preserve">一、pa(尼龙)行业营销模式</w:t>
      </w:r>
    </w:p>
    <w:p>
      <w:pPr>
        <w:spacing w:after="150"/>
      </w:pPr>
      <w:r>
        <w:rPr/>
        <w:t xml:space="preserve">二、pa(尼龙)行业营销策略</w:t>
      </w:r>
    </w:p>
    <w:p>
      <w:pPr>
        <w:spacing w:after="150"/>
      </w:pPr>
      <w:r>
        <w:rPr/>
        <w:t xml:space="preserve">第二节 pa(尼龙)行业企业经营发展分析及建议</w:t>
      </w:r>
    </w:p>
    <w:p>
      <w:pPr>
        <w:spacing w:after="150"/>
      </w:pPr>
      <w:r>
        <w:rPr/>
        <w:t xml:space="preserve">一、pa(尼龙)行业经营模式</w:t>
      </w:r>
    </w:p>
    <w:p>
      <w:pPr>
        <w:spacing w:after="150"/>
      </w:pPr>
      <w:r>
        <w:rPr/>
        <w:t xml:space="preserve">二、pa(尼龙)经营策略</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一、统一品牌延伸策略</w:t>
      </w:r>
    </w:p>
    <w:p>
      <w:pPr>
        <w:spacing w:after="150"/>
      </w:pPr>
      <w:r>
        <w:rPr/>
        <w:t xml:space="preserve">二、多品多牌策略</w:t>
      </w:r>
    </w:p>
    <w:p>
      <w:pPr>
        <w:spacing w:after="150"/>
      </w:pPr>
      <w:r>
        <w:rPr/>
        <w:t xml:space="preserve">三、一品多牌策略</w:t>
      </w:r>
    </w:p>
    <w:p>
      <w:pPr>
        <w:spacing w:after="150"/>
      </w:pPr>
      <w:r>
        <w:rPr/>
        <w:t xml:space="preserve">四、副品牌策略</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图表：产业生命周期一览表</w:t>
      </w:r>
    </w:p>
    <w:p>
      <w:pPr>
        <w:spacing w:after="150"/>
      </w:pPr>
      <w:r>
        <w:rPr/>
        <w:t xml:space="preserve">图表：2019-2023年我国季度gdp增长率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图表：2019-2023年我国存贷款同比增速走势图(单位：亿元%)</w:t>
      </w:r>
    </w:p>
    <w:p>
      <w:pPr>
        <w:spacing w:after="150"/>
      </w:pPr>
      <w:r>
        <w:rPr/>
        <w:t xml:space="preserve">图表：2019-2023年我国月度新增贷款量(单位：亿元)</w:t>
      </w:r>
    </w:p>
    <w:p>
      <w:pPr>
        <w:spacing w:after="150"/>
      </w:pPr>
      <w:r>
        <w:rPr/>
        <w:t xml:space="preserve">图表：2019-2023年我国外汇储备</w:t>
      </w:r>
    </w:p>
    <w:p>
      <w:pPr>
        <w:spacing w:after="150"/>
      </w:pPr>
      <w:r>
        <w:rPr/>
        <w:t xml:space="preserve">图表：2022年人口数及其构成</w:t>
      </w:r>
    </w:p>
    <w:p>
      <w:pPr>
        <w:spacing w:after="150"/>
      </w:pPr>
      <w:r>
        <w:rPr/>
        <w:t xml:space="preserve">图表：2019-2023年中国城镇新增就业人数</w:t>
      </w:r>
    </w:p>
    <w:p>
      <w:pPr>
        <w:spacing w:after="150"/>
      </w:pPr>
      <w:r>
        <w:rPr/>
        <w:t xml:space="preserve">图表：2019-2023年中国全员劳动生产率</w:t>
      </w:r>
    </w:p>
    <w:p>
      <w:pPr>
        <w:spacing w:after="150"/>
      </w:pPr>
      <w:r>
        <w:rPr/>
        <w:t xml:space="preserve">图表：2019-2023年中国普通本专科、中等职业教育和普通高中招生人数</w:t>
      </w:r>
    </w:p>
    <w:p>
      <w:pPr>
        <w:spacing w:after="150"/>
      </w:pPr>
      <w:r>
        <w:rPr/>
        <w:t xml:space="preserve">图表：2019-2023年中国研究与试验发展(r&amp;d)经费支出及其增长速度</w:t>
      </w:r>
    </w:p>
    <w:p>
      <w:pPr>
        <w:spacing w:after="150"/>
      </w:pPr>
      <w:r>
        <w:rPr/>
        <w:t xml:space="preserve">图表：2022年专利申请受理、授权和有效专利情况</w:t>
      </w:r>
    </w:p>
    <w:p>
      <w:pPr>
        <w:spacing w:after="150"/>
      </w:pPr>
      <w:r>
        <w:rPr/>
        <w:t xml:space="preserve">图表：2019-2023年万元国内生产总值能耗降低率</w:t>
      </w:r>
    </w:p>
    <w:p>
      <w:pPr>
        <w:spacing w:after="150"/>
      </w:pPr>
      <w:r>
        <w:rPr/>
        <w:t xml:space="preserve">图表：2019-2023年中国清洁能源消费量占能源消费总量的比重</w:t>
      </w:r>
    </w:p>
    <w:p>
      <w:pPr>
        <w:spacing w:after="150"/>
      </w:pPr>
      <w:r>
        <w:rPr/>
        <w:t xml:space="preserve">图表：2022年中国城镇化率进程</w:t>
      </w:r>
    </w:p>
    <w:p>
      <w:pPr>
        <w:spacing w:after="150"/>
      </w:pPr>
      <w:r>
        <w:rPr/>
        <w:t xml:space="preserve">图表：尼龙行业相关法律法规</w:t>
      </w:r>
    </w:p>
    <w:p>
      <w:pPr>
        <w:spacing w:after="150"/>
      </w:pPr>
      <w:r>
        <w:rPr/>
        <w:t xml:space="preserve">图表：芳香族尼龙合成专利年度申请量</w:t>
      </w:r>
    </w:p>
    <w:p>
      <w:pPr>
        <w:spacing w:after="150"/>
      </w:pPr>
      <w:r>
        <w:rPr/>
        <w:t xml:space="preserve">图表：尼龙产业链结构图</w:t>
      </w:r>
    </w:p>
    <w:p>
      <w:pPr>
        <w:spacing w:after="150"/>
      </w:pPr>
      <w:r>
        <w:rPr/>
        <w:t xml:space="preserve">图表：产业链概念图</w:t>
      </w:r>
    </w:p>
    <w:p>
      <w:pPr>
        <w:spacing w:after="150"/>
      </w:pPr>
      <w:r>
        <w:rPr/>
        <w:t xml:space="preserve">图表：2019-2023年我国两大石油子行业企业景气指数走势</w:t>
      </w:r>
    </w:p>
    <w:p>
      <w:pPr>
        <w:spacing w:after="150"/>
      </w:pPr>
      <w:r>
        <w:rPr/>
        <w:t xml:space="preserve">图表：2019-2023年累计原油产量、原油加工量及同比增长情况(单位：万吨，%)</w:t>
      </w:r>
    </w:p>
    <w:p>
      <w:pPr>
        <w:spacing w:after="150"/>
      </w:pPr>
      <w:r>
        <w:rPr/>
        <w:t xml:space="preserve">图表：2019-2023年我国天然原油产量、原油加工量及同比增速</w:t>
      </w:r>
    </w:p>
    <w:p>
      <w:pPr>
        <w:spacing w:after="150"/>
      </w:pPr>
      <w:r>
        <w:rPr/>
        <w:t xml:space="preserve">图表：2019-2023年成品油主要油品产量及同比增长情况(单位：万吨，%)</w:t>
      </w:r>
    </w:p>
    <w:p>
      <w:pPr>
        <w:spacing w:after="150"/>
      </w:pPr>
      <w:r>
        <w:rPr/>
        <w:t xml:space="preserve">图表：2019-2023年我国主要油品累计产量同比增速</w:t>
      </w:r>
    </w:p>
    <w:p>
      <w:pPr>
        <w:spacing w:after="150"/>
      </w:pPr>
      <w:r>
        <w:rPr/>
        <w:t xml:space="preserve">图表：2019-2023年国际主要原油现货月平均价格(单位：美元/桶)</w:t>
      </w:r>
    </w:p>
    <w:p>
      <w:pPr>
        <w:spacing w:after="150"/>
      </w:pPr>
      <w:r>
        <w:rPr/>
        <w:t xml:space="preserve">图表：2019-2023年布伦特及wti原油现货月平均价格走势</w:t>
      </w:r>
    </w:p>
    <w:p>
      <w:pPr>
        <w:spacing w:after="150"/>
      </w:pPr>
      <w:r>
        <w:rPr/>
        <w:t xml:space="preserve">图表：2019-2023年我国工业、油气开采业和石油加工业ppi指数走势</w:t>
      </w:r>
    </w:p>
    <w:p>
      <w:pPr>
        <w:spacing w:after="150"/>
      </w:pPr>
      <w:r>
        <w:rPr/>
        <w:t xml:space="preserve">图表：2019-2023年汽车累计产销情况(单位：辆，%)</w:t>
      </w:r>
    </w:p>
    <w:p>
      <w:pPr>
        <w:spacing w:after="150"/>
      </w:pPr>
      <w:r>
        <w:rPr/>
        <w:t xml:space="preserve">图表：2022年pa66全球产能分布</w:t>
      </w:r>
    </w:p>
    <w:p>
      <w:pPr>
        <w:spacing w:after="150"/>
      </w:pPr>
      <w:r>
        <w:rPr/>
        <w:t xml:space="preserve">图表：2019-2023年尼龙市场规模</w:t>
      </w:r>
    </w:p>
    <w:p>
      <w:pPr>
        <w:spacing w:after="150"/>
      </w:pPr>
      <w:r>
        <w:rPr/>
        <w:t xml:space="preserve">图表：2019-2023年尼龙工业总产值</w:t>
      </w:r>
    </w:p>
    <w:p>
      <w:pPr>
        <w:spacing w:after="150"/>
      </w:pPr>
      <w:r>
        <w:rPr/>
        <w:t xml:space="preserve">图表：2022年全国各地区工业总产值分布</w:t>
      </w:r>
    </w:p>
    <w:p>
      <w:pPr>
        <w:spacing w:after="150"/>
      </w:pPr>
      <w:r>
        <w:rPr/>
        <w:t xml:space="preserve">图表：2022年a6产品价格走势</w:t>
      </w:r>
    </w:p>
    <w:p>
      <w:pPr>
        <w:spacing w:after="150"/>
      </w:pPr>
      <w:r>
        <w:rPr/>
        <w:t xml:space="preserve">图表：2024-2029年pa6价格预测</w:t>
      </w:r>
    </w:p>
    <w:p>
      <w:pPr>
        <w:spacing w:after="150"/>
      </w:pPr>
      <w:r>
        <w:rPr/>
        <w:t xml:space="preserve">图表：2022年中国尼龙行业企业数量结构</w:t>
      </w:r>
    </w:p>
    <w:p>
      <w:pPr>
        <w:spacing w:after="150"/>
      </w:pPr>
      <w:r>
        <w:rPr/>
        <w:t xml:space="preserve">图表：2022年pa6各企业产能发布情况</w:t>
      </w:r>
    </w:p>
    <w:p>
      <w:pPr>
        <w:spacing w:after="150"/>
      </w:pPr>
      <w:r>
        <w:rPr/>
        <w:t xml:space="preserve">图表：2024-2029年pa产能预测</w:t>
      </w:r>
    </w:p>
    <w:p>
      <w:pPr>
        <w:spacing w:after="150"/>
      </w:pPr>
      <w:r>
        <w:rPr/>
        <w:t xml:space="preserve">图表：2019-2023年pa6产量情况</w:t>
      </w:r>
    </w:p>
    <w:p>
      <w:pPr>
        <w:spacing w:after="150"/>
      </w:pPr>
      <w:r>
        <w:rPr/>
        <w:t xml:space="preserve">图表：2019-2023年pa6表观消费量</w:t>
      </w:r>
    </w:p>
    <w:p>
      <w:pPr>
        <w:spacing w:after="150"/>
      </w:pPr>
      <w:r>
        <w:rPr/>
        <w:t xml:space="preserve">图表：2019-2023年我国尼龙行业息税前利润率</w:t>
      </w:r>
    </w:p>
    <w:p>
      <w:pPr>
        <w:spacing w:after="150"/>
      </w:pPr>
      <w:r>
        <w:rPr/>
        <w:t xml:space="preserve">图表：2019-2023年我国尼龙行业资产负债率</w:t>
      </w:r>
    </w:p>
    <w:p>
      <w:pPr>
        <w:spacing w:after="150"/>
      </w:pPr>
      <w:r>
        <w:rPr/>
        <w:t xml:space="preserve">图表：2019-2023年我国尼龙行业应收账款周转天数</w:t>
      </w:r>
    </w:p>
    <w:p>
      <w:pPr>
        <w:spacing w:after="150"/>
      </w:pPr>
      <w:r>
        <w:rPr/>
        <w:t xml:space="preserve">图表：2019-2023年我国尼龙行业毛利率</w:t>
      </w:r>
    </w:p>
    <w:p>
      <w:pPr>
        <w:spacing w:after="150"/>
      </w:pPr>
      <w:r>
        <w:rPr/>
        <w:t xml:space="preserve">图表：2019-2023年初级形态的聚酰胺进口情况</w:t>
      </w:r>
    </w:p>
    <w:p>
      <w:pPr>
        <w:spacing w:after="150"/>
      </w:pPr>
      <w:r>
        <w:rPr/>
        <w:t xml:space="preserve">图表：2022年初级形态的聚酰胺出口情况</w:t>
      </w:r>
    </w:p>
    <w:p>
      <w:pPr>
        <w:spacing w:after="150"/>
      </w:pPr>
      <w:r>
        <w:rPr/>
        <w:t xml:space="preserve">图表：2019-2023年初级形状聚酰胺-6、-11、-12，6、-6,9、-6,10或-6，12进口情况</w:t>
      </w:r>
    </w:p>
    <w:p>
      <w:pPr>
        <w:spacing w:after="150"/>
      </w:pPr>
      <w:r>
        <w:rPr/>
        <w:t xml:space="preserve">图表：2019-2023年初级形状聚酰胺-6、-11、-12，6、-6,9、-6,10或-6，12进口情况</w:t>
      </w:r>
    </w:p>
    <w:p>
      <w:pPr>
        <w:spacing w:after="150"/>
      </w:pPr>
      <w:r>
        <w:rPr/>
        <w:t xml:space="preserve">图表：2019-2023年初级形状聚酰胺-6、-11、-12，6、-6,9、-6,10或-6，12进口情况</w:t>
      </w:r>
    </w:p>
    <w:p>
      <w:pPr>
        <w:spacing w:after="150"/>
      </w:pPr>
      <w:r>
        <w:rPr/>
        <w:t xml:space="preserve">图表：2022年初级形状聚酰胺-6、-11、-12，6、-6,9、-6,10或-6，12进口情况</w:t>
      </w:r>
    </w:p>
    <w:p>
      <w:pPr>
        <w:spacing w:after="150"/>
      </w:pPr>
      <w:r>
        <w:rPr/>
        <w:t xml:space="preserve">图表：2022年初级形态的聚酰胺进口前20个国家发布</w:t>
      </w:r>
    </w:p>
    <w:p>
      <w:pPr>
        <w:spacing w:after="150"/>
      </w:pPr>
      <w:r>
        <w:rPr/>
        <w:t xml:space="preserve">图表：2022年初级形态的聚酰胺出口地区前20个国家分布</w:t>
      </w:r>
    </w:p>
    <w:p>
      <w:pPr>
        <w:spacing w:after="150"/>
      </w:pPr>
      <w:r>
        <w:rPr/>
        <w:t xml:space="preserve">图表：2024-2029年初级形态的聚酰胺进出口价格预测</w:t>
      </w:r>
    </w:p>
    <w:p>
      <w:pPr>
        <w:spacing w:after="150"/>
      </w:pPr>
      <w:r>
        <w:rPr/>
        <w:t xml:space="preserve">图表：2024-2029年初级形态的聚酰胺进口量预测</w:t>
      </w:r>
    </w:p>
    <w:p>
      <w:pPr>
        <w:spacing w:after="150"/>
      </w:pPr>
      <w:r>
        <w:rPr/>
        <w:t xml:space="preserve">图表：2024-2029年初级形态的聚酰胺出口量预测</w:t>
      </w:r>
    </w:p>
    <w:p>
      <w:pPr>
        <w:spacing w:after="150"/>
      </w:pPr>
      <w:r>
        <w:rPr/>
        <w:t xml:space="preserve">图表：pa6下游消费格局</w:t>
      </w:r>
    </w:p>
    <w:p>
      <w:pPr>
        <w:spacing w:after="150"/>
      </w:pPr>
      <w:r>
        <w:rPr/>
        <w:t xml:space="preserve">图表：pa66下游消费格局</w:t>
      </w:r>
    </w:p>
    <w:p>
      <w:pPr>
        <w:spacing w:after="150"/>
      </w:pPr>
      <w:r>
        <w:rPr/>
        <w:t xml:space="preserve">图表：改性pa6消费格局</w:t>
      </w:r>
    </w:p>
    <w:p>
      <w:pPr>
        <w:spacing w:after="150"/>
      </w:pPr>
      <w:r>
        <w:rPr/>
        <w:t xml:space="preserve">图表：改性pa66消费格局</w:t>
      </w:r>
    </w:p>
    <w:p>
      <w:pPr>
        <w:spacing w:after="150"/>
      </w:pPr>
      <w:r>
        <w:rPr/>
        <w:t xml:space="preserve">图表：pa行业需求地区分布</w:t>
      </w:r>
    </w:p>
    <w:p>
      <w:pPr>
        <w:spacing w:after="150"/>
      </w:pPr>
      <w:r>
        <w:rPr/>
        <w:t xml:space="preserve">图表：2024-2029年pa行业需求预测</w:t>
      </w:r>
    </w:p>
    <w:p>
      <w:pPr>
        <w:spacing w:after="150"/>
      </w:pPr>
      <w:r>
        <w:rPr/>
        <w:t xml:space="preserve">图表：2024-2029年pa供求比率预测</w:t>
      </w:r>
    </w:p>
    <w:p>
      <w:pPr>
        <w:spacing w:after="150"/>
      </w:pPr>
      <w:r>
        <w:rPr/>
        <w:t xml:space="preserve">图表：长三角尼龙重点生产企业</w:t>
      </w:r>
    </w:p>
    <w:p>
      <w:pPr>
        <w:spacing w:after="150"/>
      </w:pPr>
      <w:r>
        <w:rPr/>
        <w:t xml:space="preserve">图表：长三角地区尼龙相关企业</w:t>
      </w:r>
    </w:p>
    <w:p>
      <w:pPr>
        <w:spacing w:after="150"/>
      </w:pPr>
      <w:r>
        <w:rPr/>
        <w:t xml:space="preserve">图表：珠三角地区尼龙相关企业</w:t>
      </w:r>
    </w:p>
    <w:p>
      <w:pPr>
        <w:spacing w:after="150"/>
      </w:pPr>
      <w:r>
        <w:rPr/>
        <w:t xml:space="preserve">图表：环渤海地区尼龙相关企业</w:t>
      </w:r>
    </w:p>
    <w:p>
      <w:pPr>
        <w:spacing w:after="150"/>
      </w:pPr>
      <w:r>
        <w:rPr/>
        <w:t xml:space="preserve">图表：2022年国内pa6产能</w:t>
      </w:r>
    </w:p>
    <w:p>
      <w:pPr>
        <w:spacing w:after="150"/>
      </w:pPr>
      <w:r>
        <w:rPr/>
        <w:t xml:space="preserve">图表：2022年国内pa66产能</w:t>
      </w:r>
    </w:p>
    <w:p>
      <w:pPr>
        <w:spacing w:after="150"/>
      </w:pPr>
      <w:r>
        <w:rPr/>
        <w:t xml:space="preserve">图表：华北区域图</w:t>
      </w:r>
    </w:p>
    <w:p>
      <w:pPr>
        <w:spacing w:after="150"/>
      </w:pPr>
      <w:r>
        <w:rPr/>
        <w:t xml:space="preserve">图表：2019-2023年华北地区pa市场规模</w:t>
      </w:r>
    </w:p>
    <w:p>
      <w:pPr>
        <w:spacing w:after="150"/>
      </w:pPr>
      <w:r>
        <w:rPr/>
        <w:t xml:space="preserve">图表：2024-2029年华北地区pa市场需求现状及预测</w:t>
      </w:r>
    </w:p>
    <w:p>
      <w:pPr>
        <w:spacing w:after="150"/>
      </w:pPr>
      <w:r>
        <w:rPr/>
        <w:t xml:space="preserve">图表：2024-2029年华北地区pa市场规模预测</w:t>
      </w:r>
    </w:p>
    <w:p>
      <w:pPr>
        <w:spacing w:after="150"/>
      </w:pPr>
      <w:r>
        <w:rPr/>
        <w:t xml:space="preserve">图表：华中地区区域图</w:t>
      </w:r>
    </w:p>
    <w:p>
      <w:pPr>
        <w:spacing w:after="150"/>
      </w:pPr>
      <w:r>
        <w:rPr/>
        <w:t xml:space="preserve">图表：2019-2023年华中地区pa市场规模</w:t>
      </w:r>
    </w:p>
    <w:p>
      <w:pPr>
        <w:spacing w:after="150"/>
      </w:pPr>
      <w:r>
        <w:rPr/>
        <w:t xml:space="preserve">图表：2024-2029年华中地区pa市场需求现状及预测</w:t>
      </w:r>
    </w:p>
    <w:p>
      <w:pPr>
        <w:spacing w:after="150"/>
      </w:pPr>
      <w:r>
        <w:rPr/>
        <w:t xml:space="preserve">图表：2024-2029年华中地区pa市场规模预测</w:t>
      </w:r>
    </w:p>
    <w:p>
      <w:pPr>
        <w:spacing w:after="150"/>
      </w:pPr>
      <w:r>
        <w:rPr/>
        <w:t xml:space="preserve">图表：华南区域图</w:t>
      </w:r>
    </w:p>
    <w:p>
      <w:pPr>
        <w:spacing w:after="150"/>
      </w:pPr>
      <w:r>
        <w:rPr/>
        <w:t xml:space="preserve">图表：2019-2023年华南地区pa市场规模</w:t>
      </w:r>
    </w:p>
    <w:p>
      <w:pPr>
        <w:spacing w:after="150"/>
      </w:pPr>
      <w:r>
        <w:rPr/>
        <w:t xml:space="preserve">图表：2024-2029年华南地区pa市场需求现状及预测</w:t>
      </w:r>
    </w:p>
    <w:p>
      <w:pPr>
        <w:spacing w:after="150"/>
      </w:pPr>
      <w:r>
        <w:rPr/>
        <w:t xml:space="preserve">图表：2024-2029年华南地区pa市场规模预测</w:t>
      </w:r>
    </w:p>
    <w:p>
      <w:pPr>
        <w:spacing w:after="150"/>
      </w:pPr>
      <w:r>
        <w:rPr/>
        <w:t xml:space="preserve">图表：华东区域图</w:t>
      </w:r>
    </w:p>
    <w:p>
      <w:pPr>
        <w:spacing w:after="150"/>
      </w:pPr>
      <w:r>
        <w:rPr/>
        <w:t xml:space="preserve">图表：2019-2023年华东地区pa市场规模</w:t>
      </w:r>
    </w:p>
    <w:p>
      <w:pPr>
        <w:spacing w:after="150"/>
      </w:pPr>
      <w:r>
        <w:rPr/>
        <w:t xml:space="preserve">图表：2024-2029年华东地区pa市场需求现状及预测</w:t>
      </w:r>
    </w:p>
    <w:p>
      <w:pPr>
        <w:spacing w:after="150"/>
      </w:pPr>
      <w:r>
        <w:rPr/>
        <w:t xml:space="preserve">图表：2024-2029年华东地区pa市场规模预测</w:t>
      </w:r>
    </w:p>
    <w:p>
      <w:pPr>
        <w:spacing w:after="150"/>
      </w:pPr>
      <w:r>
        <w:rPr/>
        <w:t xml:space="preserve">图表：东北区域图</w:t>
      </w:r>
    </w:p>
    <w:p>
      <w:pPr>
        <w:spacing w:after="150"/>
      </w:pPr>
      <w:r>
        <w:rPr/>
        <w:t xml:space="preserve">图表：2019-2023年东北地区pa市场规模</w:t>
      </w:r>
    </w:p>
    <w:p>
      <w:pPr>
        <w:spacing w:after="150"/>
      </w:pPr>
      <w:r>
        <w:rPr/>
        <w:t xml:space="preserve">图表：2024-2029年东北地区市场需求现状及预测</w:t>
      </w:r>
    </w:p>
    <w:p>
      <w:pPr>
        <w:spacing w:after="150"/>
      </w:pPr>
      <w:r>
        <w:rPr/>
        <w:t xml:space="preserve">图表：2024-2029年东北地区pa市场规模预测</w:t>
      </w:r>
    </w:p>
    <w:p>
      <w:pPr>
        <w:spacing w:after="150"/>
      </w:pPr>
      <w:r>
        <w:rPr/>
        <w:t xml:space="preserve">图表：西南区域图</w:t>
      </w:r>
    </w:p>
    <w:p>
      <w:pPr>
        <w:spacing w:after="150"/>
      </w:pPr>
      <w:r>
        <w:rPr/>
        <w:t xml:space="preserve">图表：2024-2029年西南地区pa市场需求现状及预测</w:t>
      </w:r>
    </w:p>
    <w:p>
      <w:pPr>
        <w:spacing w:after="150"/>
      </w:pPr>
      <w:r>
        <w:rPr/>
        <w:t xml:space="preserve">图表：西北区域图</w:t>
      </w:r>
    </w:p>
    <w:p>
      <w:pPr>
        <w:spacing w:after="150"/>
      </w:pPr>
      <w:r>
        <w:rPr/>
        <w:t xml:space="preserve">图表：2024-2029年西北地区市场需求现状及预测</w:t>
      </w:r>
    </w:p>
    <w:p>
      <w:pPr>
        <w:spacing w:after="150"/>
      </w:pPr>
      <w:r>
        <w:rPr/>
        <w:t xml:space="preserve">图表：2019-2023年金发科技财务情况</w:t>
      </w:r>
    </w:p>
    <w:p>
      <w:pPr>
        <w:spacing w:after="150"/>
      </w:pPr>
      <w:r>
        <w:rPr/>
        <w:t xml:space="preserve">图表：2022年金发科技综合能力指标情况</w:t>
      </w:r>
    </w:p>
    <w:p>
      <w:pPr>
        <w:spacing w:after="150"/>
      </w:pPr>
      <w:r>
        <w:rPr/>
        <w:t xml:space="preserve">图表：2019-2023年普利特财务情况</w:t>
      </w:r>
    </w:p>
    <w:p>
      <w:pPr>
        <w:spacing w:after="150"/>
      </w:pPr>
      <w:r>
        <w:rPr/>
        <w:t xml:space="preserve">图表：2022年普利特综合能力指标情况</w:t>
      </w:r>
    </w:p>
    <w:p>
      <w:pPr>
        <w:spacing w:after="150"/>
      </w:pPr>
      <w:r>
        <w:rPr/>
        <w:t xml:space="preserve">图表：2019-2023年银禧科技财务情况</w:t>
      </w:r>
    </w:p>
    <w:p>
      <w:pPr>
        <w:spacing w:after="150"/>
      </w:pPr>
      <w:r>
        <w:rPr/>
        <w:t xml:space="preserve">图表：2022年银禧科技综合能力指标情况</w:t>
      </w:r>
    </w:p>
    <w:p>
      <w:pPr>
        <w:spacing w:after="150"/>
      </w:pPr>
      <w:r>
        <w:rPr/>
        <w:t xml:space="preserve">图表：2022年意普万主要财务指标</w:t>
      </w:r>
    </w:p>
    <w:p>
      <w:pPr>
        <w:spacing w:after="150"/>
      </w:pPr>
      <w:r>
        <w:rPr/>
        <w:t xml:space="preserve">图表：2022年意普万经营情况</w:t>
      </w:r>
    </w:p>
    <w:p>
      <w:pPr>
        <w:spacing w:after="150"/>
      </w:pPr>
      <w:r>
        <w:rPr/>
        <w:t xml:space="preserve">图表：2022年聚合顺主要财务指标</w:t>
      </w:r>
    </w:p>
    <w:p>
      <w:pPr>
        <w:spacing w:after="150"/>
      </w:pPr>
      <w:r>
        <w:rPr/>
        <w:t xml:space="preserve">图表：2022年聚合顺经营情况</w:t>
      </w:r>
    </w:p>
    <w:p>
      <w:pPr>
        <w:spacing w:after="150"/>
      </w:pPr>
      <w:r>
        <w:rPr/>
        <w:t xml:space="preserve">图表：2022年威林股份主要财务指标</w:t>
      </w:r>
    </w:p>
    <w:p>
      <w:pPr>
        <w:spacing w:after="150"/>
      </w:pPr>
      <w:r>
        <w:rPr/>
        <w:t xml:space="preserve">图表：2022年威林股份经营情况</w:t>
      </w:r>
    </w:p>
    <w:p>
      <w:pPr>
        <w:spacing w:after="150"/>
      </w:pPr>
      <w:r>
        <w:rPr/>
        <w:t xml:space="preserve">图表：2024-2029年pa市场容量分析</w:t>
      </w:r>
    </w:p>
    <w:p>
      <w:pPr>
        <w:spacing w:after="150"/>
      </w:pPr>
      <w:r>
        <w:rPr/>
        <w:t xml:space="preserve">图表：利好政策</w:t>
      </w:r>
    </w:p>
    <w:p>
      <w:pPr>
        <w:spacing w:after="150"/>
      </w:pPr>
      <w:r>
        <w:rPr/>
        <w:t xml:space="preserve">图表：2024-2029年中国pa市场规模预测</w:t>
      </w:r>
    </w:p>
    <w:p>
      <w:pPr>
        <w:spacing w:after="150"/>
      </w:pPr>
      <w:r>
        <w:rPr/>
        <w:t xml:space="preserve">图表：2024-2029年pa产能预测</w:t>
      </w:r>
    </w:p>
    <w:p>
      <w:pPr>
        <w:spacing w:after="150"/>
      </w:pPr>
      <w:r>
        <w:rPr/>
        <w:t xml:space="preserve">图表：2024-2029年pa行业需求预测</w:t>
      </w:r>
    </w:p>
    <w:p>
      <w:pPr>
        <w:spacing w:after="150"/>
      </w:pPr>
      <w:r>
        <w:rPr/>
        <w:t xml:space="preserve">图表：尼龙6复合薄膜制备工艺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中国PA（尼龙）行业市场深度分析及发展趋势与投资前景研究报告(2024-2029版)</dc:title>
  <dc:description>中国PA（尼龙）行业市场深度分析及发展趋势与投资前景研究报告(2024-2029版)</dc:description>
  <dc:subject>中国PA（尼龙）行业市场深度分析及发展趋势与投资前景研究报告(2024-2029版)</dc:subject>
  <cp:keywords>研究报告</cp:keywords>
  <cp:category>研究报告</cp:category>
  <cp:lastModifiedBy>北京中道泰和信息咨询有限公司</cp:lastModifiedBy>
  <dcterms:created xsi:type="dcterms:W3CDTF">2024-01-28T15:09:10+08:00</dcterms:created>
  <dcterms:modified xsi:type="dcterms:W3CDTF">2024-01-28T15:09:10+08:00</dcterms:modified>
</cp:coreProperties>
</file>

<file path=docProps/custom.xml><?xml version="1.0" encoding="utf-8"?>
<Properties xmlns="http://schemas.openxmlformats.org/officeDocument/2006/custom-properties" xmlns:vt="http://schemas.openxmlformats.org/officeDocument/2006/docPropsVTypes"/>
</file>