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中国网络准入控制行业市场发展分析及发展前景与战略研究报告(2024-2029版)</w:t>
      </w:r>
    </w:p>
    <w:p>
      <w:pPr>
        <w:spacing w:after="150"/>
      </w:pPr>
      <w:r>
        <w:rPr>
          <w:b w:val="1"/>
          <w:bCs w:val="1"/>
        </w:rPr>
        <w:t xml:space="preserve">报告简介</w:t>
      </w:r>
    </w:p>
    <w:p>
      <w:pPr>
        <w:spacing w:after="150"/>
      </w:pPr>
      <w:r>
        <w:rPr/>
        <w:t xml:space="preserve">网络准入控制 (NAC) 是一项由思科发起、多家厂商参加的计划，其宗旨是防止病毒和蠕虫等新兴黑客技术对企业安全造成危害。借助NAC，客户可以只允许合法的、值得信任的终端设备(例如PC、服务器、PDA)接入网络，而不允许其它设备接入。近年来我国的NAC市场发展迅猛，从供需两端来看，我国网络准入控制行业有着以下特点。</w:t>
      </w:r>
    </w:p>
    <w:p>
      <w:pPr>
        <w:spacing w:after="150"/>
      </w:pPr>
      <w:r>
        <w:rPr/>
        <w:t xml:space="preserve">从行业供给端的产品布局来看，我国的网络准入控制企业之间的产品类型差异较小，主要体现在使用技术的差异、产品使用场景的差异，以及下游客户的定制化需求差异等方面;</w:t>
      </w:r>
    </w:p>
    <w:p>
      <w:pPr>
        <w:spacing w:after="150"/>
      </w:pPr>
      <w:r>
        <w:rPr/>
        <w:t xml:space="preserve">从需求端而言，行业的下游客户分布较广，涉及金融财税、能源电力，医疗卫生、国防军工、通信运营、科研教育等多个行业，其中不乏全国性的大企业，并且为了满足持续运营的需要，企业的网络信息数据是时刻都在传输，这也导致了企业、单位表现出，需求多元化、终端数量众多、空间位置分布广泛、网络安全监测的持续性等特点。除此之外，上述行业，还可能因为终端数量、种类、设备搭载系统、设备性能等因素，衍生出诸如，软件兼容性、软件的性能占用等一系列的需求。</w:t>
      </w:r>
    </w:p>
    <w:p>
      <w:pPr>
        <w:spacing w:after="150"/>
      </w:pPr>
      <w:r>
        <w:rPr/>
        <w:t xml:space="preserve">近年来，我国的网络准入控制行业的市场规模不断提高，2022的年的市场规模为17.34亿。同比提高18.87%，并且经过测算，我国NAC市场，潜在需求约为175亿左右。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准入控制行业的发展状况、相关产业、细分方向、新技术等进行了分析，并重点分析了我国网络准入控制行业发展状况和特点，以及中国网络准入控制行业将面临的挑战、企业的发展策略等。报告还对网络准入控制行业发展态势作了详细分析，并对网络准入控制行业行业进行了趋向研判，是经营企业，科研、投资机构等单位准确了解目前网络准入控制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网络准入控制行业综述 </w:t>
      </w:r>
    </w:p>
    <w:p>
      <w:pPr>
        <w:spacing w:after="150"/>
      </w:pPr>
      <w:r>
        <w:rPr/>
        <w:t xml:space="preserve">第一节 行业及产品的相关概念 </w:t>
      </w:r>
    </w:p>
    <w:p>
      <w:pPr>
        <w:spacing w:after="150"/>
      </w:pPr>
      <w:r>
        <w:rPr/>
        <w:t xml:space="preserve">一、网络准入控制的定义 </w:t>
      </w:r>
    </w:p>
    <w:p>
      <w:pPr>
        <w:spacing w:after="150"/>
      </w:pPr>
      <w:r>
        <w:rPr/>
        <w:t xml:space="preserve">二、网络准入控制的产品特性 </w:t>
      </w:r>
    </w:p>
    <w:p>
      <w:pPr>
        <w:spacing w:after="150"/>
      </w:pPr>
      <w:r>
        <w:rPr/>
        <w:t xml:space="preserve">第二节 行业主要应用领域 </w:t>
      </w:r>
    </w:p>
    <w:p>
      <w:pPr>
        <w:spacing w:after="150"/>
      </w:pPr>
      <w:r>
        <w:rPr/>
        <w:t xml:space="preserve">第三节 网络准入控制行业的发展历程 </w:t>
      </w:r>
    </w:p>
    <w:p>
      <w:pPr>
        <w:spacing w:after="150"/>
      </w:pPr>
      <w:r>
        <w:rPr/>
        <w:t xml:space="preserve">第四节 网络准入控制行业发展成熟度分析 </w:t>
      </w:r>
    </w:p>
    <w:p>
      <w:pPr>
        <w:spacing w:after="150"/>
      </w:pPr>
      <w:r>
        <w:rPr>
          <w:b w:val="1"/>
          <w:bCs w:val="1"/>
        </w:rPr>
        <w:t xml:space="preserve">第二章 网络准入控制行业发展环境及影响分析 </w:t>
      </w:r>
    </w:p>
    <w:p>
      <w:pPr>
        <w:spacing w:after="150"/>
      </w:pPr>
      <w:r>
        <w:rPr/>
        <w:t xml:space="preserve">第一节 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第二节 行业经济环境分析 </w:t>
      </w:r>
    </w:p>
    <w:p>
      <w:pPr>
        <w:spacing w:after="150"/>
      </w:pPr>
      <w:r>
        <w:rPr/>
        <w:t xml:space="preserve">一、宏观经济发展现状分析 </w:t>
      </w:r>
    </w:p>
    <w:p>
      <w:pPr>
        <w:spacing w:after="150"/>
      </w:pPr>
      <w:r>
        <w:rPr/>
        <w:t xml:space="preserve">二、国内宏观经济发展趋势分析 </w:t>
      </w:r>
    </w:p>
    <w:p>
      <w:pPr>
        <w:spacing w:after="150"/>
      </w:pPr>
      <w:r>
        <w:rPr/>
        <w:t xml:space="preserve">三、宏观经济环境对行业的影响分析 </w:t>
      </w:r>
    </w:p>
    <w:p>
      <w:pPr>
        <w:spacing w:after="150"/>
      </w:pPr>
      <w:r>
        <w:rPr/>
        <w:t xml:space="preserve">第三节 行业社会环境分析 </w:t>
      </w:r>
    </w:p>
    <w:p>
      <w:pPr>
        <w:spacing w:after="150"/>
      </w:pPr>
      <w:r>
        <w:rPr/>
        <w:t xml:space="preserve">第四节 行业技术环境分析 </w:t>
      </w:r>
    </w:p>
    <w:p>
      <w:pPr>
        <w:spacing w:after="150"/>
      </w:pPr>
      <w:r>
        <w:rPr/>
        <w:t xml:space="preserve">一、网络准入控制行业技术现状分析 </w:t>
      </w:r>
    </w:p>
    <w:p>
      <w:pPr>
        <w:spacing w:after="150"/>
      </w:pPr>
      <w:r>
        <w:rPr/>
        <w:t xml:space="preserve">二、网络准入控制行业技术发展趋势 </w:t>
      </w:r>
    </w:p>
    <w:p>
      <w:pPr>
        <w:spacing w:after="150"/>
      </w:pPr>
      <w:r>
        <w:rPr>
          <w:b w:val="1"/>
          <w:bCs w:val="1"/>
        </w:rPr>
        <w:t xml:space="preserve">第三章 网络准入控制行业发展现状分析 </w:t>
      </w:r>
    </w:p>
    <w:p>
      <w:pPr>
        <w:spacing w:after="150"/>
      </w:pPr>
      <w:r>
        <w:rPr/>
        <w:t xml:space="preserve">第一节 2019-2023年运行情况分析 </w:t>
      </w:r>
    </w:p>
    <w:p>
      <w:pPr>
        <w:spacing w:after="150"/>
      </w:pPr>
      <w:r>
        <w:rPr/>
        <w:t xml:space="preserve">一、行业发展现状分析 </w:t>
      </w:r>
    </w:p>
    <w:p>
      <w:pPr>
        <w:spacing w:after="150"/>
      </w:pPr>
      <w:r>
        <w:rPr/>
        <w:t xml:space="preserve">二、行业商业模式分析 </w:t>
      </w:r>
    </w:p>
    <w:p>
      <w:pPr>
        <w:spacing w:after="150"/>
      </w:pPr>
      <w:r>
        <w:rPr/>
        <w:t xml:space="preserve">第二节 2019-2023年网络准入控制行业发展面临问题 </w:t>
      </w:r>
    </w:p>
    <w:p>
      <w:pPr>
        <w:spacing w:after="150"/>
      </w:pPr>
      <w:r>
        <w:rPr/>
        <w:t xml:space="preserve">第三节 2019-2023年网络准入控制行业发展趋势分析 </w:t>
      </w:r>
    </w:p>
    <w:p>
      <w:pPr>
        <w:spacing w:after="150"/>
      </w:pPr>
      <w:r>
        <w:rPr>
          <w:b w:val="1"/>
          <w:bCs w:val="1"/>
        </w:rPr>
        <w:t xml:space="preserve">第四章 网络准入控制行业运行指标分析 </w:t>
      </w:r>
    </w:p>
    <w:p>
      <w:pPr>
        <w:spacing w:after="150"/>
      </w:pPr>
      <w:r>
        <w:rPr/>
        <w:t xml:space="preserve">第一节 网络准入控制行业供需平衡分析 </w:t>
      </w:r>
    </w:p>
    <w:p>
      <w:pPr>
        <w:spacing w:after="150"/>
      </w:pPr>
      <w:r>
        <w:rPr/>
        <w:t xml:space="preserve">一、2019-2023年网络准入控制行业供给分析 </w:t>
      </w:r>
    </w:p>
    <w:p>
      <w:pPr>
        <w:spacing w:after="150"/>
      </w:pPr>
      <w:r>
        <w:rPr/>
        <w:t xml:space="preserve">二、2019-2023年网络准入控制软件需求分析 </w:t>
      </w:r>
    </w:p>
    <w:p>
      <w:pPr>
        <w:spacing w:after="150"/>
      </w:pPr>
      <w:r>
        <w:rPr/>
        <w:t xml:space="preserve">三、2019-2023年网络准入控制市场规模分析 </w:t>
      </w:r>
    </w:p>
    <w:p>
      <w:pPr>
        <w:spacing w:after="150"/>
      </w:pPr>
      <w:r>
        <w:rPr/>
        <w:t xml:space="preserve">第二节 网络准入控制行业发展规模分析 </w:t>
      </w:r>
    </w:p>
    <w:p>
      <w:pPr>
        <w:spacing w:after="150"/>
      </w:pPr>
      <w:r>
        <w:rPr/>
        <w:t xml:space="preserve">一、2019-2023年行业企业数量分析 </w:t>
      </w:r>
    </w:p>
    <w:p>
      <w:pPr>
        <w:spacing w:after="150"/>
      </w:pPr>
      <w:r>
        <w:rPr/>
        <w:t xml:space="preserve">二、2019-2023年行业从业人数分析 </w:t>
      </w:r>
    </w:p>
    <w:p>
      <w:pPr>
        <w:spacing w:after="150"/>
      </w:pPr>
      <w:r>
        <w:rPr/>
        <w:t xml:space="preserve">三、2019-2023年行业总产值分析 </w:t>
      </w:r>
    </w:p>
    <w:p>
      <w:pPr>
        <w:spacing w:after="150"/>
      </w:pPr>
      <w:r>
        <w:rPr/>
        <w:t xml:space="preserve">第三节 网络准入控制行业运行指标分析 </w:t>
      </w:r>
    </w:p>
    <w:p>
      <w:pPr>
        <w:spacing w:after="150"/>
      </w:pPr>
      <w:r>
        <w:rPr/>
        <w:t xml:space="preserve">一、行业成长能力分析 </w:t>
      </w:r>
    </w:p>
    <w:p>
      <w:pPr>
        <w:spacing w:after="150"/>
      </w:pPr>
      <w:r>
        <w:rPr/>
        <w:t xml:space="preserve">二、行业盈利能力分析 </w:t>
      </w:r>
    </w:p>
    <w:p>
      <w:pPr>
        <w:spacing w:after="150"/>
      </w:pPr>
      <w:r>
        <w:rPr/>
        <w:t xml:space="preserve">三、行业偿债能力分析 </w:t>
      </w:r>
    </w:p>
    <w:p>
      <w:pPr>
        <w:spacing w:after="150"/>
      </w:pPr>
      <w:r>
        <w:rPr/>
        <w:t xml:space="preserve">四、行业运营能力分析 </w:t>
      </w:r>
    </w:p>
    <w:p>
      <w:pPr>
        <w:spacing w:after="150"/>
      </w:pPr>
      <w:r>
        <w:rPr>
          <w:b w:val="1"/>
          <w:bCs w:val="1"/>
        </w:rPr>
        <w:t xml:space="preserve">第五章 网络准入控制行业区域市场现状分析 </w:t>
      </w:r>
    </w:p>
    <w:p>
      <w:pPr>
        <w:spacing w:after="150"/>
      </w:pPr>
      <w:r>
        <w:rPr/>
        <w:t xml:space="preserve">第一节 华北地区网络准入控制市场调研 </w:t>
      </w:r>
    </w:p>
    <w:p>
      <w:pPr>
        <w:spacing w:after="150"/>
      </w:pPr>
      <w:r>
        <w:rPr/>
        <w:t xml:space="preserve">一、华北地区网络准入控制市场规模分析 </w:t>
      </w:r>
    </w:p>
    <w:p>
      <w:pPr>
        <w:spacing w:after="150"/>
      </w:pPr>
      <w:r>
        <w:rPr/>
        <w:t xml:space="preserve">二、华北地区网络准入控制市场竞争现状分析 </w:t>
      </w:r>
    </w:p>
    <w:p>
      <w:pPr>
        <w:spacing w:after="150"/>
      </w:pPr>
      <w:r>
        <w:rPr/>
        <w:t xml:space="preserve">三、华北地区网络准入控制市场趋势预测分析 </w:t>
      </w:r>
    </w:p>
    <w:p>
      <w:pPr>
        <w:spacing w:after="150"/>
      </w:pPr>
      <w:r>
        <w:rPr/>
        <w:t xml:space="preserve">第二节 东北地区网络准入控制市场调研 </w:t>
      </w:r>
    </w:p>
    <w:p>
      <w:pPr>
        <w:spacing w:after="150"/>
      </w:pPr>
      <w:r>
        <w:rPr/>
        <w:t xml:space="preserve">一、东北地区网络准入控制市场规模分析 </w:t>
      </w:r>
    </w:p>
    <w:p>
      <w:pPr>
        <w:spacing w:after="150"/>
      </w:pPr>
      <w:r>
        <w:rPr/>
        <w:t xml:space="preserve">二、东北地区网络准入控制市场竞争现状分析 </w:t>
      </w:r>
    </w:p>
    <w:p>
      <w:pPr>
        <w:spacing w:after="150"/>
      </w:pPr>
      <w:r>
        <w:rPr/>
        <w:t xml:space="preserve">三、东北地区网络准入控制市场趋势预测分析 </w:t>
      </w:r>
    </w:p>
    <w:p>
      <w:pPr>
        <w:spacing w:after="150"/>
      </w:pPr>
      <w:r>
        <w:rPr/>
        <w:t xml:space="preserve">第三节 华东地区网络准入控制市场调研 </w:t>
      </w:r>
    </w:p>
    <w:p>
      <w:pPr>
        <w:spacing w:after="150"/>
      </w:pPr>
      <w:r>
        <w:rPr/>
        <w:t xml:space="preserve">一、华东地区网络准入控制市场规模分析 </w:t>
      </w:r>
    </w:p>
    <w:p>
      <w:pPr>
        <w:spacing w:after="150"/>
      </w:pPr>
      <w:r>
        <w:rPr/>
        <w:t xml:space="preserve">二、华东地区网络准入控制市场竞争现状分析 </w:t>
      </w:r>
    </w:p>
    <w:p>
      <w:pPr>
        <w:spacing w:after="150"/>
      </w:pPr>
      <w:r>
        <w:rPr/>
        <w:t xml:space="preserve">三、华东地区网络准入控制市场趋势预测分析 </w:t>
      </w:r>
    </w:p>
    <w:p>
      <w:pPr>
        <w:spacing w:after="150"/>
      </w:pPr>
      <w:r>
        <w:rPr/>
        <w:t xml:space="preserve">第四节 华中地区网络准入控制市场调研 </w:t>
      </w:r>
    </w:p>
    <w:p>
      <w:pPr>
        <w:spacing w:after="150"/>
      </w:pPr>
      <w:r>
        <w:rPr/>
        <w:t xml:space="preserve">一、华中地区网络准入控制市场规模分析 </w:t>
      </w:r>
    </w:p>
    <w:p>
      <w:pPr>
        <w:spacing w:after="150"/>
      </w:pPr>
      <w:r>
        <w:rPr/>
        <w:t xml:space="preserve">二、华中地区网络准入控制市场竞争现状分析 </w:t>
      </w:r>
    </w:p>
    <w:p>
      <w:pPr>
        <w:spacing w:after="150"/>
      </w:pPr>
      <w:r>
        <w:rPr/>
        <w:t xml:space="preserve">四、华中地区网络准入控制市场趋势预测分析 </w:t>
      </w:r>
    </w:p>
    <w:p>
      <w:pPr>
        <w:spacing w:after="150"/>
      </w:pPr>
      <w:r>
        <w:rPr/>
        <w:t xml:space="preserve">第五节 华南地区网络准入控制市场调研 </w:t>
      </w:r>
    </w:p>
    <w:p>
      <w:pPr>
        <w:spacing w:after="150"/>
      </w:pPr>
      <w:r>
        <w:rPr/>
        <w:t xml:space="preserve">一、华南地区网络准入控制市场规模分析 </w:t>
      </w:r>
    </w:p>
    <w:p>
      <w:pPr>
        <w:spacing w:after="150"/>
      </w:pPr>
      <w:r>
        <w:rPr/>
        <w:t xml:space="preserve">二、华南地区网络准入控制市场竞争现状分析 </w:t>
      </w:r>
    </w:p>
    <w:p>
      <w:pPr>
        <w:spacing w:after="150"/>
      </w:pPr>
      <w:r>
        <w:rPr/>
        <w:t xml:space="preserve">三、华南地区网络准入控制市场趋势预测分析 </w:t>
      </w:r>
    </w:p>
    <w:p>
      <w:pPr>
        <w:spacing w:after="150"/>
      </w:pPr>
      <w:r>
        <w:rPr/>
        <w:t xml:space="preserve">第六节 西部地区网络准入控制市场调研 </w:t>
      </w:r>
    </w:p>
    <w:p>
      <w:pPr>
        <w:spacing w:after="150"/>
      </w:pPr>
      <w:r>
        <w:rPr/>
        <w:t xml:space="preserve">一、西部地区网络准入控制市场规模分析 </w:t>
      </w:r>
    </w:p>
    <w:p>
      <w:pPr>
        <w:spacing w:after="150"/>
      </w:pPr>
      <w:r>
        <w:rPr/>
        <w:t xml:space="preserve">二、西部地区网络准入控制市场竞争现状分析 </w:t>
      </w:r>
    </w:p>
    <w:p>
      <w:pPr>
        <w:spacing w:after="150"/>
      </w:pPr>
      <w:r>
        <w:rPr/>
        <w:t xml:space="preserve">三、西部地区网络准入控制市场趋势预测分析 </w:t>
      </w:r>
    </w:p>
    <w:p>
      <w:pPr>
        <w:spacing w:after="150"/>
      </w:pPr>
      <w:r>
        <w:rPr>
          <w:b w:val="1"/>
          <w:bCs w:val="1"/>
        </w:rPr>
        <w:t xml:space="preserve">第六章 国内网络准入控制产业链分析 </w:t>
      </w:r>
    </w:p>
    <w:p>
      <w:pPr>
        <w:spacing w:after="150"/>
      </w:pPr>
      <w:r>
        <w:rPr/>
        <w:t xml:space="preserve">第一节 产业链简述 </w:t>
      </w:r>
    </w:p>
    <w:p>
      <w:pPr>
        <w:spacing w:after="150"/>
      </w:pPr>
      <w:r>
        <w:rPr/>
        <w:t xml:space="preserve">第二节 上游主要产业发展现状及未来趋势分析 </w:t>
      </w:r>
    </w:p>
    <w:p>
      <w:pPr>
        <w:spacing w:after="150"/>
      </w:pPr>
      <w:r>
        <w:rPr/>
        <w:t xml:space="preserve">一、网络准入控制行业生产成本构成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四、上游行业对网络准入控制行业的影响 </w:t>
      </w:r>
    </w:p>
    <w:p>
      <w:pPr>
        <w:spacing w:after="150"/>
      </w:pPr>
      <w:r>
        <w:rPr/>
        <w:t xml:space="preserve">第三节 下游主要市场发展现状及未来趋势分析 </w:t>
      </w:r>
    </w:p>
    <w:p>
      <w:pPr>
        <w:spacing w:after="150"/>
      </w:pPr>
      <w:r>
        <w:rPr/>
        <w:t xml:space="preserve">一、网络准入控制下游行业分布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四、下游需求对网络准入控制行业的影响 </w:t>
      </w:r>
    </w:p>
    <w:p>
      <w:pPr>
        <w:spacing w:after="150"/>
      </w:pPr>
      <w:r>
        <w:rPr/>
        <w:t xml:space="preserve">第四节 网络准入控制的产业链增殖空间 </w:t>
      </w:r>
    </w:p>
    <w:p>
      <w:pPr>
        <w:spacing w:after="150"/>
      </w:pPr>
      <w:r>
        <w:rPr>
          <w:b w:val="1"/>
          <w:bCs w:val="1"/>
        </w:rPr>
        <w:t xml:space="preserve">第七章 网络准入控制行业竞争力分析 </w:t>
      </w:r>
    </w:p>
    <w:p>
      <w:pPr>
        <w:spacing w:after="150"/>
      </w:pPr>
      <w:r>
        <w:rPr/>
        <w:t xml:space="preserve">第一节 2019-2023年网络与控制企业竞争格局分析 </w:t>
      </w:r>
    </w:p>
    <w:p>
      <w:pPr>
        <w:spacing w:after="150"/>
      </w:pPr>
      <w:r>
        <w:rPr/>
        <w:t xml:space="preserve">一、国际市场竞争格局 </w:t>
      </w:r>
    </w:p>
    <w:p>
      <w:pPr>
        <w:spacing w:after="150"/>
      </w:pPr>
      <w:r>
        <w:rPr/>
        <w:t xml:space="preserve">二、国内企业竞争竞争分析 </w:t>
      </w:r>
    </w:p>
    <w:p>
      <w:pPr>
        <w:spacing w:after="150"/>
      </w:pPr>
      <w:r>
        <w:rPr/>
        <w:t xml:space="preserve">第二节 2019-2023年网络与控制行业竞争实力分析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四、威胁分析 </w:t>
      </w:r>
    </w:p>
    <w:p>
      <w:pPr>
        <w:spacing w:after="150"/>
      </w:pPr>
      <w:r>
        <w:rPr>
          <w:b w:val="1"/>
          <w:bCs w:val="1"/>
        </w:rPr>
        <w:t xml:space="preserve">第八章 网络控制与准入行业重点企业分析 </w:t>
      </w:r>
    </w:p>
    <w:p>
      <w:pPr>
        <w:spacing w:after="150"/>
      </w:pPr>
      <w:r>
        <w:rPr/>
        <w:t xml:space="preserve">第一节 杭州盈高科技有限公司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第二节 北京北信源软件股份有限公司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第三节 奇安信科技集团股份有限公司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第四节 深圳市联软科技股份有限公司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第五节 北京融汇画方科技有限公司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第六节 上海宁盾信息科技有限公司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第七节 北京江南天安科技有限公司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第八节 亚信安全科技股份有限公司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第九节 北京安天网络安全技术有限公司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t xml:space="preserve">第十节 中京天裕有限公司 </w:t>
      </w:r>
    </w:p>
    <w:p>
      <w:pPr>
        <w:spacing w:after="150"/>
      </w:pPr>
      <w:r>
        <w:rPr/>
        <w:t xml:space="preserve">一、企业发展概述 </w:t>
      </w:r>
    </w:p>
    <w:p>
      <w:pPr>
        <w:spacing w:after="150"/>
      </w:pPr>
      <w:r>
        <w:rPr/>
        <w:t xml:space="preserve">二、企业经营情况分析 </w:t>
      </w:r>
    </w:p>
    <w:p>
      <w:pPr>
        <w:spacing w:after="150"/>
      </w:pPr>
      <w:r>
        <w:rPr/>
        <w:t xml:space="preserve">三、企业财务指标分析 </w:t>
      </w:r>
    </w:p>
    <w:p>
      <w:pPr>
        <w:spacing w:after="150"/>
      </w:pPr>
      <w:r>
        <w:rPr/>
        <w:t xml:space="preserve">四、企业竞争优势分析 </w:t>
      </w:r>
    </w:p>
    <w:p>
      <w:pPr>
        <w:spacing w:after="150"/>
      </w:pPr>
      <w:r>
        <w:rPr/>
        <w:t xml:space="preserve">五、企业未来发展战略 </w:t>
      </w:r>
    </w:p>
    <w:p>
      <w:pPr>
        <w:spacing w:after="150"/>
      </w:pPr>
      <w:r>
        <w:rPr>
          <w:b w:val="1"/>
          <w:bCs w:val="1"/>
        </w:rPr>
        <w:t xml:space="preserve">第九章 中国网络准入控制行业投资分析 </w:t>
      </w:r>
    </w:p>
    <w:p>
      <w:pPr>
        <w:spacing w:after="150"/>
      </w:pPr>
      <w:r>
        <w:rPr/>
        <w:t xml:space="preserve">第一节 网络准入控制行业投资特性分析 </w:t>
      </w:r>
    </w:p>
    <w:p>
      <w:pPr>
        <w:spacing w:after="150"/>
      </w:pPr>
      <w:r>
        <w:rPr/>
        <w:t xml:space="preserve">一、网络准入控制行业进入壁垒分析 </w:t>
      </w:r>
    </w:p>
    <w:p>
      <w:pPr>
        <w:spacing w:after="150"/>
      </w:pPr>
      <w:r>
        <w:rPr/>
        <w:t xml:space="preserve">二、网络准入控制行业盈利因素分析 </w:t>
      </w:r>
    </w:p>
    <w:p>
      <w:pPr>
        <w:spacing w:after="150"/>
      </w:pPr>
      <w:r>
        <w:rPr/>
        <w:t xml:space="preserve">第二节 网络准入控制行业风险提示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第三节 2024-2029年行业投资方向分析 </w:t>
      </w:r>
    </w:p>
    <w:p>
      <w:pPr>
        <w:spacing w:after="150"/>
      </w:pPr>
      <w:r>
        <w:rPr/>
        <w:t xml:space="preserve">一、网络准入控制行业投资发展趋势分析 </w:t>
      </w:r>
    </w:p>
    <w:p>
      <w:pPr>
        <w:spacing w:after="150"/>
      </w:pPr>
      <w:r>
        <w:rPr/>
        <w:t xml:space="preserve">二、网络准入控制产业链投资趋势分析 </w:t>
      </w:r>
    </w:p>
    <w:p>
      <w:pPr>
        <w:spacing w:after="150"/>
      </w:pPr>
      <w:r>
        <w:rPr/>
        <w:t xml:space="preserve">第四节 中国网络准入控制行业投资建议 </w:t>
      </w:r>
    </w:p>
    <w:p>
      <w:pPr>
        <w:spacing w:after="150"/>
      </w:pPr>
      <w:r>
        <w:rPr>
          <w:b w:val="1"/>
          <w:bCs w:val="1"/>
        </w:rPr>
        <w:t xml:space="preserve">第十章 中国网络准入控制行业发展前景展望 </w:t>
      </w:r>
    </w:p>
    <w:p>
      <w:pPr>
        <w:spacing w:after="150"/>
      </w:pPr>
      <w:r>
        <w:rPr/>
        <w:t xml:space="preserve">第一节 影响网络准入控制行业发展的因素 </w:t>
      </w:r>
    </w:p>
    <w:p>
      <w:pPr>
        <w:spacing w:after="150"/>
      </w:pPr>
      <w:r>
        <w:rPr/>
        <w:t xml:space="preserve">一、有利因素 </w:t>
      </w:r>
    </w:p>
    <w:p>
      <w:pPr>
        <w:spacing w:after="150"/>
      </w:pPr>
      <w:r>
        <w:rPr/>
        <w:t xml:space="preserve">二、不利因素 </w:t>
      </w:r>
    </w:p>
    <w:p>
      <w:pPr>
        <w:spacing w:after="150"/>
      </w:pPr>
      <w:r>
        <w:rPr/>
        <w:t xml:space="preserve">第二节 网络准入控制行业发展前景及趋势分析 </w:t>
      </w:r>
    </w:p>
    <w:p>
      <w:pPr>
        <w:spacing w:after="150"/>
      </w:pPr>
      <w:r>
        <w:rPr/>
        <w:t xml:space="preserve">一、网络准入控制行业发展驱动性因素分析 </w:t>
      </w:r>
    </w:p>
    <w:p>
      <w:pPr>
        <w:spacing w:after="150"/>
      </w:pPr>
      <w:r>
        <w:rPr/>
        <w:t xml:space="preserve">二、网络准入控制行业发展前景展望 </w:t>
      </w:r>
    </w:p>
    <w:p>
      <w:pPr>
        <w:spacing w:after="150"/>
      </w:pPr>
      <w:r>
        <w:rPr/>
        <w:t xml:space="preserve">三、网络准入控制行业发展趋势分析 </w:t>
      </w:r>
    </w:p>
    <w:p>
      <w:pPr>
        <w:spacing w:after="150"/>
      </w:pPr>
      <w:r>
        <w:rPr/>
        <w:t xml:space="preserve">四、2024-2029年我国行业发展走势预测 </w:t>
      </w:r>
    </w:p>
    <w:p>
      <w:pPr>
        <w:spacing w:after="150"/>
      </w:pPr>
      <w:r>
        <w:rPr/>
        <w:t xml:space="preserve">第三节 中国网络准入控制行业存在的问题及对策 </w:t>
      </w:r>
    </w:p>
    <w:p>
      <w:pPr>
        <w:spacing w:after="150"/>
      </w:pPr>
      <w:r>
        <w:rPr/>
        <w:t xml:space="preserve">一、行业存在的问题 </w:t>
      </w:r>
    </w:p>
    <w:p>
      <w:pPr>
        <w:spacing w:after="150"/>
      </w:pPr>
      <w:r>
        <w:rPr/>
        <w:t xml:space="preserve">二、行业发展的对策 </w:t>
      </w:r>
    </w:p>
    <w:p>
      <w:pPr>
        <w:spacing w:after="150"/>
      </w:pPr>
      <w:r>
        <w:rPr>
          <w:b w:val="1"/>
          <w:bCs w:val="1"/>
        </w:rPr>
        <w:t xml:space="preserve">第十一章 2024-2029年网络准入控制行业发展战略研究 </w:t>
      </w:r>
    </w:p>
    <w:p>
      <w:pPr>
        <w:spacing w:after="150"/>
      </w:pPr>
      <w:r>
        <w:rPr/>
        <w:t xml:space="preserve">第一节 网络准入控制行业发展战略研究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对中国网络准入控制品牌的战略思考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四、中国网络准入控制企业的品牌战略 </w:t>
      </w:r>
    </w:p>
    <w:p>
      <w:pPr>
        <w:spacing w:after="150"/>
      </w:pPr>
      <w:r>
        <w:rPr/>
        <w:t xml:space="preserve">五、网络准入控制品牌战略管理的策略 </w:t>
      </w:r>
    </w:p>
    <w:p>
      <w:pPr>
        <w:spacing w:after="150"/>
      </w:pPr>
      <w:r>
        <w:rPr/>
        <w:t xml:space="preserve">第三节 网络准入控制经营策略分析 </w:t>
      </w:r>
    </w:p>
    <w:p>
      <w:pPr>
        <w:spacing w:after="150"/>
      </w:pPr>
      <w:r>
        <w:rPr/>
        <w:t xml:space="preserve">一、网络准入控制市场细分策略 </w:t>
      </w:r>
    </w:p>
    <w:p>
      <w:pPr>
        <w:spacing w:after="150"/>
      </w:pPr>
      <w:r>
        <w:rPr/>
        <w:t xml:space="preserve">二、网络准入控制市场创新策略 </w:t>
      </w:r>
    </w:p>
    <w:p>
      <w:pPr>
        <w:spacing w:after="150"/>
      </w:pPr>
      <w:r>
        <w:rPr/>
        <w:t xml:space="preserve">三、品牌定位与品类规划 </w:t>
      </w:r>
    </w:p>
    <w:p>
      <w:pPr>
        <w:spacing w:after="150"/>
      </w:pPr>
      <w:r>
        <w:rPr/>
        <w:t xml:space="preserve">四、网络准入控制新产品差异化战略 </w:t>
      </w:r>
    </w:p>
    <w:p>
      <w:pPr>
        <w:spacing w:after="150"/>
      </w:pPr>
      <w:r>
        <w:rPr/>
        <w:t xml:space="preserve">第四节 网络准入控制行业投资战略研究 </w:t>
      </w:r>
    </w:p>
    <w:p>
      <w:pPr>
        <w:spacing w:after="150"/>
      </w:pPr>
      <w:r>
        <w:rPr/>
        <w:t xml:space="preserve">一、网络准入控制行业投资战略 </w:t>
      </w:r>
    </w:p>
    <w:p>
      <w:pPr>
        <w:spacing w:after="150"/>
      </w:pPr>
      <w:r>
        <w:rPr/>
        <w:t xml:space="preserve">二、2024-2029年网络准入控制行业投资战略 </w:t>
      </w:r>
    </w:p>
    <w:p>
      <w:pPr>
        <w:spacing w:after="150"/>
      </w:pPr>
      <w:r>
        <w:rPr>
          <w:b w:val="1"/>
          <w:bCs w:val="1"/>
        </w:rPr>
        <w:t xml:space="preserve">第十二章 中道泰和研究结论及投资建议 </w:t>
      </w:r>
    </w:p>
    <w:p>
      <w:pPr>
        <w:spacing w:after="150"/>
      </w:pPr>
      <w:r>
        <w:rPr/>
        <w:t xml:space="preserve">第一节 网络准入控制行业研究结论及建议 </w:t>
      </w:r>
    </w:p>
    <w:p>
      <w:pPr>
        <w:spacing w:after="150"/>
      </w:pPr>
      <w:r>
        <w:rPr/>
        <w:t xml:space="preserve">第二节 2024-2029年行业投资建议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图表：网络准入控制行业主管部门职能 </w:t>
      </w:r>
    </w:p>
    <w:p>
      <w:pPr>
        <w:spacing w:after="150"/>
      </w:pPr>
      <w:r>
        <w:rPr/>
        <w:t xml:space="preserve">图表：近年来网络准入控制行业相关政策 </w:t>
      </w:r>
    </w:p>
    <w:p>
      <w:pPr>
        <w:spacing w:after="150"/>
      </w:pPr>
      <w:r>
        <w:rPr/>
        <w:t xml:space="preserve">图表：2019-2023年中国国内生产总值及其增速 </w:t>
      </w:r>
    </w:p>
    <w:p>
      <w:pPr>
        <w:spacing w:after="150"/>
      </w:pPr>
      <w:r>
        <w:rPr/>
        <w:t xml:space="preserve">图表：2019-2023年中国数字经济规模(单位：万亿元) </w:t>
      </w:r>
    </w:p>
    <w:p>
      <w:pPr>
        <w:spacing w:after="150"/>
      </w:pPr>
      <w:r>
        <w:rPr/>
        <w:t xml:space="preserve">图表：2019-2023年中国人口规模(单位：亿人) </w:t>
      </w:r>
    </w:p>
    <w:p>
      <w:pPr>
        <w:spacing w:after="150"/>
      </w:pPr>
      <w:r>
        <w:rPr/>
        <w:t xml:space="preserve">图表：2019-2023年末人口数及其构成 </w:t>
      </w:r>
    </w:p>
    <w:p>
      <w:pPr>
        <w:spacing w:after="150"/>
      </w:pPr>
      <w:r>
        <w:rPr/>
        <w:t xml:space="preserve">图表：2019-2023年网络准入控制行业专利数量变化(单位：件) </w:t>
      </w:r>
    </w:p>
    <w:p>
      <w:pPr>
        <w:spacing w:after="150"/>
      </w:pPr>
      <w:r>
        <w:rPr/>
        <w:t xml:space="preserve">图表：2019-2023年网路准入项目招投标数量(单位：个) </w:t>
      </w:r>
    </w:p>
    <w:p>
      <w:pPr>
        <w:spacing w:after="150"/>
      </w:pPr>
      <w:r>
        <w:rPr/>
        <w:t xml:space="preserve">图表：2019-2023年网络准入控制行业市场交易规模(单位：亿元) </w:t>
      </w:r>
    </w:p>
    <w:p>
      <w:pPr>
        <w:spacing w:after="150"/>
      </w:pPr>
      <w:r>
        <w:rPr/>
        <w:t xml:space="preserve">图表：2019-2023年网络控制准入行业从业人数(单位：万人) </w:t>
      </w:r>
    </w:p>
    <w:p>
      <w:pPr>
        <w:spacing w:after="150"/>
      </w:pPr>
      <w:r>
        <w:rPr/>
        <w:t xml:space="preserve">图表：2019-2023年行业规模增长率 </w:t>
      </w:r>
    </w:p>
    <w:p>
      <w:pPr>
        <w:spacing w:after="150"/>
      </w:pPr>
      <w:r>
        <w:rPr/>
        <w:t xml:space="preserve">图表：2019-2023年行业利润总额及增长率(单位：亿元) </w:t>
      </w:r>
    </w:p>
    <w:p>
      <w:pPr>
        <w:spacing w:after="150"/>
      </w:pPr>
      <w:r>
        <w:rPr/>
        <w:t xml:space="preserve">图表：2019-2023年中国网络准入控制所属行业平均毛利率 </w:t>
      </w:r>
    </w:p>
    <w:p>
      <w:pPr>
        <w:spacing w:after="150"/>
      </w:pPr>
      <w:r>
        <w:rPr/>
        <w:t xml:space="preserve">图表：2019-2023年中国网络准入控制所属行业净利率 </w:t>
      </w:r>
    </w:p>
    <w:p>
      <w:pPr>
        <w:spacing w:after="150"/>
      </w:pPr>
      <w:r>
        <w:rPr/>
        <w:t xml:space="preserve">图表：2019-2023年中国网络准入控制所属行业的平均资产负债率 </w:t>
      </w:r>
    </w:p>
    <w:p>
      <w:pPr>
        <w:spacing w:after="150"/>
      </w:pPr>
      <w:r>
        <w:rPr/>
        <w:t xml:space="preserve">图表：2019-2023年中国网络准入控制所属行业应收帐款周转率 </w:t>
      </w:r>
    </w:p>
    <w:p>
      <w:pPr>
        <w:spacing w:after="150"/>
      </w:pPr>
      <w:r>
        <w:rPr/>
        <w:t xml:space="preserve">图表：2019-2023年中国网络准入控制所属行业总资产周转率 </w:t>
      </w:r>
    </w:p>
    <w:p>
      <w:pPr>
        <w:spacing w:after="150"/>
      </w:pPr>
      <w:r>
        <w:rPr/>
        <w:t xml:space="preserve">图表：2019-2023年中国网络准入控制所属行业存货周转率 </w:t>
      </w:r>
    </w:p>
    <w:p>
      <w:pPr>
        <w:spacing w:after="150"/>
      </w:pPr>
      <w:r>
        <w:rPr/>
        <w:t xml:space="preserve">图表：2019-2023年华北地区网络准入控制市场规模分析(单位：亿元) </w:t>
      </w:r>
    </w:p>
    <w:p>
      <w:pPr>
        <w:spacing w:after="150"/>
      </w:pPr>
      <w:r>
        <w:rPr/>
        <w:t xml:space="preserve">图表：2019-2023年东北地区网络准入控制市场规模(单位：亿元) </w:t>
      </w:r>
    </w:p>
    <w:p>
      <w:pPr>
        <w:spacing w:after="150"/>
      </w:pPr>
      <w:r>
        <w:rPr/>
        <w:t xml:space="preserve">图表：2019-2023年华东地区网络准入控制市场规模(单位：亿元) </w:t>
      </w:r>
    </w:p>
    <w:p>
      <w:pPr>
        <w:spacing w:after="150"/>
      </w:pPr>
      <w:r>
        <w:rPr/>
        <w:t xml:space="preserve">图表：2019-2023年华中地区网络准入控制市场规模(单位：亿元) </w:t>
      </w:r>
    </w:p>
    <w:p>
      <w:pPr>
        <w:spacing w:after="150"/>
      </w:pPr>
      <w:r>
        <w:rPr/>
        <w:t xml:space="preserve">图表：2019-2023年华南地区网络准入控制市场规模(单位：亿元) </w:t>
      </w:r>
    </w:p>
    <w:p>
      <w:pPr>
        <w:spacing w:after="150"/>
      </w:pPr>
      <w:r>
        <w:rPr/>
        <w:t xml:space="preserve">图表：2019-2023年西部地区网络准入控制市场规模(单位：亿元) </w:t>
      </w:r>
    </w:p>
    <w:p>
      <w:pPr>
        <w:spacing w:after="150"/>
      </w:pPr>
      <w:r>
        <w:rPr/>
        <w:t xml:space="preserve">图表：2019-2023年和2019-2023年软件业务收入增长情况 </w:t>
      </w:r>
    </w:p>
    <w:p>
      <w:pPr>
        <w:spacing w:after="150"/>
      </w:pPr>
      <w:r>
        <w:rPr/>
        <w:t xml:space="preserve">图表：2019-2023年和2019-2023年软件业务利润增长情况 </w:t>
      </w:r>
    </w:p>
    <w:p>
      <w:pPr>
        <w:spacing w:after="150"/>
      </w:pPr>
      <w:r>
        <w:rPr/>
        <w:t xml:space="preserve">图表：电子信息制造业和工业增加值累计增速 </w:t>
      </w:r>
    </w:p>
    <w:p>
      <w:pPr>
        <w:spacing w:after="150"/>
      </w:pPr>
      <w:r>
        <w:rPr/>
        <w:t xml:space="preserve">图表：电子信息制造业和工业出口交货值累计增速 </w:t>
      </w:r>
    </w:p>
    <w:p>
      <w:pPr>
        <w:spacing w:after="150"/>
      </w:pPr>
      <w:r>
        <w:rPr/>
        <w:t xml:space="preserve">图表：电子信息制造业和工业固定资产投资累计增速 </w:t>
      </w:r>
    </w:p>
    <w:p>
      <w:pPr>
        <w:spacing w:after="150"/>
      </w:pPr>
      <w:r>
        <w:rPr/>
        <w:t xml:space="preserve">图表：2019-2023年信创产业相关政策 </w:t>
      </w:r>
    </w:p>
    <w:p>
      <w:pPr>
        <w:spacing w:after="150"/>
      </w:pPr>
      <w:r>
        <w:rPr/>
        <w:t xml:space="preserve">图表：2019-2023年重点企业市场占有率情况 </w:t>
      </w:r>
    </w:p>
    <w:p>
      <w:pPr>
        <w:spacing w:after="150"/>
      </w:pPr>
      <w:r>
        <w:rPr/>
        <w:t xml:space="preserve">图表：2019-2023年重点企业的网络准入与控制相关产品客户满意度排名 </w:t>
      </w:r>
    </w:p>
    <w:p>
      <w:pPr>
        <w:spacing w:after="150"/>
      </w:pPr>
      <w:r>
        <w:rPr/>
        <w:t xml:space="preserve">图表：2019-2023年网络控制准入行业重点企业竞争力排名 </w:t>
      </w:r>
    </w:p>
    <w:p>
      <w:pPr>
        <w:spacing w:after="150"/>
      </w:pPr>
      <w:r>
        <w:rPr/>
        <w:t xml:space="preserve">图表：2019-2023年北信源的主要财务指标 </w:t>
      </w:r>
    </w:p>
    <w:p>
      <w:pPr>
        <w:spacing w:after="150"/>
      </w:pPr>
      <w:r>
        <w:rPr/>
        <w:t xml:space="preserve">图表：2019-2023年奇安信的主要财务指标 </w:t>
      </w:r>
    </w:p>
    <w:p>
      <w:pPr>
        <w:spacing w:after="150"/>
      </w:pPr>
      <w:r>
        <w:rPr/>
        <w:t xml:space="preserve">图表：2019-2023年企业经营结构 </w:t>
      </w:r>
    </w:p>
    <w:p>
      <w:pPr>
        <w:spacing w:after="150"/>
      </w:pPr>
      <w:r>
        <w:rPr/>
        <w:t xml:space="preserve">图表：2019-2023年亚信安全的主要财务指标 </w:t>
      </w:r>
    </w:p>
    <w:p>
      <w:pPr>
        <w:spacing w:after="150"/>
      </w:pPr>
      <w:r>
        <w:rPr/>
        <w:t xml:space="preserve">图表：2024-2029年市场规模预测(单位：亿元) </w:t>
      </w:r>
    </w:p>
    <w:p>
      <w:pPr>
        <w:spacing w:after="150"/>
      </w:pPr>
      <w:r>
        <w:rPr/>
        <w:t xml:space="preserve">图表：2024-2029年行业平均毛利率走势预测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中国网络准入控制行业市场发展分析及发展前景与战略研究报告(2024-2029版)</dc:title>
  <dc:description>中国网络准入控制行业市场发展分析及发展前景与战略研究报告(2024-2029版)</dc:description>
  <dc:subject>中国网络准入控制行业市场发展分析及发展前景与战略研究报告(2024-2029版)</dc:subject>
  <cp:keywords>研究报告</cp:keywords>
  <cp:category>研究报告</cp:category>
  <cp:lastModifiedBy>北京中道泰和信息咨询有限公司</cp:lastModifiedBy>
  <dcterms:created xsi:type="dcterms:W3CDTF">2024-03-07T02:07:06+08:00</dcterms:created>
  <dcterms:modified xsi:type="dcterms:W3CDTF">2024-03-07T02:07:06+08:00</dcterms:modified>
</cp:coreProperties>
</file>

<file path=docProps/custom.xml><?xml version="1.0" encoding="utf-8"?>
<Properties xmlns="http://schemas.openxmlformats.org/officeDocument/2006/custom-properties" xmlns:vt="http://schemas.openxmlformats.org/officeDocument/2006/docPropsVTypes"/>
</file>