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中国碳中和产业市场发展分析及发展方向与投资机会研究报告(2024-2029版)</w:t>
      </w:r>
    </w:p>
    <w:p>
      <w:pPr>
        <w:spacing w:after="150"/>
      </w:pPr>
      <w:r>
        <w:rPr>
          <w:b w:val="1"/>
          <w:bCs w:val="1"/>
        </w:rPr>
        <w:t xml:space="preserve">报告简介</w:t>
      </w:r>
    </w:p>
    <w:p>
      <w:pPr>
        <w:spacing w:after="150"/>
      </w:pPr>
      <w:r>
        <w:rPr/>
        <w:t xml:space="preserve">碳中和是指企业、团体或个人测算在一定时间内直接或间接产生的温室气体排放总量，然后通过植物造树造林、节能减排等形式，抵消自身产生的二氧化碳排放量，实现二氧化碳“零排放”。</w:t>
      </w:r>
    </w:p>
    <w:p>
      <w:pPr>
        <w:spacing w:after="150"/>
      </w:pPr>
      <w:r>
        <w:rPr/>
        <w:t xml:space="preserve">当今世界，能源与环境问题已成为制约经济社会发展的重要因素，积极应对气候变化，大力发展低碳经济已成为国际社会的共识。我国在国家和地方层面先后发布了一系列碳达峰碳中和顶层设计文件和配套实施方法，不断完善地方低碳发展制度体系，为国家低碳发展战略布局奠定了良好的基础。国家已把应对气候变化作为经济社会发展的重大战略目标，要求大力发展绿色经济，积极发展低碳经济和循环经济，节约能源，提高效率。在近期的二十大会议政府工作报告中，习总书记强调，推动绿色发展，促进人与自然和谐共生，我们要加快发展方式绿色转型，实施全面节约战略，发展绿色低碳产业，倡导绿色消费，推动形成绿色低碳的生产方式和生活方式。积极稳妥推进碳达峰碳中和，立足我国能源资源禀赋，坚持先立后破，有计划分步骤实施碳达峰行动，深入推进能源革命，加强煤炭清洁高效利用，加快规划建设新型能源体系，积极参与应对气候变化全球治理。</w:t>
      </w:r>
    </w:p>
    <w:p>
      <w:pPr>
        <w:spacing w:after="150"/>
      </w:pPr>
      <w:r>
        <w:rPr/>
        <w:t xml:space="preserve">截至目前，能源活动产生的碳排放占我国二氧化碳排放总量的比重超过90%，占温室气体排放总量的70%左右，是实现碳中和的重中之重，必须在实现深度脱碳新征程中担当排头兵重任。碳中和愿景将加速能源革命进程，通过大幅提升能源利用效率和大力发展非化石能源并举，以更低的能源消耗支撑我国经济社会发展目标的实现和居民生活水平的不断提高，进而加快实现由高碳向低碳，再由低碳向零碳的转变。通过简单匡算，实现这一转变需要未来三十年在能源基础设施领域投资超过100万亿元以上，这意味着未来三四十年我国能源系统将发生深刻变革，煤炭、煤电、炼化等传统领域将不可避免的发生颠覆性变化。但能源投资具有资金规模大、服役周期长、路径锁定效应明显等特点，当前阶段若仅以2030年前碳排放达峰为目标部署能源投资，将难以有效应对达峰后推进深度减排的严峻挑战。特别是当前到2060年仅余40年时间，与大部分能源基础设施的设计寿命大致相当。因此，碳中和愿景也将对当前能源投资产生直接影响，尽早行动至关重要，未来五到十年的能源投资就需要探索出超前2035年标准并对接2050年目标的解决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碳中和市场进行了分析研究。报告在总结中国碳中和行业发展历程的基础上，结合新时期的各方面因素，对中国碳中和行业的发展趋势给予了细致和审慎的预测论证。报告资料详实，图表丰富，既有深入的分析，又有直观的比较，为碳中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碳中和产业发展环境分析 </w:t>
      </w:r>
    </w:p>
    <w:p>
      <w:pPr>
        <w:spacing w:after="150"/>
      </w:pPr>
      <w:r>
        <w:rPr/>
        <w:t xml:space="preserve">第一节 碳中和产业界定 </w:t>
      </w:r>
    </w:p>
    <w:p>
      <w:pPr>
        <w:spacing w:after="150"/>
      </w:pPr>
      <w:r>
        <w:rPr/>
        <w:t xml:space="preserve">一、碳达峰的概念 </w:t>
      </w:r>
    </w:p>
    <w:p>
      <w:pPr>
        <w:spacing w:after="150"/>
      </w:pPr>
      <w:r>
        <w:rPr/>
        <w:t xml:space="preserve">二、碳中和的概念 </w:t>
      </w:r>
    </w:p>
    <w:p>
      <w:pPr>
        <w:spacing w:after="150"/>
      </w:pPr>
      <w:r>
        <w:rPr/>
        <w:t xml:space="preserve">三、碳达峰和碳中和的关系 </w:t>
      </w:r>
    </w:p>
    <w:p>
      <w:pPr>
        <w:spacing w:after="150"/>
      </w:pPr>
      <w:r>
        <w:rPr/>
        <w:t xml:space="preserve">第二节 中国碳中和产业政策环境分析 </w:t>
      </w:r>
    </w:p>
    <w:p>
      <w:pPr>
        <w:spacing w:after="150"/>
      </w:pPr>
      <w:r>
        <w:rPr/>
        <w:t xml:space="preserve">一、国家层面“双碳”政策汇总 </w:t>
      </w:r>
    </w:p>
    <w:p>
      <w:pPr>
        <w:spacing w:after="150"/>
      </w:pPr>
      <w:r>
        <w:rPr/>
        <w:t xml:space="preserve">二、地方层面“双碳”政策汇总 </w:t>
      </w:r>
    </w:p>
    <w:p>
      <w:pPr>
        <w:spacing w:after="150"/>
      </w:pPr>
      <w:r>
        <w:rPr/>
        <w:t xml:space="preserve">三、碳中和目标 </w:t>
      </w:r>
    </w:p>
    <w:p>
      <w:pPr>
        <w:spacing w:after="150"/>
      </w:pPr>
      <w:r>
        <w:rPr/>
        <w:t xml:space="preserve">四、政策环境对各产业的投资影响分析 </w:t>
      </w:r>
    </w:p>
    <w:p>
      <w:pPr>
        <w:spacing w:after="150"/>
      </w:pPr>
      <w:r>
        <w:rPr/>
        <w:t xml:space="preserve">第三节 国内宏观经济环境分析 </w:t>
      </w:r>
    </w:p>
    <w:p>
      <w:pPr>
        <w:spacing w:after="150"/>
      </w:pPr>
      <w:r>
        <w:rPr/>
        <w:t xml:space="preserve">一、国民经济运行情况 </w:t>
      </w:r>
    </w:p>
    <w:p>
      <w:pPr>
        <w:spacing w:after="150"/>
      </w:pPr>
      <w:r>
        <w:rPr/>
        <w:t xml:space="preserve">二、“十四五”宏观经济展望 </w:t>
      </w:r>
    </w:p>
    <w:p>
      <w:pPr>
        <w:spacing w:after="150"/>
      </w:pPr>
      <w:r>
        <w:rPr/>
        <w:t xml:space="preserve">三、经济环境对碳中和各产业的影响 </w:t>
      </w:r>
    </w:p>
    <w:p>
      <w:pPr>
        <w:spacing w:after="150"/>
      </w:pPr>
      <w:r>
        <w:rPr/>
        <w:t xml:space="preserve">第四节 碳中和技术分析 </w:t>
      </w:r>
    </w:p>
    <w:p>
      <w:pPr>
        <w:spacing w:after="150"/>
      </w:pPr>
      <w:r>
        <w:rPr/>
        <w:t xml:space="preserve">一、零碳技术 </w:t>
      </w:r>
    </w:p>
    <w:p>
      <w:pPr>
        <w:spacing w:after="150"/>
      </w:pPr>
      <w:r>
        <w:rPr/>
        <w:t xml:space="preserve">二、减碳技术 </w:t>
      </w:r>
    </w:p>
    <w:p>
      <w:pPr>
        <w:spacing w:after="150"/>
      </w:pPr>
      <w:r>
        <w:rPr/>
        <w:t xml:space="preserve">三、负碳技术 </w:t>
      </w:r>
    </w:p>
    <w:p>
      <w:pPr>
        <w:spacing w:after="150"/>
      </w:pPr>
      <w:r>
        <w:rPr>
          <w:b w:val="1"/>
          <w:bCs w:val="1"/>
        </w:rPr>
        <w:t xml:space="preserve">第二章 全球碳中和产业发展分析 </w:t>
      </w:r>
    </w:p>
    <w:p>
      <w:pPr>
        <w:spacing w:after="150"/>
      </w:pPr>
      <w:r>
        <w:rPr/>
        <w:t xml:space="preserve">第一节 全球碳中和政策/目标 </w:t>
      </w:r>
    </w:p>
    <w:p>
      <w:pPr>
        <w:spacing w:after="150"/>
      </w:pPr>
      <w:r>
        <w:rPr/>
        <w:t xml:space="preserve">一、各国加速推进碳减排进程 </w:t>
      </w:r>
    </w:p>
    <w:p>
      <w:pPr>
        <w:spacing w:after="150"/>
      </w:pPr>
      <w:r>
        <w:rPr/>
        <w:t xml:space="preserve">二、全球主要国家“双碳”政策 </w:t>
      </w:r>
    </w:p>
    <w:p>
      <w:pPr>
        <w:spacing w:after="150"/>
      </w:pPr>
      <w:r>
        <w:rPr/>
        <w:t xml:space="preserve">三、全球主要国家碳中和时间 </w:t>
      </w:r>
    </w:p>
    <w:p>
      <w:pPr>
        <w:spacing w:after="150"/>
      </w:pPr>
      <w:r>
        <w:rPr/>
        <w:t xml:space="preserve">第二节 全球碳排放市场现状 </w:t>
      </w:r>
    </w:p>
    <w:p>
      <w:pPr>
        <w:spacing w:after="150"/>
      </w:pPr>
      <w:r>
        <w:rPr/>
        <w:t xml:space="preserve">一、2019-2023年全球碳排放规模 </w:t>
      </w:r>
    </w:p>
    <w:p>
      <w:pPr>
        <w:spacing w:after="150"/>
      </w:pPr>
      <w:r>
        <w:rPr/>
        <w:t xml:space="preserve">二、全球碳排放区域分布 </w:t>
      </w:r>
    </w:p>
    <w:p>
      <w:pPr>
        <w:spacing w:after="150"/>
      </w:pPr>
      <w:r>
        <w:rPr/>
        <w:t xml:space="preserve">三、全球碳排放主要来源 </w:t>
      </w:r>
    </w:p>
    <w:p>
      <w:pPr>
        <w:spacing w:after="150"/>
      </w:pPr>
      <w:r>
        <w:rPr/>
        <w:t xml:space="preserve">第三节 全球碳交易市场 </w:t>
      </w:r>
    </w:p>
    <w:p>
      <w:pPr>
        <w:spacing w:after="150"/>
      </w:pPr>
      <w:r>
        <w:rPr/>
        <w:t xml:space="preserve">一、碳排放交易体系构建 </w:t>
      </w:r>
    </w:p>
    <w:p>
      <w:pPr>
        <w:spacing w:after="150"/>
      </w:pPr>
      <w:r>
        <w:rPr/>
        <w:t xml:space="preserve">二、分配配额 </w:t>
      </w:r>
    </w:p>
    <w:p>
      <w:pPr>
        <w:spacing w:after="150"/>
      </w:pPr>
      <w:r>
        <w:rPr/>
        <w:t xml:space="preserve">三、2019-2023年全球碳交易量 </w:t>
      </w:r>
    </w:p>
    <w:p>
      <w:pPr>
        <w:spacing w:after="150"/>
      </w:pPr>
      <w:r>
        <w:rPr/>
        <w:t xml:space="preserve">四、2019-2023年全球碳交易价值 </w:t>
      </w:r>
    </w:p>
    <w:p>
      <w:pPr>
        <w:spacing w:after="150"/>
      </w:pPr>
      <w:r>
        <w:rPr/>
        <w:t xml:space="preserve">第四节 欧盟碳交易市场 </w:t>
      </w:r>
    </w:p>
    <w:p>
      <w:pPr>
        <w:spacing w:after="150"/>
      </w:pPr>
      <w:r>
        <w:rPr/>
        <w:t xml:space="preserve">一、总体框架 </w:t>
      </w:r>
    </w:p>
    <w:p>
      <w:pPr>
        <w:spacing w:after="150"/>
      </w:pPr>
      <w:r>
        <w:rPr/>
        <w:t xml:space="preserve">二、欧盟碳交易所 </w:t>
      </w:r>
    </w:p>
    <w:p>
      <w:pPr>
        <w:spacing w:after="150"/>
      </w:pPr>
      <w:r>
        <w:rPr/>
        <w:t xml:space="preserve">三、欧盟碳边境税 </w:t>
      </w:r>
    </w:p>
    <w:p>
      <w:pPr>
        <w:spacing w:after="150"/>
      </w:pPr>
      <w:r>
        <w:rPr/>
        <w:t xml:space="preserve">四、欧盟碳税 </w:t>
      </w:r>
    </w:p>
    <w:p>
      <w:pPr>
        <w:spacing w:after="150"/>
      </w:pPr>
      <w:r>
        <w:rPr/>
        <w:t xml:space="preserve">第五节 其他国家碳交易市场 </w:t>
      </w:r>
    </w:p>
    <w:p>
      <w:pPr>
        <w:spacing w:after="150"/>
      </w:pPr>
      <w:r>
        <w:rPr/>
        <w:t xml:space="preserve">一、美国 </w:t>
      </w:r>
    </w:p>
    <w:p>
      <w:pPr>
        <w:spacing w:after="150"/>
      </w:pPr>
      <w:r>
        <w:rPr/>
        <w:t xml:space="preserve">二、日本 </w:t>
      </w:r>
    </w:p>
    <w:p>
      <w:pPr>
        <w:spacing w:after="150"/>
      </w:pPr>
      <w:r>
        <w:rPr/>
        <w:t xml:space="preserve">三、韩国 </w:t>
      </w:r>
    </w:p>
    <w:p>
      <w:pPr>
        <w:spacing w:after="150"/>
      </w:pPr>
      <w:r>
        <w:rPr>
          <w:b w:val="1"/>
          <w:bCs w:val="1"/>
        </w:rPr>
        <w:t xml:space="preserve">第三章 中国碳中和产业发展情况分析 </w:t>
      </w:r>
    </w:p>
    <w:p>
      <w:pPr>
        <w:spacing w:after="150"/>
      </w:pPr>
      <w:r>
        <w:rPr/>
        <w:t xml:space="preserve">第一节 中国碳中和产业概述 </w:t>
      </w:r>
    </w:p>
    <w:p>
      <w:pPr>
        <w:spacing w:after="150"/>
      </w:pPr>
      <w:r>
        <w:rPr/>
        <w:t xml:space="preserve">一、碳中和产业发展背景 </w:t>
      </w:r>
    </w:p>
    <w:p>
      <w:pPr>
        <w:spacing w:after="150"/>
      </w:pPr>
      <w:r>
        <w:rPr/>
        <w:t xml:space="preserve">二、碳排放来源 </w:t>
      </w:r>
    </w:p>
    <w:p>
      <w:pPr>
        <w:spacing w:after="150"/>
      </w:pPr>
      <w:r>
        <w:rPr/>
        <w:t xml:space="preserve">三、国家、省、企业碳排放计算方法 </w:t>
      </w:r>
    </w:p>
    <w:p>
      <w:pPr>
        <w:spacing w:after="150"/>
      </w:pPr>
      <w:r>
        <w:rPr/>
        <w:t xml:space="preserve">第二节 碳排放市场分析 </w:t>
      </w:r>
    </w:p>
    <w:p>
      <w:pPr>
        <w:spacing w:after="150"/>
      </w:pPr>
      <w:r>
        <w:rPr/>
        <w:t xml:space="preserve">一、我国能源市场消费现状 </w:t>
      </w:r>
    </w:p>
    <w:p>
      <w:pPr>
        <w:spacing w:after="150"/>
      </w:pPr>
      <w:r>
        <w:rPr/>
        <w:t xml:space="preserve">二、2019-2023年我国能源消费结构 </w:t>
      </w:r>
    </w:p>
    <w:p>
      <w:pPr>
        <w:spacing w:after="150"/>
      </w:pPr>
      <w:r>
        <w:rPr/>
        <w:t xml:space="preserve">三、2019-2023年我国碳排放量 </w:t>
      </w:r>
    </w:p>
    <w:p>
      <w:pPr>
        <w:spacing w:after="150"/>
      </w:pPr>
      <w:r>
        <w:rPr/>
        <w:t xml:space="preserve">第三节 主要高耗能企业“双碳”目标 </w:t>
      </w:r>
    </w:p>
    <w:p>
      <w:pPr>
        <w:spacing w:after="150"/>
      </w:pPr>
      <w:r>
        <w:rPr/>
        <w:t xml:space="preserve">第四节 实现“双碳”目标的路径 </w:t>
      </w:r>
    </w:p>
    <w:p>
      <w:pPr>
        <w:spacing w:after="150"/>
      </w:pPr>
      <w:r>
        <w:rPr/>
        <w:t xml:space="preserve">一、重点领域部门能源转型 </w:t>
      </w:r>
    </w:p>
    <w:p>
      <w:pPr>
        <w:spacing w:after="150"/>
      </w:pPr>
      <w:r>
        <w:rPr/>
        <w:t xml:space="preserve">二、推动碳捕获技术发展 </w:t>
      </w:r>
    </w:p>
    <w:p>
      <w:pPr>
        <w:spacing w:after="150"/>
      </w:pPr>
      <w:r>
        <w:rPr/>
        <w:t xml:space="preserve">三、完善碳交易市场 </w:t>
      </w:r>
    </w:p>
    <w:p>
      <w:pPr>
        <w:spacing w:after="150"/>
      </w:pPr>
      <w:r>
        <w:rPr/>
        <w:t xml:space="preserve">四、发展绿色金融市场 </w:t>
      </w:r>
    </w:p>
    <w:p>
      <w:pPr>
        <w:spacing w:after="150"/>
      </w:pPr>
      <w:r>
        <w:rPr>
          <w:b w:val="1"/>
          <w:bCs w:val="1"/>
        </w:rPr>
        <w:t xml:space="preserve">第四章 碳交易市场发展现状 </w:t>
      </w:r>
    </w:p>
    <w:p>
      <w:pPr>
        <w:spacing w:after="150"/>
      </w:pPr>
      <w:r>
        <w:rPr/>
        <w:t xml:space="preserve">第一节 碳交易市场概况 </w:t>
      </w:r>
    </w:p>
    <w:p>
      <w:pPr>
        <w:spacing w:after="150"/>
      </w:pPr>
      <w:r>
        <w:rPr/>
        <w:t xml:space="preserve">一、碳交易相关政策 </w:t>
      </w:r>
    </w:p>
    <w:p>
      <w:pPr>
        <w:spacing w:after="150"/>
      </w:pPr>
      <w:r>
        <w:rPr/>
        <w:t xml:space="preserve">二、我国碳交易体系框架 </w:t>
      </w:r>
    </w:p>
    <w:p>
      <w:pPr>
        <w:spacing w:after="150"/>
      </w:pPr>
      <w:r>
        <w:rPr/>
        <w:t xml:space="preserve">第二节 我国碳抵消机制发展情况 </w:t>
      </w:r>
    </w:p>
    <w:p>
      <w:pPr>
        <w:spacing w:after="150"/>
      </w:pPr>
      <w:r>
        <w:rPr/>
        <w:t xml:space="preserve">一、第一阶段：cdm项目阶段 </w:t>
      </w:r>
    </w:p>
    <w:p>
      <w:pPr>
        <w:spacing w:after="150"/>
      </w:pPr>
      <w:r>
        <w:rPr/>
        <w:t xml:space="preserve">二、第二阶段：碳交易试点阶段 </w:t>
      </w:r>
    </w:p>
    <w:p>
      <w:pPr>
        <w:spacing w:after="150"/>
      </w:pPr>
      <w:r>
        <w:rPr/>
        <w:t xml:space="preserve">三、第三阶段：全国碳交易市场阶段 </w:t>
      </w:r>
    </w:p>
    <w:p>
      <w:pPr>
        <w:spacing w:after="150"/>
      </w:pPr>
      <w:r>
        <w:rPr/>
        <w:t xml:space="preserve">第三节 碳交易试点情况 </w:t>
      </w:r>
    </w:p>
    <w:p>
      <w:pPr>
        <w:spacing w:after="150"/>
      </w:pPr>
      <w:r>
        <w:rPr/>
        <w:t xml:space="preserve">一、深圳 </w:t>
      </w:r>
    </w:p>
    <w:p>
      <w:pPr>
        <w:spacing w:after="150"/>
      </w:pPr>
      <w:r>
        <w:rPr/>
        <w:t xml:space="preserve">二、上海 </w:t>
      </w:r>
    </w:p>
    <w:p>
      <w:pPr>
        <w:spacing w:after="150"/>
      </w:pPr>
      <w:r>
        <w:rPr/>
        <w:t xml:space="preserve">三、北京 </w:t>
      </w:r>
    </w:p>
    <w:p>
      <w:pPr>
        <w:spacing w:after="150"/>
      </w:pPr>
      <w:r>
        <w:rPr/>
        <w:t xml:space="preserve">四、广东 </w:t>
      </w:r>
    </w:p>
    <w:p>
      <w:pPr>
        <w:spacing w:after="150"/>
      </w:pPr>
      <w:r>
        <w:rPr/>
        <w:t xml:space="preserve">五、天津 </w:t>
      </w:r>
    </w:p>
    <w:p>
      <w:pPr>
        <w:spacing w:after="150"/>
      </w:pPr>
      <w:r>
        <w:rPr/>
        <w:t xml:space="preserve">六、湖北 </w:t>
      </w:r>
    </w:p>
    <w:p>
      <w:pPr>
        <w:spacing w:after="150"/>
      </w:pPr>
      <w:r>
        <w:rPr/>
        <w:t xml:space="preserve">七、重庆 </w:t>
      </w:r>
    </w:p>
    <w:p>
      <w:pPr>
        <w:spacing w:after="150"/>
      </w:pPr>
      <w:r>
        <w:rPr/>
        <w:t xml:space="preserve">八、福建 </w:t>
      </w:r>
    </w:p>
    <w:p>
      <w:pPr>
        <w:spacing w:after="150"/>
      </w:pPr>
      <w:r>
        <w:rPr/>
        <w:t xml:space="preserve">第四节 碳交易市场现状 </w:t>
      </w:r>
    </w:p>
    <w:p>
      <w:pPr>
        <w:spacing w:after="150"/>
      </w:pPr>
      <w:r>
        <w:rPr/>
        <w:t xml:space="preserve">一、全国碳交易成交量 </w:t>
      </w:r>
    </w:p>
    <w:p>
      <w:pPr>
        <w:spacing w:after="150"/>
      </w:pPr>
      <w:r>
        <w:rPr/>
        <w:t xml:space="preserve">二、全国碳交易成交额 </w:t>
      </w:r>
    </w:p>
    <w:p>
      <w:pPr>
        <w:spacing w:after="150"/>
      </w:pPr>
      <w:r>
        <w:rPr/>
        <w:t xml:space="preserve">三、国内碳交易试点交易情况 </w:t>
      </w:r>
    </w:p>
    <w:p>
      <w:pPr>
        <w:spacing w:after="150"/>
      </w:pPr>
      <w:r>
        <w:rPr/>
        <w:t xml:space="preserve">第五节 我国碳交易市场发展趋势 </w:t>
      </w:r>
    </w:p>
    <w:p>
      <w:pPr>
        <w:spacing w:after="150"/>
      </w:pPr>
      <w:r>
        <w:rPr/>
        <w:t xml:space="preserve">一、全国碳交易市场政策逐渐趋严 </w:t>
      </w:r>
    </w:p>
    <w:p>
      <w:pPr>
        <w:spacing w:after="150"/>
      </w:pPr>
      <w:r>
        <w:rPr/>
        <w:t xml:space="preserve">二、碳抵消机制有望重启 </w:t>
      </w:r>
    </w:p>
    <w:p>
      <w:pPr>
        <w:spacing w:after="150"/>
      </w:pPr>
      <w:r>
        <w:rPr/>
        <w:t xml:space="preserve">三、碳金融市场逐步完善 </w:t>
      </w:r>
    </w:p>
    <w:p>
      <w:pPr>
        <w:spacing w:after="150"/>
      </w:pPr>
      <w:r>
        <w:rPr/>
        <w:t xml:space="preserve">四、市场空间巨大 </w:t>
      </w:r>
    </w:p>
    <w:p>
      <w:pPr>
        <w:spacing w:after="150"/>
      </w:pPr>
      <w:r>
        <w:rPr>
          <w:b w:val="1"/>
          <w:bCs w:val="1"/>
        </w:rPr>
        <w:t xml:space="preserve">第五章 电力行业碳中和市场及发展机会 </w:t>
      </w:r>
    </w:p>
    <w:p>
      <w:pPr>
        <w:spacing w:after="150"/>
      </w:pPr>
      <w:r>
        <w:rPr/>
        <w:t xml:space="preserve">第一节 电力领域“碳中和”相关政策 </w:t>
      </w:r>
    </w:p>
    <w:p>
      <w:pPr>
        <w:spacing w:after="150"/>
      </w:pPr>
      <w:r>
        <w:rPr/>
        <w:t xml:space="preserve">第二节 电力领域市场现状 </w:t>
      </w:r>
    </w:p>
    <w:p>
      <w:pPr>
        <w:spacing w:after="150"/>
      </w:pPr>
      <w:r>
        <w:rPr/>
        <w:t xml:space="preserve">一、2019-2023年我国发电量/用电量 </w:t>
      </w:r>
    </w:p>
    <w:p>
      <w:pPr>
        <w:spacing w:after="150"/>
      </w:pPr>
      <w:r>
        <w:rPr/>
        <w:t xml:space="preserve">二、2019-2023年我国电力行业能源结构 </w:t>
      </w:r>
    </w:p>
    <w:p>
      <w:pPr>
        <w:spacing w:after="150"/>
      </w:pPr>
      <w:r>
        <w:rPr/>
        <w:t xml:space="preserve">第三节 电力行业碳减排市场 </w:t>
      </w:r>
    </w:p>
    <w:p>
      <w:pPr>
        <w:spacing w:after="150"/>
      </w:pPr>
      <w:r>
        <w:rPr/>
        <w:t xml:space="preserve">一、中国电力行业碳减排的必要性 </w:t>
      </w:r>
    </w:p>
    <w:p>
      <w:pPr>
        <w:spacing w:after="150"/>
      </w:pPr>
      <w:r>
        <w:rPr/>
        <w:t xml:space="preserve">二、“双碳”背景下电力系统转型面临的挑战 </w:t>
      </w:r>
    </w:p>
    <w:p>
      <w:pPr>
        <w:spacing w:after="150"/>
      </w:pPr>
      <w:r>
        <w:rPr/>
        <w:t xml:space="preserve">三、电力行业实现碳中和的路径 </w:t>
      </w:r>
    </w:p>
    <w:p>
      <w:pPr>
        <w:spacing w:after="150"/>
      </w:pPr>
      <w:r>
        <w:rPr/>
        <w:t xml:space="preserve">第四节 电力行业碳减排市场投资机会--光伏 </w:t>
      </w:r>
    </w:p>
    <w:p>
      <w:pPr>
        <w:spacing w:after="150"/>
      </w:pPr>
      <w:r>
        <w:rPr/>
        <w:t xml:space="preserve">一、光伏产业链分析 </w:t>
      </w:r>
    </w:p>
    <w:p>
      <w:pPr>
        <w:spacing w:after="150"/>
      </w:pPr>
      <w:r>
        <w:rPr/>
        <w:t xml:space="preserve">二、我国光伏新增装机量 </w:t>
      </w:r>
    </w:p>
    <w:p>
      <w:pPr>
        <w:spacing w:after="150"/>
      </w:pPr>
      <w:r>
        <w:rPr/>
        <w:t xml:space="preserve">三、碳中和背景下光伏发电规划 </w:t>
      </w:r>
    </w:p>
    <w:p>
      <w:pPr>
        <w:spacing w:after="150"/>
      </w:pPr>
      <w:r>
        <w:rPr/>
        <w:t xml:space="preserve">第五节 电力行业碳减排市场投资机会--风电 </w:t>
      </w:r>
    </w:p>
    <w:p>
      <w:pPr>
        <w:spacing w:after="150"/>
      </w:pPr>
      <w:r>
        <w:rPr/>
        <w:t xml:space="preserve">一、风电产业链分析 </w:t>
      </w:r>
    </w:p>
    <w:p>
      <w:pPr>
        <w:spacing w:after="150"/>
      </w:pPr>
      <w:r>
        <w:rPr/>
        <w:t xml:space="preserve">二、我国风电新增装机量 </w:t>
      </w:r>
    </w:p>
    <w:p>
      <w:pPr>
        <w:spacing w:after="150"/>
      </w:pPr>
      <w:r>
        <w:rPr/>
        <w:t xml:space="preserve">三、海上风电快速增长 </w:t>
      </w:r>
    </w:p>
    <w:p>
      <w:pPr>
        <w:spacing w:after="150"/>
      </w:pPr>
      <w:r>
        <w:rPr/>
        <w:t xml:space="preserve">四、碳中和背景下风力发电规划 </w:t>
      </w:r>
    </w:p>
    <w:p>
      <w:pPr>
        <w:spacing w:after="150"/>
      </w:pPr>
      <w:r>
        <w:rPr/>
        <w:t xml:space="preserve">第六节 电力行业碳减排市场投资机会--氢能 </w:t>
      </w:r>
    </w:p>
    <w:p>
      <w:pPr>
        <w:spacing w:after="150"/>
      </w:pPr>
      <w:r>
        <w:rPr/>
        <w:t xml:space="preserve">一、氢能产业链分析 </w:t>
      </w:r>
    </w:p>
    <w:p>
      <w:pPr>
        <w:spacing w:after="150"/>
      </w:pPr>
      <w:r>
        <w:rPr/>
        <w:t xml:space="preserve">二、氢能产业政策密集出台 </w:t>
      </w:r>
    </w:p>
    <w:p>
      <w:pPr>
        <w:spacing w:after="150"/>
      </w:pPr>
      <w:r>
        <w:rPr/>
        <w:t xml:space="preserve">三、氢能是替代化石能源实现碳中和的重要选择 </w:t>
      </w:r>
    </w:p>
    <w:p>
      <w:pPr>
        <w:spacing w:after="150"/>
      </w:pPr>
      <w:r>
        <w:rPr/>
        <w:t xml:space="preserve">四、中国氢能发展总体目标 </w:t>
      </w:r>
    </w:p>
    <w:p>
      <w:pPr>
        <w:spacing w:after="150"/>
      </w:pPr>
      <w:r>
        <w:rPr/>
        <w:t xml:space="preserve">第七节 电力行业碳减排市场投资机会--核能 </w:t>
      </w:r>
    </w:p>
    <w:p>
      <w:pPr>
        <w:spacing w:after="150"/>
      </w:pPr>
      <w:r>
        <w:rPr/>
        <w:t xml:space="preserve">一、核能产业链分析 </w:t>
      </w:r>
    </w:p>
    <w:p>
      <w:pPr>
        <w:spacing w:after="150"/>
      </w:pPr>
      <w:r>
        <w:rPr/>
        <w:t xml:space="preserve">二、核电站在建与并网数量 </w:t>
      </w:r>
    </w:p>
    <w:p>
      <w:pPr>
        <w:spacing w:after="150"/>
      </w:pPr>
      <w:r>
        <w:rPr/>
        <w:t xml:space="preserve">三、碳中和背景下核电规划 </w:t>
      </w:r>
    </w:p>
    <w:p>
      <w:pPr>
        <w:spacing w:after="150"/>
      </w:pPr>
      <w:r>
        <w:rPr/>
        <w:t xml:space="preserve">第八节 电力行业碳减排市场投资机会--储能 </w:t>
      </w:r>
    </w:p>
    <w:p>
      <w:pPr>
        <w:spacing w:after="150"/>
      </w:pPr>
      <w:r>
        <w:rPr/>
        <w:t xml:space="preserve">一、新能源发展催生储能需求 </w:t>
      </w:r>
    </w:p>
    <w:p>
      <w:pPr>
        <w:spacing w:after="150"/>
      </w:pPr>
      <w:r>
        <w:rPr/>
        <w:t xml:space="preserve">二、储能市场介绍 </w:t>
      </w:r>
    </w:p>
    <w:p>
      <w:pPr>
        <w:spacing w:after="150"/>
      </w:pPr>
      <w:r>
        <w:rPr/>
        <w:t xml:space="preserve">三、国内储能装机规模 </w:t>
      </w:r>
    </w:p>
    <w:p>
      <w:pPr>
        <w:spacing w:after="150"/>
      </w:pPr>
      <w:r>
        <w:rPr/>
        <w:t xml:space="preserve">四、储能市场发展前景 </w:t>
      </w:r>
    </w:p>
    <w:p>
      <w:pPr>
        <w:spacing w:after="150"/>
      </w:pPr>
      <w:r>
        <w:rPr/>
        <w:t xml:space="preserve">第九节 电力行业碳减排市场投资机会--特高压 </w:t>
      </w:r>
    </w:p>
    <w:p>
      <w:pPr>
        <w:spacing w:after="150"/>
      </w:pPr>
      <w:r>
        <w:rPr/>
        <w:t xml:space="preserve">一、特高压产业链分析 </w:t>
      </w:r>
    </w:p>
    <w:p>
      <w:pPr>
        <w:spacing w:after="150"/>
      </w:pPr>
      <w:r>
        <w:rPr/>
        <w:t xml:space="preserve">二、能源结构调整催生特高压需求 </w:t>
      </w:r>
    </w:p>
    <w:p>
      <w:pPr>
        <w:spacing w:after="150"/>
      </w:pPr>
      <w:r>
        <w:rPr/>
        <w:t xml:space="preserve">三、特高压投资规模预测 </w:t>
      </w:r>
    </w:p>
    <w:p>
      <w:pPr>
        <w:spacing w:after="150"/>
      </w:pPr>
      <w:r>
        <w:rPr>
          <w:b w:val="1"/>
          <w:bCs w:val="1"/>
        </w:rPr>
        <w:t xml:space="preserve">第六章 传统工业碳中和市场及发展机会 </w:t>
      </w:r>
    </w:p>
    <w:p>
      <w:pPr>
        <w:spacing w:after="150"/>
      </w:pPr>
      <w:r>
        <w:rPr/>
        <w:t xml:space="preserve">第一节 相关政策分析 </w:t>
      </w:r>
    </w:p>
    <w:p>
      <w:pPr>
        <w:spacing w:after="150"/>
      </w:pPr>
      <w:r>
        <w:rPr/>
        <w:t xml:space="preserve">一、钢铁和有色金属领域“碳中和”相关政策 </w:t>
      </w:r>
    </w:p>
    <w:p>
      <w:pPr>
        <w:spacing w:after="150"/>
      </w:pPr>
      <w:r>
        <w:rPr/>
        <w:t xml:space="preserve">二、水泥领域“碳中和”相关政策 </w:t>
      </w:r>
    </w:p>
    <w:p>
      <w:pPr>
        <w:spacing w:after="150"/>
      </w:pPr>
      <w:r>
        <w:rPr/>
        <w:t xml:space="preserve">三、石油化工领域“碳中和”相关政策 </w:t>
      </w:r>
    </w:p>
    <w:p>
      <w:pPr>
        <w:spacing w:after="150"/>
      </w:pPr>
      <w:r>
        <w:rPr/>
        <w:t xml:space="preserve">第二节 钢铁 </w:t>
      </w:r>
    </w:p>
    <w:p>
      <w:pPr>
        <w:spacing w:after="150"/>
      </w:pPr>
      <w:r>
        <w:rPr/>
        <w:t xml:space="preserve">一、钢铁行业市场现状 </w:t>
      </w:r>
    </w:p>
    <w:p>
      <w:pPr>
        <w:spacing w:after="150"/>
      </w:pPr>
      <w:r>
        <w:rPr/>
        <w:t xml:space="preserve">二、推动钢铁行业碳减排的必要性 </w:t>
      </w:r>
    </w:p>
    <w:p>
      <w:pPr>
        <w:spacing w:after="150"/>
      </w:pPr>
      <w:r>
        <w:rPr/>
        <w:t xml:space="preserve">三、钢铁行业实现碳中和路径 </w:t>
      </w:r>
    </w:p>
    <w:p>
      <w:pPr>
        <w:spacing w:after="150"/>
      </w:pPr>
      <w:r>
        <w:rPr/>
        <w:t xml:space="preserve">四、市场投资机会 </w:t>
      </w:r>
    </w:p>
    <w:p>
      <w:pPr>
        <w:spacing w:after="150"/>
      </w:pPr>
      <w:r>
        <w:rPr/>
        <w:t xml:space="preserve">第三节 水泥 </w:t>
      </w:r>
    </w:p>
    <w:p>
      <w:pPr>
        <w:spacing w:after="150"/>
      </w:pPr>
      <w:r>
        <w:rPr/>
        <w:t xml:space="preserve">一、水泥行业发展现状 </w:t>
      </w:r>
    </w:p>
    <w:p>
      <w:pPr>
        <w:spacing w:after="150"/>
      </w:pPr>
      <w:r>
        <w:rPr/>
        <w:t xml:space="preserve">二、水泥行业总能耗量及单位产值能耗量 </w:t>
      </w:r>
    </w:p>
    <w:p>
      <w:pPr>
        <w:spacing w:after="150"/>
      </w:pPr>
      <w:r>
        <w:rPr/>
        <w:t xml:space="preserve">三、能耗双控政策驱动水泥小产能退出 </w:t>
      </w:r>
    </w:p>
    <w:p>
      <w:pPr>
        <w:spacing w:after="150"/>
      </w:pPr>
      <w:r>
        <w:rPr/>
        <w:t xml:space="preserve">四、水泥主要碳排放来源 </w:t>
      </w:r>
    </w:p>
    <w:p>
      <w:pPr>
        <w:spacing w:after="150"/>
      </w:pPr>
      <w:r>
        <w:rPr/>
        <w:t xml:space="preserve">五、水泥工业碳减排技术及潜力 </w:t>
      </w:r>
    </w:p>
    <w:p>
      <w:pPr>
        <w:spacing w:after="150"/>
      </w:pPr>
      <w:r>
        <w:rPr/>
        <w:t xml:space="preserve">第四节 化工 </w:t>
      </w:r>
    </w:p>
    <w:p>
      <w:pPr>
        <w:spacing w:after="150"/>
      </w:pPr>
      <w:r>
        <w:rPr/>
        <w:t xml:space="preserve">一、化工行业发展现状 </w:t>
      </w:r>
    </w:p>
    <w:p>
      <w:pPr>
        <w:spacing w:after="150"/>
      </w:pPr>
      <w:r>
        <w:rPr/>
        <w:t xml:space="preserve">二、化工行业实现碳中和路径 </w:t>
      </w:r>
    </w:p>
    <w:p>
      <w:pPr>
        <w:spacing w:after="150"/>
      </w:pPr>
      <w:r>
        <w:rPr/>
        <w:t xml:space="preserve">三、市场投资机会 </w:t>
      </w:r>
    </w:p>
    <w:p>
      <w:pPr>
        <w:spacing w:after="150"/>
      </w:pPr>
      <w:r>
        <w:rPr>
          <w:b w:val="1"/>
          <w:bCs w:val="1"/>
        </w:rPr>
        <w:t xml:space="preserve">第七章 交通运输行业碳中和币场发展方向 </w:t>
      </w:r>
    </w:p>
    <w:p>
      <w:pPr>
        <w:spacing w:after="150"/>
      </w:pPr>
      <w:r>
        <w:rPr/>
        <w:t xml:space="preserve">第一节 交通运输领域“碳中和”相关政策 </w:t>
      </w:r>
    </w:p>
    <w:p>
      <w:pPr>
        <w:spacing w:after="150"/>
      </w:pPr>
      <w:r>
        <w:rPr/>
        <w:t xml:space="preserve">第二节 汽车行业 </w:t>
      </w:r>
    </w:p>
    <w:p>
      <w:pPr>
        <w:spacing w:after="150"/>
      </w:pPr>
      <w:r>
        <w:rPr/>
        <w:t xml:space="preserve">一、汽车行业市场现状 </w:t>
      </w:r>
    </w:p>
    <w:p>
      <w:pPr>
        <w:spacing w:after="150"/>
      </w:pPr>
      <w:r>
        <w:rPr/>
        <w:t xml:space="preserve">二、新能源汽车 </w:t>
      </w:r>
    </w:p>
    <w:p>
      <w:pPr>
        <w:spacing w:after="150"/>
      </w:pPr>
      <w:r>
        <w:rPr/>
        <w:t xml:space="preserve">三、自动驾驶行业 </w:t>
      </w:r>
    </w:p>
    <w:p>
      <w:pPr>
        <w:spacing w:after="150"/>
      </w:pPr>
      <w:r>
        <w:rPr/>
        <w:t xml:space="preserve">第三节 航空航天市场 </w:t>
      </w:r>
    </w:p>
    <w:p>
      <w:pPr>
        <w:spacing w:after="150"/>
      </w:pPr>
      <w:r>
        <w:rPr/>
        <w:t xml:space="preserve">一、航空航天市场现状 </w:t>
      </w:r>
    </w:p>
    <w:p>
      <w:pPr>
        <w:spacing w:after="150"/>
      </w:pPr>
      <w:r>
        <w:rPr/>
        <w:t xml:space="preserve">二、航空航天产业生命周期碳排放来源 </w:t>
      </w:r>
    </w:p>
    <w:p>
      <w:pPr>
        <w:spacing w:after="150"/>
      </w:pPr>
      <w:r>
        <w:rPr/>
        <w:t xml:space="preserve">三、航空业能耗现状 </w:t>
      </w:r>
    </w:p>
    <w:p>
      <w:pPr>
        <w:spacing w:after="150"/>
      </w:pPr>
      <w:r>
        <w:rPr/>
        <w:t xml:space="preserve">第四节 交通运输行业实现碳中和路径 </w:t>
      </w:r>
    </w:p>
    <w:p>
      <w:pPr>
        <w:spacing w:after="150"/>
      </w:pPr>
      <w:r>
        <w:rPr/>
        <w:t xml:space="preserve">一、汽车市场 </w:t>
      </w:r>
    </w:p>
    <w:p>
      <w:pPr>
        <w:spacing w:after="150"/>
      </w:pPr>
      <w:r>
        <w:rPr/>
        <w:t xml:space="preserve">第五节 市场投资机会【新能源汽车、零部件、充电桩】 </w:t>
      </w:r>
    </w:p>
    <w:p>
      <w:pPr>
        <w:spacing w:after="150"/>
      </w:pPr>
      <w:r>
        <w:rPr>
          <w:b w:val="1"/>
          <w:bCs w:val="1"/>
        </w:rPr>
        <w:t xml:space="preserve">第八章 建筑行业碳中和市场及投资机会 </w:t>
      </w:r>
    </w:p>
    <w:p>
      <w:pPr>
        <w:spacing w:after="150"/>
      </w:pPr>
      <w:r>
        <w:rPr/>
        <w:t xml:space="preserve">第一节 绿色建筑行业政策 </w:t>
      </w:r>
    </w:p>
    <w:p>
      <w:pPr>
        <w:spacing w:after="150"/>
      </w:pPr>
      <w:r>
        <w:rPr/>
        <w:t xml:space="preserve">一、绿色建筑行业相关政策/规划 </w:t>
      </w:r>
    </w:p>
    <w:p>
      <w:pPr>
        <w:spacing w:after="150"/>
      </w:pPr>
      <w:r>
        <w:rPr/>
        <w:t xml:space="preserve">二、绿色建筑评价标准 </w:t>
      </w:r>
    </w:p>
    <w:p>
      <w:pPr>
        <w:spacing w:after="150"/>
      </w:pPr>
      <w:r>
        <w:rPr/>
        <w:t xml:space="preserve">第二节 建筑行业碳排放分析 </w:t>
      </w:r>
    </w:p>
    <w:p>
      <w:pPr>
        <w:spacing w:after="150"/>
      </w:pPr>
      <w:r>
        <w:rPr/>
        <w:t xml:space="preserve">一、建筑行业全生命周期 </w:t>
      </w:r>
    </w:p>
    <w:p>
      <w:pPr>
        <w:spacing w:after="150"/>
      </w:pPr>
      <w:r>
        <w:rPr/>
        <w:t xml:space="preserve">二、建筑全过程能耗与碳排放测算方法体系 </w:t>
      </w:r>
    </w:p>
    <w:p>
      <w:pPr>
        <w:spacing w:after="150"/>
      </w:pPr>
      <w:r>
        <w:rPr/>
        <w:t xml:space="preserve">三、建筑全过程能耗与碳排放数据分析 </w:t>
      </w:r>
    </w:p>
    <w:p>
      <w:pPr>
        <w:spacing w:after="150"/>
      </w:pPr>
      <w:r>
        <w:rPr/>
        <w:t xml:space="preserve">第三节 建筑碳中和实现路径 </w:t>
      </w:r>
    </w:p>
    <w:p>
      <w:pPr>
        <w:spacing w:after="150"/>
      </w:pPr>
      <w:r>
        <w:rPr/>
        <w:t xml:space="preserve">一、碳中和带来建筑业全产业链变革 </w:t>
      </w:r>
    </w:p>
    <w:p>
      <w:pPr>
        <w:spacing w:after="150"/>
      </w:pPr>
      <w:r>
        <w:rPr/>
        <w:t xml:space="preserve">二、建筑碳中和实现路径 </w:t>
      </w:r>
    </w:p>
    <w:p>
      <w:pPr>
        <w:spacing w:after="150"/>
      </w:pPr>
      <w:r>
        <w:rPr/>
        <w:t xml:space="preserve">第四节 建筑生产过程碳排放 </w:t>
      </w:r>
    </w:p>
    <w:p>
      <w:pPr>
        <w:spacing w:after="150"/>
      </w:pPr>
      <w:r>
        <w:rPr/>
        <w:t xml:space="preserve">一、建材生产过程碳排放比例 </w:t>
      </w:r>
    </w:p>
    <w:p>
      <w:pPr>
        <w:spacing w:after="150"/>
      </w:pPr>
      <w:r>
        <w:rPr/>
        <w:t xml:space="preserve">二、钢铁生产减排实施路径 </w:t>
      </w:r>
    </w:p>
    <w:p>
      <w:pPr>
        <w:spacing w:after="150"/>
      </w:pPr>
      <w:r>
        <w:rPr/>
        <w:t xml:space="preserve">三、水泥行业减排路径 </w:t>
      </w:r>
    </w:p>
    <w:p>
      <w:pPr>
        <w:spacing w:after="150"/>
      </w:pPr>
      <w:r>
        <w:rPr/>
        <w:t xml:space="preserve">第五节 建筑施工碳排放--装配式建筑 </w:t>
      </w:r>
    </w:p>
    <w:p>
      <w:pPr>
        <w:spacing w:after="150"/>
      </w:pPr>
      <w:r>
        <w:rPr/>
        <w:t xml:space="preserve">一、装配式建筑产业链 </w:t>
      </w:r>
    </w:p>
    <w:p>
      <w:pPr>
        <w:spacing w:after="150"/>
      </w:pPr>
      <w:r>
        <w:rPr/>
        <w:t xml:space="preserve">二、装配式建筑节省资源 </w:t>
      </w:r>
    </w:p>
    <w:p>
      <w:pPr>
        <w:spacing w:after="150"/>
      </w:pPr>
      <w:r>
        <w:rPr/>
        <w:t xml:space="preserve">三、装配式建筑进入快速发展阶段 </w:t>
      </w:r>
    </w:p>
    <w:p>
      <w:pPr>
        <w:spacing w:after="150"/>
      </w:pPr>
      <w:r>
        <w:rPr/>
        <w:t xml:space="preserve">四、绿色建筑技术服务市场快速发展 </w:t>
      </w:r>
    </w:p>
    <w:p>
      <w:pPr>
        <w:spacing w:after="150"/>
      </w:pPr>
      <w:r>
        <w:rPr/>
        <w:t xml:space="preserve">第六节 光伏建筑一体化(bipv) </w:t>
      </w:r>
    </w:p>
    <w:p>
      <w:pPr>
        <w:spacing w:after="150"/>
      </w:pPr>
      <w:r>
        <w:rPr/>
        <w:t xml:space="preserve">一、概述 </w:t>
      </w:r>
    </w:p>
    <w:p>
      <w:pPr>
        <w:spacing w:after="150"/>
      </w:pPr>
      <w:r>
        <w:rPr/>
        <w:t xml:space="preserve">二、bipv更具经济性和环保效益 </w:t>
      </w:r>
    </w:p>
    <w:p>
      <w:pPr>
        <w:spacing w:after="150"/>
      </w:pPr>
      <w:r>
        <w:rPr/>
        <w:t xml:space="preserve">三、bipv应用市场 </w:t>
      </w:r>
    </w:p>
    <w:p>
      <w:pPr>
        <w:spacing w:after="150"/>
      </w:pPr>
      <w:r>
        <w:rPr>
          <w:b w:val="1"/>
          <w:bCs w:val="1"/>
        </w:rPr>
        <w:t xml:space="preserve">第九章 碳中和产业投资机会分析 </w:t>
      </w:r>
    </w:p>
    <w:p>
      <w:pPr>
        <w:spacing w:after="150"/>
      </w:pPr>
      <w:r>
        <w:rPr/>
        <w:t xml:space="preserve">第一节 碳中和产业发展趋势分析 </w:t>
      </w:r>
    </w:p>
    <w:p>
      <w:pPr>
        <w:spacing w:after="150"/>
      </w:pPr>
      <w:r>
        <w:rPr/>
        <w:t xml:space="preserve">一、碳中和产业发展潜力分析 </w:t>
      </w:r>
    </w:p>
    <w:p>
      <w:pPr>
        <w:spacing w:after="150"/>
      </w:pPr>
      <w:r>
        <w:rPr/>
        <w:t xml:space="preserve">二、碳中和产业发展趋势分析 </w:t>
      </w:r>
    </w:p>
    <w:p>
      <w:pPr>
        <w:spacing w:after="150"/>
      </w:pPr>
      <w:r>
        <w:rPr/>
        <w:t xml:space="preserve">第二节 碳中和产业风险提示 </w:t>
      </w:r>
    </w:p>
    <w:p>
      <w:pPr>
        <w:spacing w:after="150"/>
      </w:pPr>
      <w:r>
        <w:rPr/>
        <w:t xml:space="preserve">一、政策风险 </w:t>
      </w:r>
    </w:p>
    <w:p>
      <w:pPr>
        <w:spacing w:after="150"/>
      </w:pPr>
      <w:r>
        <w:rPr/>
        <w:t xml:space="preserve">二、技术风险 </w:t>
      </w:r>
    </w:p>
    <w:p>
      <w:pPr>
        <w:spacing w:after="150"/>
      </w:pPr>
      <w:r>
        <w:rPr/>
        <w:t xml:space="preserve">三、环境风险 </w:t>
      </w:r>
    </w:p>
    <w:p>
      <w:pPr>
        <w:spacing w:after="150"/>
      </w:pPr>
      <w:r>
        <w:rPr/>
        <w:t xml:space="preserve">第三节 碳中和产业投资方向 </w:t>
      </w:r>
    </w:p>
    <w:p>
      <w:pPr>
        <w:spacing w:after="150"/>
      </w:pPr>
      <w:r>
        <w:rPr/>
        <w:t xml:space="preserve">一、减少碳排放 </w:t>
      </w:r>
    </w:p>
    <w:p>
      <w:pPr>
        <w:spacing w:after="150"/>
      </w:pPr>
      <w:r>
        <w:rPr/>
        <w:t xml:space="preserve">二、增加负碳排放 </w:t>
      </w:r>
    </w:p>
    <w:p>
      <w:pPr>
        <w:spacing w:after="150"/>
      </w:pPr>
      <w:r>
        <w:rPr/>
        <w:t xml:space="preserve">三、建设绿色金融体系 </w:t>
      </w:r>
    </w:p>
    <w:p>
      <w:pPr>
        <w:spacing w:after="150"/>
      </w:pPr>
      <w:r>
        <w:rPr/>
        <w:t xml:space="preserve">第四节 碳中和产业投资领域分析 </w:t>
      </w:r>
    </w:p>
    <w:p>
      <w:pPr>
        <w:spacing w:after="150"/>
      </w:pPr>
      <w:r>
        <w:rPr>
          <w:b w:val="1"/>
          <w:bCs w:val="1"/>
        </w:rPr>
        <w:t xml:space="preserve">第十章 北京市地区不同行业领域碳中和市场发展分析 </w:t>
      </w:r>
    </w:p>
    <w:p>
      <w:pPr>
        <w:spacing w:after="150"/>
      </w:pPr>
      <w:r>
        <w:rPr/>
        <w:t xml:space="preserve">第一节 北京市地区碳中和市场发展现状 </w:t>
      </w:r>
    </w:p>
    <w:p>
      <w:pPr>
        <w:spacing w:after="150"/>
      </w:pPr>
      <w:r>
        <w:rPr/>
        <w:t xml:space="preserve">一、北京市地区电力行业碳中和市场发展现状及趋势分析 </w:t>
      </w:r>
    </w:p>
    <w:p>
      <w:pPr>
        <w:spacing w:after="150"/>
      </w:pPr>
      <w:r>
        <w:rPr/>
        <w:t xml:space="preserve">二、北京市地区传统工业碳中和市场发展现状及趋势分析 </w:t>
      </w:r>
    </w:p>
    <w:p>
      <w:pPr>
        <w:spacing w:after="150"/>
      </w:pPr>
      <w:r>
        <w:rPr/>
        <w:t xml:space="preserve">三、北京市地区交通运输碳中和市场发展现状及趋势分析 </w:t>
      </w:r>
    </w:p>
    <w:p>
      <w:pPr>
        <w:spacing w:after="150"/>
      </w:pPr>
      <w:r>
        <w:rPr/>
        <w:t xml:space="preserve">四、北京市地区建筑行业碳中和市场发展现状及趋势分析 </w:t>
      </w:r>
    </w:p>
    <w:p>
      <w:pPr>
        <w:spacing w:after="150"/>
      </w:pPr>
      <w:r>
        <w:rPr/>
        <w:t xml:space="preserve">第二节 北京市地区碳中和产业发展方向 </w:t>
      </w:r>
    </w:p>
    <w:p>
      <w:pPr>
        <w:spacing w:after="150"/>
      </w:pPr>
      <w:r>
        <w:rPr>
          <w:b w:val="1"/>
          <w:bCs w:val="1"/>
        </w:rPr>
        <w:t xml:space="preserve">第十一章 北京市地区不同行业领域碳中和企业发展痛点及政策扶持建议 </w:t>
      </w:r>
    </w:p>
    <w:p>
      <w:pPr>
        <w:spacing w:after="150"/>
      </w:pPr>
      <w:r>
        <w:rPr/>
        <w:t xml:space="preserve">第一节 北京市地区不同领域碳中和行业企业发展分析 </w:t>
      </w:r>
    </w:p>
    <w:p>
      <w:pPr>
        <w:spacing w:after="150"/>
      </w:pPr>
      <w:r>
        <w:rPr/>
        <w:t xml:space="preserve">一、北京市地区碳中和行业企业发展整体概述 </w:t>
      </w:r>
    </w:p>
    <w:p>
      <w:pPr>
        <w:spacing w:after="150"/>
      </w:pPr>
      <w:r>
        <w:rPr/>
        <w:t xml:space="preserve">二、北京市地区碳中和行业重点企业发展痛点分析 </w:t>
      </w:r>
    </w:p>
    <w:p>
      <w:pPr>
        <w:spacing w:after="150"/>
      </w:pPr>
      <w:r>
        <w:rPr/>
        <w:t xml:space="preserve">三、北京市地区碳中和行业成长型初创型企业发展痛点分析 </w:t>
      </w:r>
    </w:p>
    <w:p>
      <w:pPr>
        <w:spacing w:after="150"/>
      </w:pPr>
      <w:r>
        <w:rPr/>
        <w:t xml:space="preserve">第二节 北京市地区不同领域碳中和行业企业发展需求分析 </w:t>
      </w:r>
    </w:p>
    <w:p>
      <w:pPr>
        <w:spacing w:after="150"/>
      </w:pPr>
      <w:r>
        <w:rPr/>
        <w:t xml:space="preserve">一、融资需求 </w:t>
      </w:r>
    </w:p>
    <w:p>
      <w:pPr>
        <w:spacing w:after="150"/>
      </w:pPr>
      <w:r>
        <w:rPr/>
        <w:t xml:space="preserve">二、技术人才引进需求 </w:t>
      </w:r>
    </w:p>
    <w:p>
      <w:pPr>
        <w:spacing w:after="150"/>
      </w:pPr>
      <w:r>
        <w:rPr/>
        <w:t xml:space="preserve">三、产业转型升级需求 </w:t>
      </w:r>
    </w:p>
    <w:p>
      <w:pPr>
        <w:spacing w:after="150"/>
      </w:pPr>
      <w:r>
        <w:rPr/>
        <w:t xml:space="preserve">第三节 北京市地区不同领域碳中和企业扶持培育政策建议 </w:t>
      </w:r>
    </w:p>
    <w:p>
      <w:pPr>
        <w:spacing w:after="150"/>
      </w:pPr>
      <w:r>
        <w:rPr/>
        <w:t xml:space="preserve">一、北京市地区碳中和行业重点企业扶持政策建议 </w:t>
      </w:r>
    </w:p>
    <w:p>
      <w:pPr>
        <w:spacing w:after="150"/>
      </w:pPr>
      <w:r>
        <w:rPr/>
        <w:t xml:space="preserve">二、北京市地区碳中和行业初创型企业扶持培育政策建议 </w:t>
      </w:r>
    </w:p>
    <w:p>
      <w:pPr>
        <w:spacing w:after="150"/>
      </w:pPr>
      <w:r>
        <w:rPr>
          <w:b w:val="1"/>
          <w:bCs w:val="1"/>
        </w:rPr>
        <w:t xml:space="preserve">附录</w:t>
      </w:r>
    </w:p>
    <w:p>
      <w:pPr>
        <w:spacing w:after="150"/>
      </w:pPr>
      <w:r>
        <w:rPr/>
        <w:t xml:space="preserve">附录1《北京市国民经济和社会发展第十四个五年规划和二〇三五年远景目标纲要》解读 </w:t>
      </w:r>
    </w:p>
    <w:p>
      <w:pPr>
        <w:spacing w:after="150"/>
      </w:pPr>
      <w:r>
        <w:rPr/>
        <w:t xml:space="preserve">附录2北京市人民政府关于印发《北京市碳达峰实施方案》的通知 </w:t>
      </w:r>
    </w:p>
    <w:p>
      <w:pPr>
        <w:spacing w:after="150"/>
      </w:pPr>
      <w:r>
        <w:rPr/>
        <w:t xml:space="preserve">附录3《北京市碳达峰实施方案》政策解读 </w:t>
      </w:r>
    </w:p>
    <w:p>
      <w:pPr>
        <w:spacing w:after="150"/>
      </w:pPr>
      <w:r>
        <w:rPr/>
        <w:t xml:space="preserve">附录4《中华人民共和国国民经济和社会发展第十四个五年规划和2035年远景目标纲要》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图表：全球主要国家碳中和时间表 </w:t>
      </w:r>
    </w:p>
    <w:p>
      <w:pPr>
        <w:spacing w:after="150"/>
      </w:pPr>
      <w:r>
        <w:rPr/>
        <w:t xml:space="preserve">图表：2019-2023年全球碳排放规模 </w:t>
      </w:r>
    </w:p>
    <w:p>
      <w:pPr>
        <w:spacing w:after="150"/>
      </w:pPr>
      <w:r>
        <w:rPr/>
        <w:t xml:space="preserve">图表：2019-2023年各地区碳排放量占比 </w:t>
      </w:r>
    </w:p>
    <w:p>
      <w:pPr>
        <w:spacing w:after="150"/>
      </w:pPr>
      <w:r>
        <w:rPr/>
        <w:t xml:space="preserve">图表：配额分配的四种方法比较 </w:t>
      </w:r>
    </w:p>
    <w:p>
      <w:pPr>
        <w:spacing w:after="150"/>
      </w:pPr>
      <w:r>
        <w:rPr/>
        <w:t xml:space="preserve">图表：2019-2023年全球碳交易量 </w:t>
      </w:r>
    </w:p>
    <w:p>
      <w:pPr>
        <w:spacing w:after="150"/>
      </w:pPr>
      <w:r>
        <w:rPr/>
        <w:t xml:space="preserve">图表：2019-2023年全球碳交易规模 </w:t>
      </w:r>
    </w:p>
    <w:p>
      <w:pPr>
        <w:spacing w:after="150"/>
      </w:pPr>
      <w:r>
        <w:rPr/>
        <w:t xml:space="preserve">图表：2019-2023年中国碳排放量分布结构图 </w:t>
      </w:r>
    </w:p>
    <w:p>
      <w:pPr>
        <w:spacing w:after="150"/>
      </w:pPr>
      <w:r>
        <w:rPr/>
        <w:t xml:space="preserve">图表：2019-2023年中国能源消费结构情占比 </w:t>
      </w:r>
    </w:p>
    <w:p>
      <w:pPr>
        <w:spacing w:after="150"/>
      </w:pPr>
      <w:r>
        <w:rPr/>
        <w:t xml:space="preserve">图表：2019-2023年全国碳交易配额累计成交量(亿吨) </w:t>
      </w:r>
    </w:p>
    <w:p>
      <w:pPr>
        <w:spacing w:after="150"/>
      </w:pPr>
      <w:r>
        <w:rPr/>
        <w:t xml:space="preserve">图表：2019-2023年全国碳交易累计交易额(亿元) </w:t>
      </w:r>
    </w:p>
    <w:p>
      <w:pPr>
        <w:spacing w:after="150"/>
      </w:pPr>
      <w:r>
        <w:rPr/>
        <w:t xml:space="preserve">图表：2019-2023年中国发电量规模情况 </w:t>
      </w:r>
    </w:p>
    <w:p>
      <w:pPr>
        <w:spacing w:after="150"/>
      </w:pPr>
      <w:r>
        <w:rPr/>
        <w:t xml:space="preserve">图表：2019-2023年中国用电量分布结构 </w:t>
      </w:r>
    </w:p>
    <w:p>
      <w:pPr>
        <w:spacing w:after="150"/>
      </w:pPr>
      <w:r>
        <w:rPr/>
        <w:t xml:space="preserve">图表：2019-2023年全国发电装机容量情况 </w:t>
      </w:r>
    </w:p>
    <w:p>
      <w:pPr>
        <w:spacing w:after="150"/>
      </w:pPr>
      <w:r>
        <w:rPr/>
        <w:t xml:space="preserve">图表：2019-2023年全国发电装机容量分布情况 </w:t>
      </w:r>
    </w:p>
    <w:p>
      <w:pPr>
        <w:spacing w:after="150"/>
      </w:pPr>
      <w:r>
        <w:rPr/>
        <w:t xml:space="preserve">图表：风电行业产业链图谱 </w:t>
      </w:r>
    </w:p>
    <w:p>
      <w:pPr>
        <w:spacing w:after="150"/>
      </w:pPr>
      <w:r>
        <w:rPr/>
        <w:t xml:space="preserve">图表：氢能行业产业链图谱 </w:t>
      </w:r>
    </w:p>
    <w:p>
      <w:pPr>
        <w:spacing w:after="150"/>
      </w:pPr>
      <w:r>
        <w:rPr/>
        <w:t xml:space="preserve">图表：核电产业链图谱 </w:t>
      </w:r>
    </w:p>
    <w:p>
      <w:pPr>
        <w:spacing w:after="150"/>
      </w:pPr>
      <w:r>
        <w:rPr/>
        <w:t xml:space="preserve">图表：特高压行业产业链图谱 </w:t>
      </w:r>
    </w:p>
    <w:p>
      <w:pPr>
        <w:spacing w:after="150"/>
      </w:pPr>
      <w:r>
        <w:rPr/>
        <w:t xml:space="preserve">图表：2019-2023年中国粗钢产量情况 </w:t>
      </w:r>
    </w:p>
    <w:p>
      <w:pPr>
        <w:spacing w:after="150"/>
      </w:pPr>
      <w:r>
        <w:rPr/>
        <w:t xml:space="preserve">图表：2019-2023年中国汽车保有量 </w:t>
      </w:r>
    </w:p>
    <w:p>
      <w:pPr>
        <w:spacing w:after="150"/>
      </w:pPr>
      <w:r>
        <w:rPr/>
        <w:t xml:space="preserve">图表：2019-2023年中国新能源汽车产销及保有量情况 </w:t>
      </w:r>
    </w:p>
    <w:p>
      <w:pPr>
        <w:spacing w:after="150"/>
      </w:pPr>
      <w:r>
        <w:rPr/>
        <w:t xml:space="preserve">图表：2019-2023年中国新能源汽车市场渗透率情况 </w:t>
      </w:r>
    </w:p>
    <w:p>
      <w:pPr>
        <w:spacing w:after="150"/>
      </w:pPr>
      <w:r>
        <w:rPr/>
        <w:t xml:space="preserve">图表：2019-2023年中国新能源汽车不同车型产销及保有量情况 </w:t>
      </w:r>
    </w:p>
    <w:p>
      <w:pPr>
        <w:spacing w:after="150"/>
      </w:pPr>
      <w:r>
        <w:rPr/>
        <w:t xml:space="preserve">图表：2019-2023年中国新能源汽车不同车型市场渗透率情况 </w:t>
      </w:r>
    </w:p>
    <w:p>
      <w:pPr>
        <w:spacing w:after="150"/>
      </w:pPr>
      <w:r>
        <w:rPr/>
        <w:t xml:space="preserve">图表：全球航空业二氧化碳排放按照运营用途及仓位划分 </w:t>
      </w:r>
    </w:p>
    <w:p>
      <w:pPr>
        <w:spacing w:after="150"/>
      </w:pPr>
      <w:r>
        <w:rPr/>
        <w:t xml:space="preserve">图表：绿色建筑评分分值 </w:t>
      </w:r>
    </w:p>
    <w:p>
      <w:pPr>
        <w:spacing w:after="150"/>
      </w:pPr>
      <w:r>
        <w:rPr/>
        <w:t xml:space="preserve">图表：一星级、二星级、三星级绿色建筑的技术要求 </w:t>
      </w:r>
    </w:p>
    <w:p>
      <w:pPr>
        <w:spacing w:after="150"/>
      </w:pPr>
      <w:r>
        <w:rPr/>
        <w:t xml:space="preserve">图表：2019-2023年北京市碳中和领域不同规模企业数量分布情况 </w:t>
      </w:r>
    </w:p>
    <w:p>
      <w:pPr>
        <w:spacing w:after="150"/>
      </w:pPr>
      <w:r>
        <w:rPr/>
        <w:t xml:space="preserve">图表：北京市碳中和领域重点及成长型初创企业 </w:t>
      </w:r>
    </w:p>
    <w:p>
      <w:pPr>
        <w:spacing w:after="150"/>
      </w:pPr>
      <w:r>
        <w:rPr/>
        <w:t xml:space="preserve">图表：“十四五”大型清洁能源基地布局示意图 </w:t>
      </w:r>
    </w:p>
    <w:p>
      <w:pPr>
        <w:spacing w:after="150"/>
      </w:pPr>
      <w:r>
        <w:rPr/>
        <w:t xml:space="preserve">图表：城镇化空间格局示意图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图表：重要生态系统保护和修复重大工程布局示意图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中国碳中和产业市场发展分析及发展方向与投资机会研究报告(2024-2029版)</dc:title>
  <dc:description>中国碳中和产业市场发展分析及发展方向与投资机会研究报告(2024-2029版)</dc:description>
  <dc:subject>中国碳中和产业市场发展分析及发展方向与投资机会研究报告(2024-2029版)</dc:subject>
  <cp:keywords>研究报告</cp:keywords>
  <cp:category>研究报告</cp:category>
  <cp:lastModifiedBy>北京中道泰和信息咨询有限公司</cp:lastModifiedBy>
  <dcterms:created xsi:type="dcterms:W3CDTF">2024-03-05T19:07:01+08:00</dcterms:created>
  <dcterms:modified xsi:type="dcterms:W3CDTF">2024-03-05T19:07:01+08:00</dcterms:modified>
</cp:coreProperties>
</file>

<file path=docProps/custom.xml><?xml version="1.0" encoding="utf-8"?>
<Properties xmlns="http://schemas.openxmlformats.org/officeDocument/2006/custom-properties" xmlns:vt="http://schemas.openxmlformats.org/officeDocument/2006/docPropsVTypes"/>
</file>