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中国钛铁矿行业市场深度分析及供需形势与投资价值研究报告(2024-2029版)</w:t>
      </w:r>
    </w:p>
    <w:p>
      <w:pPr>
        <w:spacing w:after="150"/>
      </w:pPr>
      <w:r>
        <w:rPr>
          <w:b w:val="1"/>
          <w:bCs w:val="1"/>
        </w:rPr>
        <w:t xml:space="preserve">报告简介</w:t>
      </w:r>
    </w:p>
    <w:p>
      <w:pPr>
        <w:spacing w:after="150"/>
      </w:pPr>
      <w:r>
        <w:rPr/>
        <w:t xml:space="preserve">钛矿物通常与许多矿物伴生，是一种由多种矿物组成的复合矿物，无论是钛铁矿还是金红石，从构造它的不同矿区的结构性质和组成特点来看，用一种选矿手段极难分选出品味高而杂质少的钛精矿，因此在选别钛矿时，各种方法应反复交替进行组合才能达到较为理想的分选效果。</w:t>
      </w:r>
    </w:p>
    <w:p>
      <w:pPr>
        <w:spacing w:after="150"/>
      </w:pPr>
      <w:r>
        <w:rPr/>
        <w:t xml:space="preserve">钛元素主要以钛铁矿和金红石的形式存在，包括天然金红石、人造金红石、白钛石、钛精矿等。上述钛原料经过制备后，主要产品包括钛白粉、钛材等。</w:t>
      </w:r>
    </w:p>
    <w:p>
      <w:pPr>
        <w:spacing w:after="150"/>
      </w:pPr>
      <w:r>
        <w:rPr/>
        <w:t xml:space="preserve">中道泰和通过对钛铁矿行业长期跟踪监测，分析钛铁矿行业需求、供给、经营特性、获取能力、产业链和价值链等多方面的内容，整合行业、市场、企业、用户等多层面数据和信息资源，为客户提供深度的钛铁矿行业研究报告，以专业的研究方法帮助客户深入的了解钛铁矿行业，发现投资价值和投资机会，规避经营风险，提高管理和运营能力。钛铁矿行业报告是从事钛铁矿行业投资之前，对钛铁矿行业相关各种因素进行具体调查、研究、分析，评估项目可行性、效果效益程度，提出建设性意见建议对策等，为钛铁矿行业投资决策者和主管机关审批的研究性报告。以阐述对钛铁矿行业的理论认识为主要内容，重在研究钛铁矿行业本质及规律性认识的研究。钛铁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铁矿专业研究单位等公布和提供的大量资料。对我国钛铁矿的行业现状、市场各类经营指标的情况、重点企业状况、区域市场发展情况等内容进行详细的阐述和深入的分析，着重对钛铁矿业务的发展进行详尽深入的分析，并根据钛铁矿行业的政策经济发展环境对钛铁矿行业潜在的风险和防范建议进行分析。最后提出研究者对钛铁矿行业的研究观点，以供投资决策者参考。</w:t>
      </w:r>
    </w:p>
    <w:p>
      <w:pPr>
        <w:spacing w:after="150"/>
      </w:pPr>
      <w:r>
        <w:rPr>
          <w:b w:val="1"/>
          <w:bCs w:val="1"/>
        </w:rPr>
        <w:t xml:space="preserve">报告目录</w:t>
      </w:r>
    </w:p>
    <w:p>
      <w:pPr>
        <w:spacing w:after="150"/>
      </w:pPr>
      <w:r>
        <w:rPr>
          <w:b w:val="1"/>
          <w:bCs w:val="1"/>
        </w:rPr>
        <w:t xml:space="preserve">第一章 中国钛铁矿行业发展概述 </w:t>
      </w:r>
    </w:p>
    <w:p>
      <w:pPr>
        <w:spacing w:after="150"/>
      </w:pPr>
      <w:r>
        <w:rPr/>
        <w:t xml:space="preserve">第一节 钛铁矿行业发展情况 </w:t>
      </w:r>
    </w:p>
    <w:p>
      <w:pPr>
        <w:spacing w:after="150"/>
      </w:pPr>
      <w:r>
        <w:rPr/>
        <w:t xml:space="preserve">第二节 最近3-5年中国钛铁矿行业经济指标分析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中国钛铁矿行业的国际比较分析 </w:t>
      </w:r>
    </w:p>
    <w:p>
      <w:pPr>
        <w:spacing w:after="150"/>
      </w:pPr>
      <w:r>
        <w:rPr/>
        <w:t xml:space="preserve">第一节 中国钛铁矿行业竞争力指标分析 </w:t>
      </w:r>
    </w:p>
    <w:p>
      <w:pPr>
        <w:spacing w:after="150"/>
      </w:pPr>
      <w:r>
        <w:rPr/>
        <w:t xml:space="preserve">第二节 中国钛铁矿行业经济指标国际比较分析 </w:t>
      </w:r>
    </w:p>
    <w:p>
      <w:pPr>
        <w:spacing w:after="150"/>
      </w:pPr>
      <w:r>
        <w:rPr/>
        <w:t xml:space="preserve">第三节 全球钛铁矿行业市场需求分析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全球钛铁矿行业市场供给分析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2022年中国钛铁矿行业整体运行指标分析 </w:t>
      </w:r>
    </w:p>
    <w:p>
      <w:pPr>
        <w:spacing w:after="150"/>
      </w:pPr>
      <w:r>
        <w:rPr/>
        <w:t xml:space="preserve">第一节 中国钛铁矿行业总体规模分析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中国钛铁矿行业产销分析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中国钛铁矿行业财务指标总体分析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钛铁矿产业链的分析 </w:t>
      </w:r>
    </w:p>
    <w:p>
      <w:pPr>
        <w:spacing w:after="150"/>
      </w:pPr>
      <w:r>
        <w:rPr/>
        <w:t xml:space="preserve">第一节 钛铁矿行业产业链概述 </w:t>
      </w:r>
    </w:p>
    <w:p>
      <w:pPr>
        <w:spacing w:after="150"/>
      </w:pPr>
      <w:r>
        <w:rPr/>
        <w:t xml:space="preserve">一、产业链图谱 </w:t>
      </w:r>
    </w:p>
    <w:p>
      <w:pPr>
        <w:spacing w:after="150"/>
      </w:pPr>
      <w:r>
        <w:rPr/>
        <w:t xml:space="preserve">二、钛铁矿行业产业链分析 </w:t>
      </w:r>
    </w:p>
    <w:p>
      <w:pPr>
        <w:spacing w:after="150"/>
      </w:pPr>
      <w:r>
        <w:rPr/>
        <w:t xml:space="preserve">第二节 钛铁矿行业主要上游产业发展分析 </w:t>
      </w:r>
    </w:p>
    <w:p>
      <w:pPr>
        <w:spacing w:after="150"/>
      </w:pPr>
      <w:r>
        <w:rPr/>
        <w:t xml:space="preserve">一、上游产业发展现状 </w:t>
      </w:r>
    </w:p>
    <w:p>
      <w:pPr>
        <w:spacing w:after="150"/>
      </w:pPr>
      <w:r>
        <w:rPr/>
        <w:t xml:space="preserve">二、上游供给价格分析 </w:t>
      </w:r>
    </w:p>
    <w:p>
      <w:pPr>
        <w:spacing w:after="150"/>
      </w:pPr>
      <w:r>
        <w:rPr/>
        <w:t xml:space="preserve">四、主要供给企业分析 </w:t>
      </w:r>
    </w:p>
    <w:p>
      <w:pPr>
        <w:spacing w:after="150"/>
      </w:pPr>
      <w:r>
        <w:rPr/>
        <w:t xml:space="preserve">第三节 钛铁矿行业主要下游产业发展分析 </w:t>
      </w:r>
    </w:p>
    <w:p>
      <w:pPr>
        <w:spacing w:after="150"/>
      </w:pPr>
      <w:r>
        <w:rPr/>
        <w:t xml:space="preserve">一、下游(应用行业)产业发展现状 </w:t>
      </w:r>
    </w:p>
    <w:p>
      <w:pPr>
        <w:spacing w:after="150"/>
      </w:pPr>
      <w:r>
        <w:rPr/>
        <w:t xml:space="preserve">二、下游(应用行业)产业需求分析 </w:t>
      </w:r>
    </w:p>
    <w:p>
      <w:pPr>
        <w:spacing w:after="150"/>
      </w:pPr>
      <w:r>
        <w:rPr/>
        <w:t xml:space="preserve">三、下游(应用行业)主要需求企业分析 </w:t>
      </w:r>
    </w:p>
    <w:p>
      <w:pPr>
        <w:spacing w:after="150"/>
      </w:pPr>
      <w:r>
        <w:rPr/>
        <w:t xml:space="preserve">四、下游(应用行业)最具前景产品/行业分析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钛铁矿行业主要市场大区发展状况及竞争力研究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钛铁矿行业领域2024-2029年需求量预测 </w:t>
      </w:r>
    </w:p>
    <w:p>
      <w:pPr>
        <w:spacing w:after="150"/>
      </w:pPr>
      <w:r>
        <w:rPr/>
        <w:t xml:space="preserve">第二节 2024-2029年钛铁矿行业领域需求功能预测 </w:t>
      </w:r>
    </w:p>
    <w:p>
      <w:pPr>
        <w:spacing w:after="150"/>
      </w:pPr>
      <w:r>
        <w:rPr/>
        <w:t xml:space="preserve">第三节 2024-2029年钛铁矿行业领域需求市场格局预测 </w:t>
      </w:r>
    </w:p>
    <w:p>
      <w:pPr>
        <w:spacing w:after="150"/>
      </w:pPr>
      <w:r>
        <w:rPr>
          <w:b w:val="1"/>
          <w:bCs w:val="1"/>
        </w:rPr>
        <w:t xml:space="preserve">第七章 钛铁矿市场竞争格局分析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钛铁矿行业主要企业竞争力分析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钛铁矿行业竞争格局分析 </w:t>
      </w:r>
    </w:p>
    <w:p>
      <w:pPr>
        <w:spacing w:after="150"/>
      </w:pPr>
      <w:r>
        <w:rPr/>
        <w:t xml:space="preserve">一、2022年钛铁矿行业竞争分析 </w:t>
      </w:r>
    </w:p>
    <w:p>
      <w:pPr>
        <w:spacing w:after="150"/>
      </w:pPr>
      <w:r>
        <w:rPr/>
        <w:t xml:space="preserve">二、2022年国内外钛铁矿竞争分析 </w:t>
      </w:r>
    </w:p>
    <w:p>
      <w:pPr>
        <w:spacing w:after="150"/>
      </w:pPr>
      <w:r>
        <w:rPr/>
        <w:t xml:space="preserve">三、2022年中国钛精矿市场竞争分析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三、中国钛铁矿行业参与国际竞争的战略市场定位 </w:t>
      </w:r>
    </w:p>
    <w:p>
      <w:pPr>
        <w:spacing w:after="150"/>
      </w:pPr>
      <w:r>
        <w:rPr>
          <w:b w:val="1"/>
          <w:bCs w:val="1"/>
        </w:rPr>
        <w:t xml:space="preserve">第九章 前十大领先企业分析 </w:t>
      </w:r>
    </w:p>
    <w:p>
      <w:pPr>
        <w:spacing w:after="150"/>
      </w:pPr>
      <w:r>
        <w:rPr/>
        <w:t xml:space="preserve">第一节 龙佰集团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 </w:t>
      </w:r>
    </w:p>
    <w:p>
      <w:pPr>
        <w:spacing w:after="150"/>
      </w:pPr>
      <w:r>
        <w:rPr/>
        <w:t xml:space="preserve">五、市场拓展战略与手段分析 </w:t>
      </w:r>
    </w:p>
    <w:p>
      <w:pPr>
        <w:spacing w:after="150"/>
      </w:pPr>
      <w:r>
        <w:rPr/>
        <w:t xml:space="preserve">第二节 东方锆业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 </w:t>
      </w:r>
    </w:p>
    <w:p>
      <w:pPr>
        <w:spacing w:after="150"/>
      </w:pPr>
      <w:r>
        <w:rPr/>
        <w:t xml:space="preserve">五、市场拓展战略与手段分析 </w:t>
      </w:r>
    </w:p>
    <w:p>
      <w:pPr>
        <w:spacing w:after="150"/>
      </w:pPr>
      <w:r>
        <w:rPr/>
        <w:t xml:space="preserve">第三节 攀钢钒钛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 </w:t>
      </w:r>
    </w:p>
    <w:p>
      <w:pPr>
        <w:spacing w:after="150"/>
      </w:pPr>
      <w:r>
        <w:rPr/>
        <w:t xml:space="preserve">五、市场拓展战略与手段分析 </w:t>
      </w:r>
    </w:p>
    <w:p>
      <w:pPr>
        <w:spacing w:after="150"/>
      </w:pPr>
      <w:r>
        <w:rPr/>
        <w:t xml:space="preserve">第四节 贵州长征天成控股股份有限公司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 </w:t>
      </w:r>
    </w:p>
    <w:p>
      <w:pPr>
        <w:spacing w:after="150"/>
      </w:pPr>
      <w:r>
        <w:rPr/>
        <w:t xml:space="preserve">五、市场拓展战略与手段分析 </w:t>
      </w:r>
    </w:p>
    <w:p>
      <w:pPr>
        <w:spacing w:after="150"/>
      </w:pPr>
      <w:r>
        <w:rPr/>
        <w:t xml:space="preserve">第五节 中核钛白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 </w:t>
      </w:r>
    </w:p>
    <w:p>
      <w:pPr>
        <w:spacing w:after="150"/>
      </w:pPr>
      <w:r>
        <w:rPr/>
        <w:t xml:space="preserve">五、市场拓展战略与手段分析 </w:t>
      </w:r>
    </w:p>
    <w:p>
      <w:pPr>
        <w:spacing w:after="150"/>
      </w:pPr>
      <w:r>
        <w:rPr/>
        <w:t xml:space="preserve">第六节 金浦钛业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 </w:t>
      </w:r>
    </w:p>
    <w:p>
      <w:pPr>
        <w:spacing w:after="150"/>
      </w:pPr>
      <w:r>
        <w:rPr/>
        <w:t xml:space="preserve">五、市场拓展战略与手段分析 </w:t>
      </w:r>
    </w:p>
    <w:p>
      <w:pPr>
        <w:spacing w:after="150"/>
      </w:pPr>
      <w:r>
        <w:rPr/>
        <w:t xml:space="preserve">第七节 安纳达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 </w:t>
      </w:r>
    </w:p>
    <w:p>
      <w:pPr>
        <w:spacing w:after="150"/>
      </w:pPr>
      <w:r>
        <w:rPr/>
        <w:t xml:space="preserve">五、市场拓展战略与手段分析 </w:t>
      </w:r>
    </w:p>
    <w:p>
      <w:pPr>
        <w:spacing w:after="150"/>
      </w:pPr>
      <w:r>
        <w:rPr/>
        <w:t xml:space="preserve">第八节 宝钛股份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 </w:t>
      </w:r>
    </w:p>
    <w:p>
      <w:pPr>
        <w:spacing w:after="150"/>
      </w:pPr>
      <w:r>
        <w:rPr/>
        <w:t xml:space="preserve">五、市场拓展战略与手段分析 </w:t>
      </w:r>
    </w:p>
    <w:p>
      <w:pPr>
        <w:spacing w:after="150"/>
      </w:pPr>
      <w:r>
        <w:rPr/>
        <w:t xml:space="preserve">第九节 鼎龙文化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 </w:t>
      </w:r>
    </w:p>
    <w:p>
      <w:pPr>
        <w:spacing w:after="150"/>
      </w:pPr>
      <w:r>
        <w:rPr/>
        <w:t xml:space="preserve">五、市场拓展战略与手段分析 </w:t>
      </w:r>
    </w:p>
    <w:p>
      <w:pPr>
        <w:spacing w:after="150"/>
      </w:pPr>
      <w:r>
        <w:rPr/>
        <w:t xml:space="preserve">第十节 惠云钛业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一、钛铁矿行业需求市场 </w:t>
      </w:r>
    </w:p>
    <w:p>
      <w:pPr>
        <w:spacing w:after="150"/>
      </w:pPr>
      <w:r>
        <w:rPr/>
        <w:t xml:space="preserve">二、钛铁矿行业客户结构 </w:t>
      </w:r>
    </w:p>
    <w:p>
      <w:pPr>
        <w:spacing w:after="150"/>
      </w:pPr>
      <w:r>
        <w:rPr/>
        <w:t xml:space="preserve">三、钛铁矿行业需求的地区差异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一、钛铁矿行业的需求预测 </w:t>
      </w:r>
    </w:p>
    <w:p>
      <w:pPr>
        <w:spacing w:after="150"/>
      </w:pPr>
      <w:r>
        <w:rPr/>
        <w:t xml:space="preserve">二、钛铁矿行业的供应预测 </w:t>
      </w:r>
    </w:p>
    <w:p>
      <w:pPr>
        <w:spacing w:after="150"/>
      </w:pPr>
      <w:r>
        <w:rPr/>
        <w:t xml:space="preserve">三、供求平衡预测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b w:val="1"/>
          <w:bCs w:val="1"/>
        </w:rPr>
        <w:t xml:space="preserve">第十二章 2024-2029年钛铁矿行业投资价值评估分析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中道泰和对于钛铁矿行业发展建议 </w:t>
      </w:r>
    </w:p>
    <w:p>
      <w:pPr>
        <w:spacing w:after="150"/>
      </w:pPr>
      <w:r>
        <w:rPr/>
        <w:t xml:space="preserve">一、行业发展策略建议 </w:t>
      </w:r>
    </w:p>
    <w:p>
      <w:pPr>
        <w:spacing w:after="150"/>
      </w:pPr>
      <w:r>
        <w:rPr/>
        <w:t xml:space="preserve">二、行业投资方式建议 </w:t>
      </w:r>
    </w:p>
    <w:p>
      <w:pPr>
        <w:spacing w:after="150"/>
      </w:pPr>
      <w:r>
        <w:rPr>
          <w:b w:val="1"/>
          <w:bCs w:val="1"/>
        </w:rPr>
        <w:t xml:space="preserve">图表目录</w:t>
      </w:r>
    </w:p>
    <w:p>
      <w:pPr>
        <w:spacing w:after="150"/>
      </w:pPr>
      <w:r>
        <w:rPr/>
        <w:t xml:space="preserve">图表：钛产业流程图 </w:t>
      </w:r>
    </w:p>
    <w:p>
      <w:pPr>
        <w:spacing w:after="150"/>
      </w:pPr>
      <w:r>
        <w:rPr/>
        <w:t xml:space="preserve">图表：中药材行业赢利性指标分析 </w:t>
      </w:r>
    </w:p>
    <w:p>
      <w:pPr>
        <w:spacing w:after="150"/>
      </w:pPr>
      <w:r>
        <w:rPr/>
        <w:t xml:space="preserve">图表：2022年中国钛铁矿行业竞争力指标情况 </w:t>
      </w:r>
    </w:p>
    <w:p>
      <w:pPr>
        <w:spacing w:after="150"/>
      </w:pPr>
      <w:r>
        <w:rPr/>
        <w:t xml:space="preserve">图表：2022年中国钛铁矿行业经济指标国际比较 </w:t>
      </w:r>
    </w:p>
    <w:p>
      <w:pPr>
        <w:spacing w:after="150"/>
      </w:pPr>
      <w:r>
        <w:rPr/>
        <w:t xml:space="preserve">图表：2019-2023年全球钛铁矿产量规模情况 </w:t>
      </w:r>
    </w:p>
    <w:p>
      <w:pPr>
        <w:spacing w:after="150"/>
      </w:pPr>
      <w:r>
        <w:rPr/>
        <w:t xml:space="preserve">图表：2019-2023年国内钛铁矿行业市场规模 </w:t>
      </w:r>
    </w:p>
    <w:p>
      <w:pPr>
        <w:spacing w:after="150"/>
      </w:pPr>
      <w:r>
        <w:rPr/>
        <w:t xml:space="preserve">图表：2022年中国钛铁矿储量情况 </w:t>
      </w:r>
    </w:p>
    <w:p>
      <w:pPr>
        <w:spacing w:after="150"/>
      </w:pPr>
      <w:r>
        <w:rPr/>
        <w:t xml:space="preserve">图表：2019-2023年中国钛铁矿行业销售收入情况 </w:t>
      </w:r>
    </w:p>
    <w:p>
      <w:pPr>
        <w:spacing w:after="150"/>
      </w:pPr>
      <w:r>
        <w:rPr/>
        <w:t xml:space="preserve">图表：2019-2023年钛铁矿行业盈利能力 </w:t>
      </w:r>
    </w:p>
    <w:p>
      <w:pPr>
        <w:spacing w:after="150"/>
      </w:pPr>
      <w:r>
        <w:rPr/>
        <w:t xml:space="preserve">图表：2019-2023年钛铁矿行业偿债能力 </w:t>
      </w:r>
    </w:p>
    <w:p>
      <w:pPr>
        <w:spacing w:after="150"/>
      </w:pPr>
      <w:r>
        <w:rPr/>
        <w:t xml:space="preserve">图表：2019-2023年钛铁矿行业营运能力 </w:t>
      </w:r>
    </w:p>
    <w:p>
      <w:pPr>
        <w:spacing w:after="150"/>
      </w:pPr>
      <w:r>
        <w:rPr/>
        <w:t xml:space="preserve">图表：2019-2023年钛铁矿行业发展能力 </w:t>
      </w:r>
    </w:p>
    <w:p>
      <w:pPr>
        <w:spacing w:after="150"/>
      </w:pPr>
      <w:r>
        <w:rPr/>
        <w:t xml:space="preserve">图表：钛铁矿行业产业链结构情况 </w:t>
      </w:r>
    </w:p>
    <w:p>
      <w:pPr>
        <w:spacing w:after="150"/>
      </w:pPr>
      <w:r>
        <w:rPr/>
        <w:t xml:space="preserve">图表：2019-2023年国内钛精矿市场价格波动情况 </w:t>
      </w:r>
    </w:p>
    <w:p>
      <w:pPr>
        <w:spacing w:after="150"/>
      </w:pPr>
      <w:r>
        <w:rPr/>
        <w:t xml:space="preserve">图表：攀西地区主要钛铁矿区储量 </w:t>
      </w:r>
    </w:p>
    <w:p>
      <w:pPr>
        <w:spacing w:after="150"/>
      </w:pPr>
      <w:r>
        <w:rPr/>
        <w:t xml:space="preserve">图表：2019-2023年长三角地区钛铁矿市场需求规模(亿元) </w:t>
      </w:r>
    </w:p>
    <w:p>
      <w:pPr>
        <w:spacing w:after="150"/>
      </w:pPr>
      <w:r>
        <w:rPr/>
        <w:t xml:space="preserve">图表：2019-2023年珠三角地区钛铁矿市场需求规模(亿元) </w:t>
      </w:r>
    </w:p>
    <w:p>
      <w:pPr>
        <w:spacing w:after="150"/>
      </w:pPr>
      <w:r>
        <w:rPr/>
        <w:t xml:space="preserve">图表：2019-2023年环渤海地区钛铁矿市场需求规模(亿元) </w:t>
      </w:r>
    </w:p>
    <w:p>
      <w:pPr>
        <w:spacing w:after="150"/>
      </w:pPr>
      <w:r>
        <w:rPr/>
        <w:t xml:space="preserve">图表：2019-2023年华北地区经济环境分析 </w:t>
      </w:r>
    </w:p>
    <w:p>
      <w:pPr>
        <w:spacing w:after="150"/>
      </w:pPr>
      <w:r>
        <w:rPr/>
        <w:t xml:space="preserve">图表：2019-2023年华北地区钛铁矿市场需求规模(亿元) </w:t>
      </w:r>
    </w:p>
    <w:p>
      <w:pPr>
        <w:spacing w:after="150"/>
      </w:pPr>
      <w:r>
        <w:rPr/>
        <w:t xml:space="preserve">图表：2019-2023年华中地区经济环境分析 </w:t>
      </w:r>
    </w:p>
    <w:p>
      <w:pPr>
        <w:spacing w:after="150"/>
      </w:pPr>
      <w:r>
        <w:rPr/>
        <w:t xml:space="preserve">图表：2019-2023年华中地区钛铁矿市场需求规模(亿元) </w:t>
      </w:r>
    </w:p>
    <w:p>
      <w:pPr>
        <w:spacing w:after="150"/>
      </w:pPr>
      <w:r>
        <w:rPr/>
        <w:t xml:space="preserve">图表：2019-2023年华南地区经济环境分析 </w:t>
      </w:r>
    </w:p>
    <w:p>
      <w:pPr>
        <w:spacing w:after="150"/>
      </w:pPr>
      <w:r>
        <w:rPr/>
        <w:t xml:space="preserve">图表：2019-2023年华南地区钛铁矿市场需求规模(亿元) </w:t>
      </w:r>
    </w:p>
    <w:p>
      <w:pPr>
        <w:spacing w:after="150"/>
      </w:pPr>
      <w:r>
        <w:rPr/>
        <w:t xml:space="preserve">图表：2019-2023年华东地区经济情况分析 </w:t>
      </w:r>
    </w:p>
    <w:p>
      <w:pPr>
        <w:spacing w:after="150"/>
      </w:pPr>
      <w:r>
        <w:rPr/>
        <w:t xml:space="preserve">图表：2019-2023年华东地区钛铁矿市场需求规模(亿元) </w:t>
      </w:r>
    </w:p>
    <w:p>
      <w:pPr>
        <w:spacing w:after="150"/>
      </w:pPr>
      <w:r>
        <w:rPr/>
        <w:t xml:space="preserve">图表：2019-2023年东北地区社会环境分析 </w:t>
      </w:r>
    </w:p>
    <w:p>
      <w:pPr>
        <w:spacing w:after="150"/>
      </w:pPr>
      <w:r>
        <w:rPr/>
        <w:t xml:space="preserve">图表：2019-2023年东北地区钛铁矿市场需求规模(亿元) </w:t>
      </w:r>
    </w:p>
    <w:p>
      <w:pPr>
        <w:spacing w:after="150"/>
      </w:pPr>
      <w:r>
        <w:rPr/>
        <w:t xml:space="preserve">图表：西南地区区域范围示意图 </w:t>
      </w:r>
    </w:p>
    <w:p>
      <w:pPr>
        <w:spacing w:after="150"/>
      </w:pPr>
      <w:r>
        <w:rPr/>
        <w:t xml:space="preserve">图表：2019-2023年西南地区经济环境分析 </w:t>
      </w:r>
    </w:p>
    <w:p>
      <w:pPr>
        <w:spacing w:after="150"/>
      </w:pPr>
      <w:r>
        <w:rPr/>
        <w:t xml:space="preserve">图表：2019-2023年西南地区钛铁矿市场需求规模(亿元) </w:t>
      </w:r>
    </w:p>
    <w:p>
      <w:pPr>
        <w:spacing w:after="150"/>
      </w:pPr>
      <w:r>
        <w:rPr/>
        <w:t xml:space="preserve">图表：2019-2023年西北地区经济环境分析 </w:t>
      </w:r>
    </w:p>
    <w:p>
      <w:pPr>
        <w:spacing w:after="150"/>
      </w:pPr>
      <w:r>
        <w:rPr/>
        <w:t xml:space="preserve">图表：2019-2023年西北地区钛铁矿市场需求规模(亿元) </w:t>
      </w:r>
    </w:p>
    <w:p>
      <w:pPr>
        <w:spacing w:after="150"/>
      </w:pPr>
      <w:r>
        <w:rPr/>
        <w:t xml:space="preserve">图表：2024-2029年国内钛铁矿行业需求规模 </w:t>
      </w:r>
    </w:p>
    <w:p>
      <w:pPr>
        <w:spacing w:after="150"/>
      </w:pPr>
      <w:r>
        <w:rPr/>
        <w:t xml:space="preserve">图表：2024-2029年钛铁矿行业下游细分领域需求规模预测 </w:t>
      </w:r>
    </w:p>
    <w:p>
      <w:pPr>
        <w:spacing w:after="150"/>
      </w:pPr>
      <w:r>
        <w:rPr/>
        <w:t xml:space="preserve">图表：2019-2023年中国钛铁矿行业cr10情况 </w:t>
      </w:r>
    </w:p>
    <w:p>
      <w:pPr>
        <w:spacing w:after="150"/>
      </w:pPr>
      <w:r>
        <w:rPr/>
        <w:t xml:space="preserve">图表：国内外钛铁矿储量情况 </w:t>
      </w:r>
    </w:p>
    <w:p>
      <w:pPr>
        <w:spacing w:after="150"/>
      </w:pPr>
      <w:r>
        <w:rPr/>
        <w:t xml:space="preserve">图表：2022年钛铁矿行业资产总计对比 </w:t>
      </w:r>
    </w:p>
    <w:p>
      <w:pPr>
        <w:spacing w:after="150"/>
      </w:pPr>
      <w:r>
        <w:rPr/>
        <w:t xml:space="preserve">图表：2022年钛铁矿行业企业员工数量对比 </w:t>
      </w:r>
    </w:p>
    <w:p>
      <w:pPr>
        <w:spacing w:after="150"/>
      </w:pPr>
      <w:r>
        <w:rPr/>
        <w:t xml:space="preserve">图表：2022年钛铁矿行业企业营业收入对比 </w:t>
      </w:r>
    </w:p>
    <w:p>
      <w:pPr>
        <w:spacing w:after="150"/>
      </w:pPr>
      <w:r>
        <w:rPr/>
        <w:t xml:space="preserve">图表：2022年钛铁矿行业企业利润总额对比 </w:t>
      </w:r>
    </w:p>
    <w:p>
      <w:pPr>
        <w:spacing w:after="150"/>
      </w:pPr>
      <w:r>
        <w:rPr/>
        <w:t xml:space="preserve">图表：2022年钛铁矿行业综合竞争力对比 </w:t>
      </w:r>
    </w:p>
    <w:p>
      <w:pPr>
        <w:spacing w:after="150"/>
      </w:pPr>
      <w:r>
        <w:rPr/>
        <w:t xml:space="preserve">图表：台铁矿行业市场企业业务详情 </w:t>
      </w:r>
    </w:p>
    <w:p>
      <w:pPr>
        <w:spacing w:after="150"/>
      </w:pPr>
      <w:r>
        <w:rPr/>
        <w:t xml:space="preserve">图表：2022年钛铁矿行业细分市场结构情况 </w:t>
      </w:r>
    </w:p>
    <w:p>
      <w:pPr>
        <w:spacing w:after="150"/>
      </w:pPr>
      <w:r>
        <w:rPr/>
        <w:t xml:space="preserve">图表：2022年龙佰集团经营情况 </w:t>
      </w:r>
    </w:p>
    <w:p>
      <w:pPr>
        <w:spacing w:after="150"/>
      </w:pPr>
      <w:r>
        <w:rPr/>
        <w:t xml:space="preserve">图表：2019-2023年龙佰集团经营利润指标情况 </w:t>
      </w:r>
    </w:p>
    <w:p>
      <w:pPr>
        <w:spacing w:after="150"/>
      </w:pPr>
      <w:r>
        <w:rPr/>
        <w:t xml:space="preserve">图表：2022年东方锆业经营情况 </w:t>
      </w:r>
    </w:p>
    <w:p>
      <w:pPr>
        <w:spacing w:after="150"/>
      </w:pPr>
      <w:r>
        <w:rPr/>
        <w:t xml:space="preserve">图表：2019-2023年东方锆业企业利润情况 </w:t>
      </w:r>
    </w:p>
    <w:p>
      <w:pPr>
        <w:spacing w:after="150"/>
      </w:pPr>
      <w:r>
        <w:rPr/>
        <w:t xml:space="preserve">图表：2022年攀钢钒钛股份经营情况 </w:t>
      </w:r>
    </w:p>
    <w:p>
      <w:pPr>
        <w:spacing w:after="150"/>
      </w:pPr>
      <w:r>
        <w:rPr/>
        <w:t xml:space="preserve">图表：2019-2023年天成控股企业经营情况 </w:t>
      </w:r>
    </w:p>
    <w:p>
      <w:pPr>
        <w:spacing w:after="150"/>
      </w:pPr>
      <w:r>
        <w:rPr/>
        <w:t xml:space="preserve">图表：2019-2023年天成控股企业利润指标情况 </w:t>
      </w:r>
    </w:p>
    <w:p>
      <w:pPr>
        <w:spacing w:after="150"/>
      </w:pPr>
      <w:r>
        <w:rPr/>
        <w:t xml:space="preserve">图表：中核钛白企业2022年经营情况 </w:t>
      </w:r>
    </w:p>
    <w:p>
      <w:pPr>
        <w:spacing w:after="150"/>
      </w:pPr>
      <w:r>
        <w:rPr/>
        <w:t xml:space="preserve">图表：2022年上半金浦钛业企业经营情况 </w:t>
      </w:r>
    </w:p>
    <w:p>
      <w:pPr>
        <w:spacing w:after="150"/>
      </w:pPr>
      <w:r>
        <w:rPr/>
        <w:t xml:space="preserve">图表：2022年安纳达企业经营指标 </w:t>
      </w:r>
    </w:p>
    <w:p>
      <w:pPr>
        <w:spacing w:after="150"/>
      </w:pPr>
      <w:r>
        <w:rPr/>
        <w:t xml:space="preserve">图表：2022年宝钛股份企业经营情况 </w:t>
      </w:r>
    </w:p>
    <w:p>
      <w:pPr>
        <w:spacing w:after="150"/>
      </w:pPr>
      <w:r>
        <w:rPr/>
        <w:t xml:space="preserve">图表：2022年鼎龙文化企业经营情况 </w:t>
      </w:r>
    </w:p>
    <w:p>
      <w:pPr>
        <w:spacing w:after="150"/>
      </w:pPr>
      <w:r>
        <w:rPr/>
        <w:t xml:space="preserve">图表：2022年惠云钛业企业经营情况 </w:t>
      </w:r>
    </w:p>
    <w:p>
      <w:pPr>
        <w:spacing w:after="150"/>
      </w:pPr>
      <w:r>
        <w:rPr/>
        <w:t xml:space="preserve">图表：2019-2023年钛铁矿行业需求规模 </w:t>
      </w:r>
    </w:p>
    <w:p>
      <w:pPr>
        <w:spacing w:after="150"/>
      </w:pPr>
      <w:r>
        <w:rPr/>
        <w:t xml:space="preserve">图表：钛铁矿行业下游应用结构 </w:t>
      </w:r>
    </w:p>
    <w:p>
      <w:pPr>
        <w:spacing w:after="150"/>
      </w:pPr>
      <w:r>
        <w:rPr/>
        <w:t xml:space="preserve">图表：2022年钛铁矿行业需求的地区结构 </w:t>
      </w:r>
    </w:p>
    <w:p>
      <w:pPr>
        <w:spacing w:after="150"/>
      </w:pPr>
      <w:r>
        <w:rPr/>
        <w:t xml:space="preserve">图表：2019-2023年国内钛铁矿产量情况 </w:t>
      </w:r>
    </w:p>
    <w:p>
      <w:pPr>
        <w:spacing w:after="150"/>
      </w:pPr>
      <w:r>
        <w:rPr/>
        <w:t xml:space="preserve">图表：2024-2029年国内钛铁矿行业的需求预测 </w:t>
      </w:r>
    </w:p>
    <w:p>
      <w:pPr>
        <w:spacing w:after="150"/>
      </w:pPr>
      <w:r>
        <w:rPr/>
        <w:t xml:space="preserve">图表：2024-2029年国内钛铁矿行业的需求预测 </w:t>
      </w:r>
    </w:p>
    <w:p>
      <w:pPr>
        <w:spacing w:after="150"/>
      </w:pPr>
      <w:r>
        <w:rPr/>
        <w:t xml:space="preserve">图表：2024-2029年国内钛铁矿行业供需平衡预测 </w:t>
      </w:r>
    </w:p>
    <w:p>
      <w:pPr>
        <w:spacing w:after="150"/>
      </w:pPr>
      <w:r>
        <w:rPr/>
        <w:t xml:space="preserve">图表：2019-2023年国内钛精矿产品价格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中国钛铁矿行业市场深度分析及供需形势与投资价值研究报告(2024-2029版)</dc:title>
  <dc:description>中国钛铁矿行业市场深度分析及供需形势与投资价值研究报告(2024-2029版)</dc:description>
  <dc:subject>中国钛铁矿行业市场深度分析及供需形势与投资价值研究报告(2024-2029版)</dc:subject>
  <cp:keywords>研究报告</cp:keywords>
  <cp:category>研究报告</cp:category>
  <cp:lastModifiedBy>北京中道泰和信息咨询有限公司</cp:lastModifiedBy>
  <dcterms:created xsi:type="dcterms:W3CDTF">2024-01-26T09:37:10+08:00</dcterms:created>
  <dcterms:modified xsi:type="dcterms:W3CDTF">2024-01-26T09:37:10+08:00</dcterms:modified>
</cp:coreProperties>
</file>

<file path=docProps/custom.xml><?xml version="1.0" encoding="utf-8"?>
<Properties xmlns="http://schemas.openxmlformats.org/officeDocument/2006/custom-properties" xmlns:vt="http://schemas.openxmlformats.org/officeDocument/2006/docPropsVTypes"/>
</file>