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中国锂离子电容器行业市场发展分析及商业模式与投融资研究报告(2026-2031版)</w:t>
      </w:r>
    </w:p>
    <w:p>
      <w:pPr>
        <w:spacing w:after="150"/>
      </w:pPr>
      <w:r>
        <w:rPr>
          <w:b w:val="1"/>
          <w:bCs w:val="1"/>
        </w:rPr>
        <w:t xml:space="preserve">报告简介</w:t>
      </w:r>
    </w:p>
    <w:p>
      <w:pPr>
        <w:spacing w:after="150"/>
      </w:pPr>
      <w:r>
        <w:rPr/>
        <w:t xml:space="preserve">锂离子电容器行业研究报告主要分析了锂离子电容器行业的市场规模、锂离子电容器市场供需求状况、锂离子电容器市场竞争状况和锂离子电容器主要企业经营情况，同时对锂离子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离子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锂离子电容器专业研究单位等公布和提供的大量资料。对我国锂离子电容器行业作了详尽深入的分析，为锂离子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中国锂离子电容器行业宏观环境分析</w:t>
      </w:r>
    </w:p>
    <w:p>
      <w:pPr>
        <w:spacing w:before="75" w:after="0"/>
      </w:pPr>
      <w:r>
        <w:rPr/>
        <w:t xml:space="preserve">第一节 锂离子电容器行业概念分析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锂离子电容器行业宏观环境分析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全球锂离子电容器行业现状及发展预测分析</w:t>
      </w:r>
    </w:p>
    <w:p>
      <w:pPr>
        <w:spacing w:before="75" w:after="0"/>
      </w:pPr>
      <w:r>
        <w:rPr/>
        <w:t xml:space="preserve">第一节 全球锂离子电容器行业概述</w:t>
      </w:r>
    </w:p>
    <w:p>
      <w:pPr>
        <w:spacing w:before="75" w:after="0"/>
      </w:pPr>
      <w:r>
        <w:rPr/>
        <w:t xml:space="preserve">第二节 全球锂离子电容器行业市场格局分析</w:t>
      </w:r>
    </w:p>
    <w:p>
      <w:pPr>
        <w:spacing w:before="75" w:after="0"/>
      </w:pPr>
      <w:r>
        <w:rPr/>
        <w:t xml:space="preserve">第三节 全球锂离子电容器产业主要国家运行形势分析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2026-2031年全球锂离子电容器产业市场走势预测分析</w:t>
      </w:r>
    </w:p>
    <w:p>
      <w:pPr>
        <w:spacing w:before="75" w:after="0"/>
      </w:pPr>
      <w:r>
        <w:rPr>
          <w:b w:val="1"/>
          <w:bCs w:val="1"/>
        </w:rPr>
        <w:t xml:space="preserve">第三章 2021-2026年中国锂离子电容器行业经济指标分析</w:t>
      </w:r>
    </w:p>
    <w:p>
      <w:pPr>
        <w:spacing w:before="75" w:after="0"/>
      </w:pPr>
      <w:r>
        <w:rPr/>
        <w:t xml:space="preserve">第一节 2021-2026年锂离子电容器行业发展概述</w:t>
      </w:r>
    </w:p>
    <w:p>
      <w:pPr>
        <w:spacing w:before="75" w:after="0"/>
      </w:pPr>
      <w:r>
        <w:rPr/>
        <w:t xml:space="preserve">第二节 2021-2026年锂离子电容器行业经济运行状况</w:t>
      </w:r>
    </w:p>
    <w:p>
      <w:pPr>
        <w:spacing w:before="75" w:after="0"/>
      </w:pPr>
      <w:r>
        <w:rPr/>
        <w:t xml:space="preserve">一、锂离子电容器行业企业数量分析</w:t>
      </w:r>
    </w:p>
    <w:p>
      <w:pPr>
        <w:spacing w:before="75" w:after="0"/>
      </w:pPr>
      <w:r>
        <w:rPr/>
        <w:t xml:space="preserve">二、锂离子电容器行业资产规模分析</w:t>
      </w:r>
    </w:p>
    <w:p>
      <w:pPr>
        <w:spacing w:before="75" w:after="0"/>
      </w:pPr>
      <w:r>
        <w:rPr/>
        <w:t xml:space="preserve">三、锂离子电容器行业销售收入分析</w:t>
      </w:r>
    </w:p>
    <w:p>
      <w:pPr>
        <w:spacing w:before="75" w:after="0"/>
      </w:pPr>
      <w:r>
        <w:rPr/>
        <w:t xml:space="preserve">四、锂离子电容器行业利润总额分析</w:t>
      </w:r>
    </w:p>
    <w:p>
      <w:pPr>
        <w:spacing w:before="75" w:after="0"/>
      </w:pPr>
      <w:r>
        <w:rPr/>
        <w:t xml:space="preserve">第三节 2021-2026年锂离子电容器行业成本费用分析</w:t>
      </w:r>
    </w:p>
    <w:p>
      <w:pPr>
        <w:spacing w:before="75" w:after="0"/>
      </w:pPr>
      <w:r>
        <w:rPr/>
        <w:t xml:space="preserve">一、锂离子电容器行业销售成本分析</w:t>
      </w:r>
    </w:p>
    <w:p>
      <w:pPr>
        <w:spacing w:before="75" w:after="0"/>
      </w:pPr>
      <w:r>
        <w:rPr/>
        <w:t xml:space="preserve">二、锂离子电容器行业销售费用分析</w:t>
      </w:r>
    </w:p>
    <w:p>
      <w:pPr>
        <w:spacing w:before="75" w:after="0"/>
      </w:pPr>
      <w:r>
        <w:rPr/>
        <w:t xml:space="preserve">三、锂离子电容器行业管理费用分析</w:t>
      </w:r>
    </w:p>
    <w:p>
      <w:pPr>
        <w:spacing w:before="75" w:after="0"/>
      </w:pPr>
      <w:r>
        <w:rPr/>
        <w:t xml:space="preserve">四、锂离子电容器行业财务费用分析</w:t>
      </w:r>
    </w:p>
    <w:p>
      <w:pPr>
        <w:spacing w:before="75" w:after="0"/>
      </w:pPr>
      <w:r>
        <w:rPr/>
        <w:t xml:space="preserve">第四节 2021-2026年锂离子电容器行业运营效益分析</w:t>
      </w:r>
    </w:p>
    <w:p>
      <w:pPr>
        <w:spacing w:before="75" w:after="0"/>
      </w:pPr>
      <w:r>
        <w:rPr/>
        <w:t xml:space="preserve">一、锂离子电容器行业盈利能力分析</w:t>
      </w:r>
    </w:p>
    <w:p>
      <w:pPr>
        <w:spacing w:before="75" w:after="0"/>
      </w:pPr>
      <w:r>
        <w:rPr/>
        <w:t xml:space="preserve">二、锂离子电容器行业运营能力分析</w:t>
      </w:r>
    </w:p>
    <w:p>
      <w:pPr>
        <w:spacing w:before="75" w:after="0"/>
      </w:pPr>
      <w:r>
        <w:rPr/>
        <w:t xml:space="preserve">三、锂离子电容器行业偿债能力分析</w:t>
      </w:r>
    </w:p>
    <w:p>
      <w:pPr>
        <w:spacing w:before="75" w:after="0"/>
      </w:pPr>
      <w:r>
        <w:rPr/>
        <w:t xml:space="preserve">四、锂离子电容器行业成长能力分析</w:t>
      </w:r>
    </w:p>
    <w:p>
      <w:pPr>
        <w:spacing w:before="75" w:after="0"/>
      </w:pPr>
      <w:r>
        <w:rPr>
          <w:b w:val="1"/>
          <w:bCs w:val="1"/>
        </w:rPr>
        <w:t xml:space="preserve">第四章 中国锂离子电容器行业市场与竞争分析</w:t>
      </w:r>
    </w:p>
    <w:p>
      <w:pPr>
        <w:spacing w:before="75" w:after="0"/>
      </w:pPr>
      <w:r>
        <w:rPr/>
        <w:t xml:space="preserve">第一节 锂离子电容器行业上下游市场分析</w:t>
      </w:r>
    </w:p>
    <w:p>
      <w:pPr>
        <w:spacing w:before="75" w:after="0"/>
      </w:pPr>
      <w:r>
        <w:rPr/>
        <w:t xml:space="preserve">一、锂离子电容器行业产业链简介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第二节2021-2026年中国锂离子电容器行业需求情况</w:t>
      </w:r>
    </w:p>
    <w:p>
      <w:pPr>
        <w:spacing w:before="75" w:after="0"/>
      </w:pPr>
      <w:r>
        <w:rPr/>
        <w:t xml:space="preserve">1、锂离子电容器行业需求市场</w:t>
      </w:r>
    </w:p>
    <w:p>
      <w:pPr>
        <w:spacing w:before="75" w:after="0"/>
      </w:pPr>
      <w:r>
        <w:rPr/>
        <w:t xml:space="preserve">2、锂离子电容器行业客户结构</w:t>
      </w:r>
    </w:p>
    <w:p>
      <w:pPr>
        <w:spacing w:before="75" w:after="0"/>
      </w:pPr>
      <w:r>
        <w:rPr/>
        <w:t xml:space="preserve">3、锂离子电容器行业需求的地区差异</w:t>
      </w:r>
    </w:p>
    <w:p>
      <w:pPr>
        <w:spacing w:before="75" w:after="0"/>
      </w:pPr>
      <w:r>
        <w:rPr/>
        <w:t xml:space="preserve">第三节 锂离子电容器行业竞争力分析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锂离子电容器行业市场集中度分析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中国锂离子电容器行业传统商业模式分析</w:t>
      </w:r>
    </w:p>
    <w:p>
      <w:pPr>
        <w:spacing w:before="75" w:after="0"/>
      </w:pPr>
      <w:r>
        <w:rPr/>
        <w:t xml:space="preserve">第一节 锂离子电容器行业原料采购模式</w:t>
      </w:r>
    </w:p>
    <w:p>
      <w:pPr>
        <w:spacing w:before="75" w:after="0"/>
      </w:pPr>
      <w:r>
        <w:rPr/>
        <w:t xml:space="preserve">第二节 锂离子电容器行业经营模式</w:t>
      </w:r>
    </w:p>
    <w:p>
      <w:pPr>
        <w:spacing w:before="75" w:after="0"/>
      </w:pPr>
      <w:r>
        <w:rPr/>
        <w:t xml:space="preserve">第三节 锂离子电容器行业盈利模式</w:t>
      </w:r>
    </w:p>
    <w:p>
      <w:pPr>
        <w:spacing w:before="75" w:after="0"/>
      </w:pPr>
      <w:r>
        <w:rPr>
          <w:b w:val="1"/>
          <w:bCs w:val="1"/>
        </w:rPr>
        <w:t xml:space="preserve">第六章 中国锂离子电容器行业商业模式构建与实施策略</w:t>
      </w:r>
    </w:p>
    <w:p>
      <w:pPr>
        <w:spacing w:before="75" w:after="0"/>
      </w:pPr>
      <w:r>
        <w:rPr/>
        <w:t xml:space="preserve">第一节 锂离子电容器行业商业模式要素与特征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锂离子电容器行业企业商业模式构建步骤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锂离子电容器行业商业模式的实施策略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中国锂离子电容器行业商业模式创新转型分析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互联网背景下锂离子电容器行业商业模式选择</w:t>
      </w:r>
    </w:p>
    <w:p>
      <w:pPr>
        <w:spacing w:before="75" w:after="0"/>
      </w:pPr>
      <w:r>
        <w:rPr/>
        <w:t xml:space="preserve">一、锂离子电容器行业与互联网思维的结合</w:t>
      </w:r>
    </w:p>
    <w:p>
      <w:pPr>
        <w:spacing w:before="75" w:after="0"/>
      </w:pPr>
      <w:r>
        <w:rPr/>
        <w:t xml:space="preserve">二、互联网背景下锂离子电容器行业商业模式选择</w:t>
      </w:r>
    </w:p>
    <w:p>
      <w:pPr>
        <w:spacing w:before="75" w:after="0"/>
      </w:pPr>
      <w:r>
        <w:rPr>
          <w:b w:val="1"/>
          <w:bCs w:val="1"/>
        </w:rPr>
        <w:t xml:space="preserve">第八章 2021-2026年锂离子电容器行业企业经营情况与商业模式分析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2026-2031年中国锂离子电容器行业发展前景预测分析</w:t>
      </w:r>
    </w:p>
    <w:p>
      <w:pPr>
        <w:spacing w:before="75" w:after="0"/>
      </w:pPr>
      <w:r>
        <w:rPr/>
        <w:t xml:space="preserve">第一节 2026-2031年锂离子电容器行业发展前景及趋势预测分析</w:t>
      </w:r>
    </w:p>
    <w:p>
      <w:pPr>
        <w:spacing w:before="75" w:after="0"/>
      </w:pPr>
      <w:r>
        <w:rPr/>
        <w:t xml:space="preserve">第二节 2026-2031年锂离子电容器行业发展前景预测</w:t>
      </w:r>
    </w:p>
    <w:p>
      <w:pPr>
        <w:spacing w:before="75" w:after="0"/>
      </w:pPr>
      <w:r>
        <w:rPr/>
        <w:t xml:space="preserve">一、2026-2031年锂离子电容器行业供应规模预测</w:t>
      </w:r>
    </w:p>
    <w:p>
      <w:pPr>
        <w:spacing w:before="75" w:after="0"/>
      </w:pPr>
      <w:r>
        <w:rPr/>
        <w:t xml:space="preserve">二、2026-2031年锂离子电容器行业市场规模预测</w:t>
      </w:r>
    </w:p>
    <w:p>
      <w:pPr>
        <w:spacing w:before="75" w:after="0"/>
      </w:pPr>
      <w:r>
        <w:rPr/>
        <w:t xml:space="preserve">三、2026-2031年锂离子电容器行业盈利前景预测</w:t>
      </w:r>
    </w:p>
    <w:p>
      <w:pPr>
        <w:spacing w:before="75" w:after="0"/>
      </w:pPr>
      <w:r>
        <w:rPr>
          <w:b w:val="1"/>
          <w:bCs w:val="1"/>
        </w:rPr>
        <w:t xml:space="preserve">第十章 锂离子电容器行业投资分析与预测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2026-2031年中国锂离子电容器行业投融资战略规划分析</w:t>
      </w:r>
    </w:p>
    <w:p>
      <w:pPr>
        <w:spacing w:before="75" w:after="0"/>
      </w:pPr>
      <w:r>
        <w:rPr/>
        <w:t xml:space="preserve">第一节 锂离子电容器行业关键成功要素分析</w:t>
      </w:r>
    </w:p>
    <w:p>
      <w:pPr>
        <w:spacing w:before="75" w:after="0"/>
      </w:pPr>
      <w:r>
        <w:rPr/>
        <w:t xml:space="preserve">第二节 锂离子电容器行业投资壁垒分析</w:t>
      </w:r>
    </w:p>
    <w:p>
      <w:pPr>
        <w:spacing w:before="75" w:after="0"/>
      </w:pPr>
      <w:r>
        <w:rPr/>
        <w:t xml:space="preserve">一、锂离子电容器行业进入壁垒</w:t>
      </w:r>
    </w:p>
    <w:p>
      <w:pPr>
        <w:spacing w:before="75" w:after="0"/>
      </w:pPr>
      <w:r>
        <w:rPr/>
        <w:t xml:space="preserve">二、锂离子电容器行业退出壁垒</w:t>
      </w:r>
    </w:p>
    <w:p>
      <w:pPr>
        <w:spacing w:before="75" w:after="0"/>
      </w:pPr>
      <w:r>
        <w:rPr/>
        <w:t xml:space="preserve">第三节 锂离子电容器行业投资风险与规避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锂离子电容器行业融资渠道与策略</w:t>
      </w:r>
    </w:p>
    <w:p>
      <w:pPr>
        <w:spacing w:before="75" w:after="0"/>
      </w:pPr>
      <w:r>
        <w:rPr/>
        <w:t xml:space="preserve">一、锂离子电容器行业融资渠道分析</w:t>
      </w:r>
    </w:p>
    <w:p>
      <w:pPr>
        <w:spacing w:before="75" w:after="0"/>
      </w:pPr>
      <w:r>
        <w:rPr/>
        <w:t xml:space="preserve">二、锂离子电容器行业融资策略分析</w:t>
      </w:r>
    </w:p>
    <w:p>
      <w:pPr>
        <w:spacing w:before="75" w:after="0"/>
      </w:pPr>
      <w:r>
        <w:rPr>
          <w:b w:val="1"/>
          <w:bCs w:val="1"/>
        </w:rPr>
        <w:t xml:space="preserve">图表目录</w:t>
      </w:r>
    </w:p>
    <w:p>
      <w:pPr>
        <w:spacing w:before="75" w:after="0"/>
      </w:pPr>
      <w:r>
        <w:rPr/>
        <w:t xml:space="preserve">图表：锂离子电容器产业链分析</w:t>
      </w:r>
    </w:p>
    <w:p>
      <w:pPr>
        <w:spacing w:before="75" w:after="0"/>
      </w:pPr>
      <w:r>
        <w:rPr/>
        <w:t xml:space="preserve">图表：国际锂离子电容器市场规模</w:t>
      </w:r>
    </w:p>
    <w:p>
      <w:pPr>
        <w:spacing w:before="75" w:after="0"/>
      </w:pPr>
      <w:r>
        <w:rPr/>
        <w:t xml:space="preserve">图表：国际锂离子电容器生命周期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图表：2021-2026年中国锂离子电容器市场规模</w:t>
      </w:r>
    </w:p>
    <w:p>
      <w:pPr>
        <w:spacing w:before="75" w:after="0"/>
      </w:pPr>
      <w:r>
        <w:rPr/>
        <w:t xml:space="preserve">图表：2021-2026年中国锂离子电容器产值</w:t>
      </w:r>
    </w:p>
    <w:p>
      <w:pPr>
        <w:spacing w:before="75" w:after="0"/>
      </w:pPr>
      <w:r>
        <w:rPr/>
        <w:t xml:space="preserve">图表：2021-2026年中国锂离子电容器供应情况</w:t>
      </w:r>
    </w:p>
    <w:p>
      <w:pPr>
        <w:spacing w:before="75" w:after="0"/>
      </w:pPr>
      <w:r>
        <w:rPr/>
        <w:t xml:space="preserve">图表：2021-2026年中国锂离子电容器需求情况</w:t>
      </w:r>
    </w:p>
    <w:p>
      <w:pPr>
        <w:spacing w:before="75" w:after="0"/>
      </w:pPr>
      <w:r>
        <w:rPr/>
        <w:t xml:space="preserve">图表：2026-2031年中国锂离子电容器市场规模预测</w:t>
      </w:r>
    </w:p>
    <w:p>
      <w:pPr>
        <w:spacing w:before="75" w:after="0"/>
      </w:pPr>
      <w:r>
        <w:rPr/>
        <w:t xml:space="preserve">图表：2026-2031年中国锂离子电容器供应情况预测</w:t>
      </w:r>
    </w:p>
    <w:p>
      <w:pPr>
        <w:spacing w:before="75" w:after="0"/>
      </w:pPr>
      <w:r>
        <w:rPr/>
        <w:t xml:space="preserve">图表：2026-2031年中国锂离子电容器需求情况预测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中国锂离子电容器行业市场发展分析及商业模式与投融资研究报告(2026-2031版)</dc:title>
  <dc:description>中国锂离子电容器行业市场发展分析及商业模式与投融资研究报告(2026-2031版)</dc:description>
  <dc:subject>中国锂离子电容器行业市场发展分析及商业模式与投融资研究报告(2026-2031版)</dc:subject>
  <cp:keywords>研究报告</cp:keywords>
  <cp:category>研究报告</cp:category>
  <cp:lastModifiedBy>北京中道泰和信息咨询有限公司</cp:lastModifiedBy>
  <dcterms:created xsi:type="dcterms:W3CDTF">2026-03-27T07:48:53+08:00</dcterms:created>
  <dcterms:modified xsi:type="dcterms:W3CDTF">2026-03-27T07:48:53+08:00</dcterms:modified>
</cp:coreProperties>
</file>

<file path=docProps/custom.xml><?xml version="1.0" encoding="utf-8"?>
<Properties xmlns="http://schemas.openxmlformats.org/officeDocument/2006/custom-properties" xmlns:vt="http://schemas.openxmlformats.org/officeDocument/2006/docPropsVTypes"/>
</file>