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中国轮毂电机行业市场发展分析及发展前景与投资研究报告(2024-2029版)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轮毂电机的工作原理是永磁同步电机，轮边电机、轮毂电机”是指电机安装在车辆的位置不同的电机而言。 “轮毂电机”说白了就是将车子的“动力系统、传动系统、刹车系统”集成到一起而设计出来的电机。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轮毂电机行业的发展状况进行了深入透彻地分析，对我国行业市场情况、技术现状、供需形势作了详尽研究，重点分析了国内外重点企业、行业发展趋势以及行业投资情况，报告还对轮毂电机下游行业的发展进行了探讨，是轮毂电机及相关企业、投资部门、研究机构准确了解目前中国市场发展动态，把握轮毂电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中国轮毂电机行业宏观经济环境分析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一、2022年全球宏观经济运行概况</w:t>
      </w:r>
    </w:p>
    <w:p>
      <w:pPr>
        <w:spacing w:after="150"/>
      </w:pPr>
      <w:r>
        <w:rPr/>
        <w:t xml:space="preserve">二、未来全球宏观经济趋势预测</w:t>
      </w:r>
    </w:p>
    <w:p>
      <w:pPr>
        <w:spacing w:after="150"/>
      </w:pPr>
      <w:r>
        <w:rPr/>
        <w:t xml:space="preserve">第二节 2022年中国经济发展情况</w:t>
      </w:r>
    </w:p>
    <w:p>
      <w:pPr>
        <w:spacing w:after="150"/>
      </w:pPr>
      <w:r>
        <w:rPr/>
        <w:t xml:space="preserve">一、2022年中国宏观经济发展情况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第三节 中国宏观经济发展趋势预测</w:t>
      </w:r>
    </w:p>
    <w:p>
      <w:pPr>
        <w:spacing w:after="150"/>
      </w:pPr>
      <w:r>
        <w:rPr>
          <w:b w:val="1"/>
          <w:bCs w:val="1"/>
        </w:rPr>
        <w:t xml:space="preserve">第二章 轮毂电机行业概述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一、轮毂电机的定义</w:t>
      </w:r>
    </w:p>
    <w:p>
      <w:pPr>
        <w:spacing w:after="150"/>
      </w:pPr>
      <w:r>
        <w:rPr/>
        <w:t xml:space="preserve">二、产品的应用领域</w:t>
      </w:r>
    </w:p>
    <w:p>
      <w:pPr>
        <w:spacing w:after="150"/>
      </w:pPr>
      <w:r>
        <w:rPr/>
        <w:t xml:space="preserve">三、行业发展历程</w:t>
      </w:r>
    </w:p>
    <w:p>
      <w:pPr>
        <w:spacing w:after="150"/>
      </w:pPr>
      <w:r>
        <w:rPr/>
        <w:t xml:space="preserve">第二节 轮毂电机产品细分及特性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>
          <w:b w:val="1"/>
          <w:bCs w:val="1"/>
        </w:rPr>
        <w:t xml:space="preserve">第三章 中国轮毂电机行业发展环境分析</w:t>
      </w:r>
    </w:p>
    <w:p>
      <w:pPr>
        <w:spacing w:after="150"/>
      </w:pPr>
      <w:r>
        <w:rPr/>
        <w:t xml:space="preserve">第一节 轮毂电机行业政策法规环境分析</w:t>
      </w:r>
    </w:p>
    <w:p>
      <w:pPr>
        <w:spacing w:after="150"/>
      </w:pPr>
      <w:r>
        <w:rPr/>
        <w:t xml:space="preserve">一、新能源汽车行业相关政策</w:t>
      </w:r>
    </w:p>
    <w:p>
      <w:pPr>
        <w:spacing w:after="150"/>
      </w:pPr>
      <w:r>
        <w:rPr/>
        <w:t xml:space="preserve">二、电动汽车行业的相关标准</w:t>
      </w:r>
    </w:p>
    <w:p>
      <w:pPr>
        <w:spacing w:after="150"/>
      </w:pPr>
      <w:r>
        <w:rPr/>
        <w:t xml:space="preserve">三、汽车零部件产品行业政策</w:t>
      </w:r>
    </w:p>
    <w:p>
      <w:pPr>
        <w:spacing w:after="150"/>
      </w:pPr>
      <w:r>
        <w:rPr/>
        <w:t xml:space="preserve">四、国家节 能减排发展规划</w:t>
      </w:r>
    </w:p>
    <w:p>
      <w:pPr>
        <w:spacing w:after="150"/>
      </w:pPr>
      <w:r>
        <w:rPr/>
        <w:t xml:space="preserve">第二节 轮毂电机行业技术环境分析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/>
        <w:t xml:space="preserve">第三节 轮毂电机行业社会环境分析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二、生态环境分析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>
          <w:b w:val="1"/>
          <w:bCs w:val="1"/>
        </w:rPr>
        <w:t xml:space="preserve">第四章 2019-2023年中国轮毂电机所属行业总体发展状况</w:t>
      </w:r>
    </w:p>
    <w:p>
      <w:pPr>
        <w:spacing w:after="150"/>
      </w:pPr>
      <w:r>
        <w:rPr/>
        <w:t xml:space="preserve">第一节 中国轮毂电机行业发展情况分析</w:t>
      </w:r>
    </w:p>
    <w:p>
      <w:pPr>
        <w:spacing w:after="150"/>
      </w:pPr>
      <w:r>
        <w:rPr/>
        <w:t xml:space="preserve">第二节 中国轮毂电机行业发展态势分析</w:t>
      </w:r>
    </w:p>
    <w:p>
      <w:pPr>
        <w:spacing w:after="150"/>
      </w:pPr>
      <w:r>
        <w:rPr/>
        <w:t xml:space="preserve">第三节 中国轮毂电机所属行业财务能力分析</w:t>
      </w:r>
    </w:p>
    <w:p>
      <w:pPr>
        <w:spacing w:after="150"/>
      </w:pPr>
      <w:r>
        <w:rPr/>
        <w:t xml:space="preserve">一、轮毂电机所属行业盈利能力分析</w:t>
      </w:r>
    </w:p>
    <w:p>
      <w:pPr>
        <w:spacing w:after="150"/>
      </w:pPr>
      <w:r>
        <w:rPr/>
        <w:t xml:space="preserve">二、轮毂电机所属行业偿债能力分析</w:t>
      </w:r>
    </w:p>
    <w:p>
      <w:pPr>
        <w:spacing w:after="150"/>
      </w:pPr>
      <w:r>
        <w:rPr/>
        <w:t xml:space="preserve">三、轮毂电机所属行业营运能力分析</w:t>
      </w:r>
    </w:p>
    <w:p>
      <w:pPr>
        <w:spacing w:after="150"/>
      </w:pPr>
      <w:r>
        <w:rPr>
          <w:b w:val="1"/>
          <w:bCs w:val="1"/>
        </w:rPr>
        <w:t xml:space="preserve">第五章 中国轮毂电机行业市场发展分析</w:t>
      </w:r>
    </w:p>
    <w:p>
      <w:pPr>
        <w:spacing w:after="150"/>
      </w:pPr>
      <w:r>
        <w:rPr/>
        <w:t xml:space="preserve">第一节 新能源汽车轮毂电机市场分析</w:t>
      </w:r>
    </w:p>
    <w:p>
      <w:pPr>
        <w:spacing w:after="150"/>
      </w:pPr>
      <w:r>
        <w:rPr/>
        <w:t xml:space="preserve">一、中国新能源汽车行业现状</w:t>
      </w:r>
    </w:p>
    <w:p>
      <w:pPr>
        <w:spacing w:after="150"/>
      </w:pPr>
      <w:r>
        <w:rPr/>
        <w:t xml:space="preserve">二、新能源汽车市场供需分析</w:t>
      </w:r>
    </w:p>
    <w:p>
      <w:pPr>
        <w:spacing w:after="150"/>
      </w:pPr>
      <w:r>
        <w:rPr/>
        <w:t xml:space="preserve">三、新能源汽车电机生产企业</w:t>
      </w:r>
    </w:p>
    <w:p>
      <w:pPr>
        <w:spacing w:after="150"/>
      </w:pPr>
      <w:r>
        <w:rPr/>
        <w:t xml:space="preserve">四、新能源汽车轮毂电机现状</w:t>
      </w:r>
    </w:p>
    <w:p>
      <w:pPr>
        <w:spacing w:after="150"/>
      </w:pPr>
      <w:r>
        <w:rPr/>
        <w:t xml:space="preserve">五、汽车轮毂电机的发展机遇</w:t>
      </w:r>
    </w:p>
    <w:p>
      <w:pPr>
        <w:spacing w:after="150"/>
      </w:pPr>
      <w:r>
        <w:rPr/>
        <w:t xml:space="preserve">第二节 电动自行车轮毂电机市场分析</w:t>
      </w:r>
    </w:p>
    <w:p>
      <w:pPr>
        <w:spacing w:after="150"/>
      </w:pPr>
      <w:r>
        <w:rPr/>
        <w:t xml:space="preserve">一、中国电动自行车行业现状</w:t>
      </w:r>
    </w:p>
    <w:p>
      <w:pPr>
        <w:spacing w:after="150"/>
      </w:pPr>
      <w:r>
        <w:rPr/>
        <w:t xml:space="preserve">二、电动自行车行业生产情况</w:t>
      </w:r>
    </w:p>
    <w:p>
      <w:pPr>
        <w:spacing w:after="150"/>
      </w:pPr>
      <w:r>
        <w:rPr/>
        <w:t xml:space="preserve">三、电动自行车轮毂电机现状</w:t>
      </w:r>
    </w:p>
    <w:p>
      <w:pPr>
        <w:spacing w:after="150"/>
      </w:pPr>
      <w:r>
        <w:rPr/>
        <w:t xml:space="preserve">第三节 中国轮毂电机行业市场发展策略分析</w:t>
      </w:r>
    </w:p>
    <w:p>
      <w:pPr>
        <w:spacing w:after="150"/>
      </w:pPr>
      <w:r>
        <w:rPr>
          <w:b w:val="1"/>
          <w:bCs w:val="1"/>
        </w:rPr>
        <w:t xml:space="preserve">第六章 2019-2023年中国轮毂电机所属行业进出口市场分析</w:t>
      </w:r>
    </w:p>
    <w:p>
      <w:pPr>
        <w:spacing w:after="150"/>
      </w:pPr>
      <w:r>
        <w:rPr/>
        <w:t xml:space="preserve">第一节 2019-2023年轮毂电机所属行业进口分析</w:t>
      </w:r>
    </w:p>
    <w:p>
      <w:pPr>
        <w:spacing w:after="150"/>
      </w:pPr>
      <w:r>
        <w:rPr/>
        <w:t xml:space="preserve">一、轮毂电机所属行业进口数量情况</w:t>
      </w:r>
    </w:p>
    <w:p>
      <w:pPr>
        <w:spacing w:after="150"/>
      </w:pPr>
      <w:r>
        <w:rPr/>
        <w:t xml:space="preserve">二、轮毂电机所属行业进口金额情况</w:t>
      </w:r>
    </w:p>
    <w:p>
      <w:pPr>
        <w:spacing w:after="150"/>
      </w:pPr>
      <w:r>
        <w:rPr/>
        <w:t xml:space="preserve">三、轮毂电机所属行业进口来源情况</w:t>
      </w:r>
    </w:p>
    <w:p>
      <w:pPr>
        <w:spacing w:after="150"/>
      </w:pPr>
      <w:r>
        <w:rPr/>
        <w:t xml:space="preserve">四、轮毂电机所属行业进口均价分析</w:t>
      </w:r>
    </w:p>
    <w:p>
      <w:pPr>
        <w:spacing w:after="150"/>
      </w:pPr>
      <w:r>
        <w:rPr/>
        <w:t xml:space="preserve">第二节 2019-2023年轮毂电机所属行业出口分析</w:t>
      </w:r>
    </w:p>
    <w:p>
      <w:pPr>
        <w:spacing w:after="150"/>
      </w:pPr>
      <w:r>
        <w:rPr/>
        <w:t xml:space="preserve">一、轮毂电机所属行业出口数量情况</w:t>
      </w:r>
    </w:p>
    <w:p>
      <w:pPr>
        <w:spacing w:after="150"/>
      </w:pPr>
      <w:r>
        <w:rPr/>
        <w:t xml:space="preserve">二、轮毂电机所属行业出口金额情况</w:t>
      </w:r>
    </w:p>
    <w:p>
      <w:pPr>
        <w:spacing w:after="150"/>
      </w:pPr>
      <w:r>
        <w:rPr/>
        <w:t xml:space="preserve">三、轮毂电机所属行业出口流向情况</w:t>
      </w:r>
    </w:p>
    <w:p>
      <w:pPr>
        <w:spacing w:after="150"/>
      </w:pPr>
      <w:r>
        <w:rPr/>
        <w:t xml:space="preserve">四、轮毂电机所属行业出口均价分析</w:t>
      </w:r>
    </w:p>
    <w:p>
      <w:pPr>
        <w:spacing w:after="150"/>
      </w:pPr>
      <w:r>
        <w:rPr>
          <w:b w:val="1"/>
          <w:bCs w:val="1"/>
        </w:rPr>
        <w:t xml:space="preserve">第七章 中国轮毂电机行业相关企业分析</w:t>
      </w:r>
    </w:p>
    <w:p>
      <w:pPr>
        <w:spacing w:after="150"/>
      </w:pPr>
      <w:r>
        <w:rPr/>
        <w:t xml:space="preserve">第一节 上海电驱动股份有限公司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二、企业发展历程分析</w:t>
      </w:r>
    </w:p>
    <w:p>
      <w:pPr>
        <w:spacing w:after="150"/>
      </w:pPr>
      <w:r>
        <w:rPr/>
        <w:t xml:space="preserve">三、企业主营产品分析</w:t>
      </w:r>
    </w:p>
    <w:p>
      <w:pPr>
        <w:spacing w:after="150"/>
      </w:pPr>
      <w:r>
        <w:rPr/>
        <w:t xml:space="preserve">第二节 宁波北斗科技有限公司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二、企业发展历程分析</w:t>
      </w:r>
    </w:p>
    <w:p>
      <w:pPr>
        <w:spacing w:after="150"/>
      </w:pPr>
      <w:r>
        <w:rPr/>
        <w:t xml:space="preserve">三、企业主营产品分析</w:t>
      </w:r>
    </w:p>
    <w:p>
      <w:pPr>
        <w:spacing w:after="150"/>
      </w:pPr>
      <w:r>
        <w:rPr/>
        <w:t xml:space="preserve">第三节 常州市裕成雅科电机有限公司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二、企业发展历程分析</w:t>
      </w:r>
    </w:p>
    <w:p>
      <w:pPr>
        <w:spacing w:after="150"/>
      </w:pPr>
      <w:r>
        <w:rPr/>
        <w:t xml:space="preserve">三、企业主营产品分析</w:t>
      </w:r>
    </w:p>
    <w:p>
      <w:pPr>
        <w:spacing w:after="150"/>
      </w:pPr>
      <w:r>
        <w:rPr/>
        <w:t xml:space="preserve">第四节 湖北庆达科技有限责任公司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二、企业发展历程分析</w:t>
      </w:r>
    </w:p>
    <w:p>
      <w:pPr>
        <w:spacing w:after="150"/>
      </w:pPr>
      <w:r>
        <w:rPr/>
        <w:t xml:space="preserve">三、企业主营产品分析</w:t>
      </w:r>
    </w:p>
    <w:p>
      <w:pPr>
        <w:spacing w:after="150"/>
      </w:pPr>
      <w:r>
        <w:rPr/>
        <w:t xml:space="preserve">第五节 帅克新能源汽车轮毂电机制造无锡有限公司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二、企业发展历程分析</w:t>
      </w:r>
    </w:p>
    <w:p>
      <w:pPr>
        <w:spacing w:after="150"/>
      </w:pPr>
      <w:r>
        <w:rPr/>
        <w:t xml:space="preserve">三、企业主营产品分析</w:t>
      </w:r>
    </w:p>
    <w:p>
      <w:pPr>
        <w:spacing w:after="150"/>
      </w:pPr>
      <w:r>
        <w:rPr>
          <w:b w:val="1"/>
          <w:bCs w:val="1"/>
        </w:rPr>
        <w:t xml:space="preserve">第八章 2024-2029年中国轮毂电机行业发展前景预测</w:t>
      </w:r>
    </w:p>
    <w:p>
      <w:pPr>
        <w:spacing w:after="150"/>
      </w:pPr>
      <w:r>
        <w:rPr/>
        <w:t xml:space="preserve">第一节 轮毂电机行业发展前景分析</w:t>
      </w:r>
    </w:p>
    <w:p>
      <w:pPr>
        <w:spacing w:after="150"/>
      </w:pPr>
      <w:r>
        <w:rPr/>
        <w:t xml:space="preserve">一、中国新能源汽车产业发展展望</w:t>
      </w:r>
    </w:p>
    <w:p>
      <w:pPr>
        <w:spacing w:after="150"/>
      </w:pPr>
      <w:r>
        <w:rPr/>
        <w:t xml:space="preserve">二、中国轮毂电机行业发展前景预测</w:t>
      </w:r>
    </w:p>
    <w:p>
      <w:pPr>
        <w:spacing w:after="150"/>
      </w:pPr>
      <w:r>
        <w:rPr/>
        <w:t xml:space="preserve">第二节 2024-2029年中国轮毂电机行业市场发展趋势预测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三、轮毂电机相关行业走势预测</w:t>
      </w:r>
    </w:p>
    <w:p>
      <w:pPr>
        <w:spacing w:after="150"/>
      </w:pPr>
      <w:r>
        <w:rPr>
          <w:b w:val="1"/>
          <w:bCs w:val="1"/>
        </w:rPr>
        <w:t xml:space="preserve">第九章 2024-2029年中国轮毂电机行业投资分析</w:t>
      </w:r>
    </w:p>
    <w:p>
      <w:pPr>
        <w:spacing w:after="150"/>
      </w:pPr>
      <w:r>
        <w:rPr/>
        <w:t xml:space="preserve">第一节 2024-2029年中国轮毂电机行业投资机会分析</w:t>
      </w:r>
    </w:p>
    <w:p>
      <w:pPr>
        <w:spacing w:after="150"/>
      </w:pPr>
      <w:r>
        <w:rPr/>
        <w:t xml:space="preserve">第二节 2024-2029年中国轮毂电机行业投资风险分析</w:t>
      </w:r>
    </w:p>
    <w:p>
      <w:pPr>
        <w:spacing w:after="150"/>
      </w:pPr>
      <w:r>
        <w:rPr/>
        <w:t xml:space="preserve">一、竞争风险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三、原材料风险</w:t>
      </w:r>
    </w:p>
    <w:p>
      <w:pPr>
        <w:spacing w:after="150"/>
      </w:pPr>
      <w:r>
        <w:rPr/>
        <w:t xml:space="preserve">四、下游市场风险</w:t>
      </w:r>
    </w:p>
    <w:p>
      <w:pPr>
        <w:spacing w:after="150"/>
      </w:pPr>
      <w:r>
        <w:rPr/>
        <w:t xml:space="preserve">第三节 2024-2029年中国轮毂电机行业投资建议</w:t>
      </w:r>
    </w:p>
    <w:p>
      <w:pPr>
        <w:spacing w:after="150"/>
      </w:pPr>
      <w:r>
        <w:rPr/>
        <w:t xml:space="preserve">一、投资可行性分析</w:t>
      </w:r>
    </w:p>
    <w:p>
      <w:pPr>
        <w:spacing w:after="150"/>
      </w:pPr>
      <w:r>
        <w:rPr/>
        <w:t xml:space="preserve">二、投资策略建议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图表：2019-2023年世界主要国家和地区经济增长率比较</w:t>
      </w:r>
    </w:p>
    <w:p>
      <w:pPr>
        <w:spacing w:after="150"/>
      </w:pPr>
      <w:r>
        <w:rPr/>
        <w:t xml:space="preserve">图表：2022年国内生产总值构成及增长速度统计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图表：2022年规模以上企业工业增加值增长速度趋势图</w:t>
      </w:r>
    </w:p>
    <w:p>
      <w:pPr>
        <w:spacing w:after="150"/>
      </w:pPr>
      <w:r>
        <w:rPr/>
        <w:t xml:space="preserve">图表：2022年规模以上工业企业营业收入与利润总额同比增速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图表：2019-2023年中国社会消费品零售总额及增长速度趋势图</w:t>
      </w:r>
    </w:p>
    <w:p>
      <w:pPr>
        <w:spacing w:after="150"/>
      </w:pPr>
      <w:r>
        <w:rPr/>
        <w:t xml:space="preserve">图表：2019-2023年城镇居民人均可支配收入及增长趋势图</w:t>
      </w:r>
    </w:p>
    <w:p>
      <w:pPr>
        <w:spacing w:after="150"/>
      </w:pPr>
      <w:r>
        <w:rPr/>
        <w:t xml:space="preserve">图表：2019-2023年农村居民人均纯收入及增长趋势图</w:t>
      </w:r>
    </w:p>
    <w:p>
      <w:pPr>
        <w:spacing w:after="150"/>
      </w:pPr>
      <w:r>
        <w:rPr/>
        <w:t xml:space="preserve">图表：2022年中国居民消费价格变化趋势图</w:t>
      </w:r>
    </w:p>
    <w:p>
      <w:pPr>
        <w:spacing w:after="150"/>
      </w:pPr>
      <w:r>
        <w:rPr/>
        <w:t xml:space="preserve">图表：米其林研发的轮毂电机结构图</w:t>
      </w:r>
    </w:p>
    <w:p>
      <w:pPr>
        <w:spacing w:after="150"/>
      </w:pPr>
      <w:r>
        <w:rPr/>
        <w:t xml:space="preserve">图表：通用开发的重型卡车轮毂电机(内燃动力电传动)</w:t>
      </w:r>
    </w:p>
    <w:p>
      <w:pPr>
        <w:spacing w:after="150"/>
      </w:pPr>
      <w:r>
        <w:rPr/>
        <w:t xml:space="preserve">图表：典型内转子结构的轮毂电机驱动系统结构示意图</w:t>
      </w:r>
    </w:p>
    <w:p>
      <w:pPr>
        <w:spacing w:after="150"/>
      </w:pPr>
      <w:r>
        <w:rPr/>
        <w:t xml:space="preserve">图表：集中电机驱动和轮毂电机驱动系统布置比较图</w:t>
      </w:r>
    </w:p>
    <w:p>
      <w:pPr>
        <w:spacing w:after="150"/>
      </w:pPr>
      <w:r>
        <w:rPr/>
        <w:t xml:space="preserve">图表：轮毂电机可以匹配多种新能源车型</w:t>
      </w:r>
    </w:p>
    <w:p>
      <w:pPr>
        <w:spacing w:after="150"/>
      </w:pPr>
      <w:r>
        <w:rPr/>
        <w:t xml:space="preserve">图表：中国新能源车扶持政策与重要事件统计</w:t>
      </w:r>
    </w:p>
    <w:p>
      <w:pPr>
        <w:spacing w:after="150"/>
      </w:pPr>
      <w:r>
        <w:rPr/>
        <w:t xml:space="preserve">图表：汽车零部件产品行业相关政策</w:t>
      </w:r>
    </w:p>
    <w:p>
      <w:pPr>
        <w:spacing w:after="150"/>
      </w:pPr>
      <w:r>
        <w:rPr/>
        <w:t xml:space="preserve">图表：2019-2023年中国人口数量及增长率变化趋势图</w:t>
      </w:r>
    </w:p>
    <w:p>
      <w:pPr>
        <w:spacing w:after="150"/>
      </w:pPr>
      <w:r>
        <w:rPr/>
        <w:t xml:space="preserve">图表：2022年中国人口数量及其构成情况统计</w:t>
      </w:r>
    </w:p>
    <w:p>
      <w:pPr>
        <w:spacing w:after="150"/>
      </w:pPr>
      <w:r>
        <w:rPr/>
        <w:t xml:space="preserve">图表：2022年中国各年龄段人口比重</w:t>
      </w:r>
    </w:p>
    <w:p>
      <w:pPr>
        <w:spacing w:after="150"/>
      </w:pPr>
      <w:r>
        <w:rPr/>
        <w:t xml:space="preserve">图表：2019-2023年中国城镇化率变化趋势图</w:t>
      </w:r>
    </w:p>
    <w:p>
      <w:pPr>
        <w:spacing w:after="150"/>
      </w:pPr>
      <w:r>
        <w:rPr/>
        <w:t xml:space="preserve">图表：2019-2023年中国电动机制造行业毛利率情况</w:t>
      </w:r>
    </w:p>
    <w:p>
      <w:pPr>
        <w:spacing w:after="150"/>
      </w:pPr>
      <w:r>
        <w:rPr/>
        <w:t xml:space="preserve">图表：2019-2023年中国电动机制造行业成本费用利润率情况</w:t>
      </w:r>
    </w:p>
    <w:p>
      <w:pPr>
        <w:spacing w:after="150"/>
      </w:pPr>
      <w:r>
        <w:rPr/>
        <w:t xml:space="preserve">图表：2019-2023年中国电动机制造行业销售利润率情况</w:t>
      </w:r>
    </w:p>
    <w:p>
      <w:pPr>
        <w:spacing w:after="150"/>
      </w:pPr>
      <w:r>
        <w:rPr/>
        <w:t xml:space="preserve">图表：2019-2023年中国电动机制造行业资产利润率情况</w:t>
      </w:r>
    </w:p>
    <w:p>
      <w:pPr>
        <w:spacing w:after="150"/>
      </w:pPr>
      <w:r>
        <w:rPr/>
        <w:t xml:space="preserve">图表：2019-2023年中国电动机制造行业资产负债率情况</w:t>
      </w:r>
    </w:p>
    <w:p>
      <w:pPr>
        <w:spacing w:after="150"/>
      </w:pPr>
      <w:r>
        <w:rPr/>
        <w:t xml:space="preserve">图表：2019-2023年中国电动机制造行业应收账款周转率情况</w:t>
      </w:r>
    </w:p>
    <w:p>
      <w:pPr>
        <w:spacing w:after="150"/>
      </w:pPr>
      <w:r>
        <w:rPr/>
        <w:t xml:space="preserve">图表：2019-2023年中国电动机制造行业流动资产周转率情况</w:t>
      </w:r>
    </w:p>
    <w:p>
      <w:pPr>
        <w:spacing w:after="150"/>
      </w:pPr>
      <w:r>
        <w:rPr/>
        <w:t xml:space="preserve">图表：2019-2023年中国电动机制造行业总资产周转率情况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本文地址：https://www.51baogao.cn/baogao/20230401/431690.shtml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1/431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中国轮毂电机行业市场发展分析及发展前景与投资研究报告(2024-2029版)</dc:title>
  <dc:description>中国轮毂电机行业市场发展分析及发展前景与投资研究报告(2024-2029版)</dc:description>
  <dc:subject>中国轮毂电机行业市场发展分析及发展前景与投资研究报告(2024-2029版)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2024-01-26T09:23:25+08:00</dcterms:created>
  <dcterms:modified xsi:type="dcterms:W3CDTF">2024-01-26T09:23:25+08:00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