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中国轮毂电机行业深度发展分析及发展前景与投资研究报告(2024-2029版)</w:t>
      </w:r>
    </w:p>
    <w:p>
      <w:pPr>
        <w:spacing w:after="150"/>
      </w:pPr>
      <w:r>
        <w:rPr>
          <w:b w:val="1"/>
          <w:bCs w:val="1"/>
        </w:rPr>
        <w:t xml:space="preserve">报告简介</w:t>
      </w:r>
    </w:p>
    <w:p>
      <w:pPr>
        <w:spacing w:after="150"/>
      </w:pPr>
      <w:r>
        <w:rPr/>
        <w:t xml:space="preserve">轮毂电机是一种将电机嵌入车轮轮毂内部，实现车辆驱动等多种功能的新型汽车动力传动技术。轮毂电机行业产品的应用领域主要包括以下几个方面：</w:t>
      </w:r>
    </w:p>
    <w:p>
      <w:pPr>
        <w:spacing w:after="150"/>
      </w:pPr>
      <w:r>
        <w:rPr/>
        <w:t xml:space="preserve">新能源汽车：随着新能源汽车市场的快速发展，轮毂电机技术已经成为新能源汽车的重要技术之一，可以实现更高效、更环保的车辆驱动和动力传输。</w:t>
      </w:r>
    </w:p>
    <w:p>
      <w:pPr>
        <w:spacing w:after="150"/>
      </w:pPr>
      <w:r>
        <w:rPr/>
        <w:t xml:space="preserve">智能网联汽车：轮毂电机技术可以与智能网联技术相结合，实现车辆智能化的无缝连接和数据交互，提升车辆的智能性、安全性和舒适性。</w:t>
      </w:r>
    </w:p>
    <w:p>
      <w:pPr>
        <w:spacing w:after="150"/>
      </w:pPr>
      <w:r>
        <w:rPr/>
        <w:t xml:space="preserve">特种车辆：轮毂电机技术可以应用于各种特种车辆，如无人驾驶车辆、地铁车辆、轻轨车辆等，为这些特种车辆提供更加高效、稳定的动力传输。</w:t>
      </w:r>
    </w:p>
    <w:p>
      <w:pPr>
        <w:spacing w:after="150"/>
      </w:pPr>
      <w:r>
        <w:rPr/>
        <w:t xml:space="preserve">工程机械：轮毂电机技术也可以应用于各种工程机械，如挖掘机、叉车、装载机等，提升这些机械的动力性能和使用效率。</w:t>
      </w:r>
    </w:p>
    <w:p>
      <w:pPr>
        <w:spacing w:after="150"/>
      </w:pPr>
      <w:r>
        <w:rPr/>
        <w:t xml:space="preserve">航空航天领域：轮毂电机技术还可以应用于航空航天领域，如无人机、卫星等，为这些领域的发展提供更加先进的动力传输技术。</w:t>
      </w:r>
    </w:p>
    <w:p>
      <w:pPr>
        <w:spacing w:after="150"/>
      </w:pPr>
      <w:r>
        <w:rPr/>
        <w:t xml:space="preserve">综上所述，轮毂电机行业产品的应用领域非常广泛，包括新能源汽车、智能网联汽车、特种车辆、工程机械、航空航天等多个领域，可以为这些领域提供更加高效、环保、先进的动力传输技术。</w:t>
      </w:r>
    </w:p>
    <w:p>
      <w:pPr>
        <w:spacing w:after="150"/>
      </w:pPr>
      <w:r>
        <w:rPr/>
        <w:t xml:space="preserve">在轮毂电机行业的发展历程中，汽车制造商和科研机构的不断研发和创新为轮毂电机技术的发展提供了坚实的基础。同时，政府的支持和鼓励也是轮毂电机行业快速发展的重要推动力。未来，随着新能源汽车市场的快速增长，轮毂电机技术将得到更广泛的应用和发展，推动整个汽车产业向更加环保和可持续的方向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轮毂电机行业市场进行了分析研究。报告在总结中国轮毂电机行业发展历程的基础上，结合新时期的各方面因素，对中国轮毂电机行业的发展趋势给予了细致和审慎的预测论证。报告资料详实，图表丰富，既有深入的分析，又有直观的比较，为轮毂电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中国轮毂电机行业宏观经济环境分析 </w:t>
      </w:r>
    </w:p>
    <w:p>
      <w:pPr>
        <w:spacing w:after="150"/>
      </w:pPr>
      <w:r>
        <w:rPr/>
        <w:t xml:space="preserve">第一节 2019-2023年全球经济环境分析 </w:t>
      </w:r>
    </w:p>
    <w:p>
      <w:pPr>
        <w:spacing w:after="150"/>
      </w:pPr>
      <w:r>
        <w:rPr/>
        <w:t xml:space="preserve">一、2022年全球宏观经济运行概况 </w:t>
      </w:r>
    </w:p>
    <w:p>
      <w:pPr>
        <w:spacing w:after="150"/>
      </w:pPr>
      <w:r>
        <w:rPr/>
        <w:t xml:space="preserve">二、未来全球宏观经济趋势预测 </w:t>
      </w:r>
    </w:p>
    <w:p>
      <w:pPr>
        <w:spacing w:after="150"/>
      </w:pPr>
      <w:r>
        <w:rPr/>
        <w:t xml:space="preserve">三、国内人民币贷款总额情况 </w:t>
      </w:r>
    </w:p>
    <w:p>
      <w:pPr>
        <w:spacing w:after="150"/>
      </w:pPr>
      <w:r>
        <w:rPr/>
        <w:t xml:space="preserve">四、国内对外贸易情况 </w:t>
      </w:r>
    </w:p>
    <w:p>
      <w:pPr>
        <w:spacing w:after="150"/>
      </w:pPr>
      <w:r>
        <w:rPr/>
        <w:t xml:space="preserve">第二节 2022年中国经济发展情况 </w:t>
      </w:r>
    </w:p>
    <w:p>
      <w:pPr>
        <w:spacing w:after="150"/>
      </w:pPr>
      <w:r>
        <w:rPr/>
        <w:t xml:space="preserve">一、2022年中国宏观经济发展情况 </w:t>
      </w:r>
    </w:p>
    <w:p>
      <w:pPr>
        <w:spacing w:after="150"/>
      </w:pPr>
      <w:r>
        <w:rPr/>
        <w:t xml:space="preserve">二、中国gdp增长情况分析 </w:t>
      </w:r>
    </w:p>
    <w:p>
      <w:pPr>
        <w:spacing w:after="150"/>
      </w:pPr>
      <w:r>
        <w:rPr/>
        <w:t xml:space="preserve">三、工业经济发展形势分析 </w:t>
      </w:r>
    </w:p>
    <w:p>
      <w:pPr>
        <w:spacing w:after="150"/>
      </w:pPr>
      <w:r>
        <w:rPr/>
        <w:t xml:space="preserve">四、社会固定资产投资分析 </w:t>
      </w:r>
    </w:p>
    <w:p>
      <w:pPr>
        <w:spacing w:after="150"/>
      </w:pPr>
      <w:r>
        <w:rPr/>
        <w:t xml:space="preserve">五、全社会消费品零售总额 </w:t>
      </w:r>
    </w:p>
    <w:p>
      <w:pPr>
        <w:spacing w:after="150"/>
      </w:pPr>
      <w:r>
        <w:rPr/>
        <w:t xml:space="preserve">六、城乡居民收入增长分析 </w:t>
      </w:r>
    </w:p>
    <w:p>
      <w:pPr>
        <w:spacing w:after="150"/>
      </w:pPr>
      <w:r>
        <w:rPr/>
        <w:t xml:space="preserve">七、居民消费价格变化分析 </w:t>
      </w:r>
    </w:p>
    <w:p>
      <w:pPr>
        <w:spacing w:after="150"/>
      </w:pPr>
      <w:r>
        <w:rPr/>
        <w:t xml:space="preserve">第三节 中国宏观经济发展趋势预测 </w:t>
      </w:r>
    </w:p>
    <w:p>
      <w:pPr>
        <w:spacing w:after="150"/>
      </w:pPr>
      <w:r>
        <w:rPr>
          <w:b w:val="1"/>
          <w:bCs w:val="1"/>
        </w:rPr>
        <w:t xml:space="preserve">第二章 轮毂电机行业概述 </w:t>
      </w:r>
    </w:p>
    <w:p>
      <w:pPr>
        <w:spacing w:after="150"/>
      </w:pPr>
      <w:r>
        <w:rPr/>
        <w:t xml:space="preserve">第一节 行业相关界定 </w:t>
      </w:r>
    </w:p>
    <w:p>
      <w:pPr>
        <w:spacing w:after="150"/>
      </w:pPr>
      <w:r>
        <w:rPr/>
        <w:t xml:space="preserve">一、轮毂电机的定义 </w:t>
      </w:r>
    </w:p>
    <w:p>
      <w:pPr>
        <w:spacing w:after="150"/>
      </w:pPr>
      <w:r>
        <w:rPr/>
        <w:t xml:space="preserve">二、产品的应用领域 </w:t>
      </w:r>
    </w:p>
    <w:p>
      <w:pPr>
        <w:spacing w:after="150"/>
      </w:pPr>
      <w:r>
        <w:rPr/>
        <w:t xml:space="preserve">三、行业发展历程 </w:t>
      </w:r>
    </w:p>
    <w:p>
      <w:pPr>
        <w:spacing w:after="150"/>
      </w:pPr>
      <w:r>
        <w:rPr/>
        <w:t xml:space="preserve">第二节 轮毂电机产品细分及特性 </w:t>
      </w:r>
    </w:p>
    <w:p>
      <w:pPr>
        <w:spacing w:after="150"/>
      </w:pPr>
      <w:r>
        <w:rPr/>
        <w:t xml:space="preserve">一、品分类情况 </w:t>
      </w:r>
    </w:p>
    <w:p>
      <w:pPr>
        <w:spacing w:after="150"/>
      </w:pPr>
      <w:r>
        <w:rPr/>
        <w:t xml:space="preserve">二、行业产品特性分析 </w:t>
      </w:r>
    </w:p>
    <w:p>
      <w:pPr>
        <w:spacing w:after="150"/>
      </w:pPr>
      <w:r>
        <w:rPr>
          <w:b w:val="1"/>
          <w:bCs w:val="1"/>
        </w:rPr>
        <w:t xml:space="preserve">第三章 中国轮毂电机行业发展环境分析 </w:t>
      </w:r>
    </w:p>
    <w:p>
      <w:pPr>
        <w:spacing w:after="150"/>
      </w:pPr>
      <w:r>
        <w:rPr/>
        <w:t xml:space="preserve">第一节 轮毂电机行业政策法规环境分析 </w:t>
      </w:r>
    </w:p>
    <w:p>
      <w:pPr>
        <w:spacing w:after="150"/>
      </w:pPr>
      <w:r>
        <w:rPr/>
        <w:t xml:space="preserve">一、新能源汽车行业相关政策 </w:t>
      </w:r>
    </w:p>
    <w:p>
      <w:pPr>
        <w:spacing w:after="150"/>
      </w:pPr>
      <w:r>
        <w:rPr/>
        <w:t xml:space="preserve">二、电动汽车行业的相关标准 </w:t>
      </w:r>
    </w:p>
    <w:p>
      <w:pPr>
        <w:spacing w:after="150"/>
      </w:pPr>
      <w:r>
        <w:rPr/>
        <w:t xml:space="preserve">三、汽车零部件产品行业政策 </w:t>
      </w:r>
    </w:p>
    <w:p>
      <w:pPr>
        <w:spacing w:after="150"/>
      </w:pPr>
      <w:r>
        <w:rPr/>
        <w:t xml:space="preserve">四、国家节能减排发展规划 </w:t>
      </w:r>
    </w:p>
    <w:p>
      <w:pPr>
        <w:spacing w:after="150"/>
      </w:pPr>
      <w:r>
        <w:rPr/>
        <w:t xml:space="preserve">第二节 轮毂电机行业技术环境分析 </w:t>
      </w:r>
    </w:p>
    <w:p>
      <w:pPr>
        <w:spacing w:after="150"/>
      </w:pPr>
      <w:r>
        <w:rPr/>
        <w:t xml:space="preserve">一、国际技术发展趋势 </w:t>
      </w:r>
    </w:p>
    <w:p>
      <w:pPr>
        <w:spacing w:after="150"/>
      </w:pPr>
      <w:r>
        <w:rPr/>
        <w:t xml:space="preserve">二、国内技术水平现状 </w:t>
      </w:r>
    </w:p>
    <w:p>
      <w:pPr>
        <w:spacing w:after="150"/>
      </w:pPr>
      <w:r>
        <w:rPr/>
        <w:t xml:space="preserve">三、科技创新主攻方向 </w:t>
      </w:r>
    </w:p>
    <w:p>
      <w:pPr>
        <w:spacing w:after="150"/>
      </w:pPr>
      <w:r>
        <w:rPr/>
        <w:t xml:space="preserve">第三节 轮毂电机行业社会环境分析 </w:t>
      </w:r>
    </w:p>
    <w:p>
      <w:pPr>
        <w:spacing w:after="150"/>
      </w:pPr>
      <w:r>
        <w:rPr/>
        <w:t xml:space="preserve">一、人口环境分析 </w:t>
      </w:r>
    </w:p>
    <w:p>
      <w:pPr>
        <w:spacing w:after="150"/>
      </w:pPr>
      <w:r>
        <w:rPr/>
        <w:t xml:space="preserve">二、生态环境分析 </w:t>
      </w:r>
    </w:p>
    <w:p>
      <w:pPr>
        <w:spacing w:after="150"/>
      </w:pPr>
      <w:r>
        <w:rPr/>
        <w:t xml:space="preserve">三、中国城镇化率 </w:t>
      </w:r>
    </w:p>
    <w:p>
      <w:pPr>
        <w:spacing w:after="150"/>
      </w:pPr>
      <w:r>
        <w:rPr>
          <w:b w:val="1"/>
          <w:bCs w:val="1"/>
        </w:rPr>
        <w:t xml:space="preserve">第四章 2019-2023年中国轮毂电机所属行业总体发展状况 </w:t>
      </w:r>
    </w:p>
    <w:p>
      <w:pPr>
        <w:spacing w:after="150"/>
      </w:pPr>
      <w:r>
        <w:rPr/>
        <w:t xml:space="preserve">第一节 中国轮毂电机行业发展情况分析 </w:t>
      </w:r>
    </w:p>
    <w:p>
      <w:pPr>
        <w:spacing w:after="150"/>
      </w:pPr>
      <w:r>
        <w:rPr/>
        <w:t xml:space="preserve">第二节 中国轮毂电机行业发展态势分析 </w:t>
      </w:r>
    </w:p>
    <w:p>
      <w:pPr>
        <w:spacing w:after="150"/>
      </w:pPr>
      <w:r>
        <w:rPr/>
        <w:t xml:space="preserve">第三节 中国轮毂电机所属行业财务能力分析 </w:t>
      </w:r>
    </w:p>
    <w:p>
      <w:pPr>
        <w:spacing w:after="150"/>
      </w:pPr>
      <w:r>
        <w:rPr/>
        <w:t xml:space="preserve">一、轮毂电机所属行业盈利能力分析 </w:t>
      </w:r>
    </w:p>
    <w:p>
      <w:pPr>
        <w:spacing w:after="150"/>
      </w:pPr>
      <w:r>
        <w:rPr/>
        <w:t xml:space="preserve">二、轮毂电机所属行业偿债能力分析 </w:t>
      </w:r>
    </w:p>
    <w:p>
      <w:pPr>
        <w:spacing w:after="150"/>
      </w:pPr>
      <w:r>
        <w:rPr/>
        <w:t xml:space="preserve">三、轮毂电机所属行业营运能力分析 </w:t>
      </w:r>
    </w:p>
    <w:p>
      <w:pPr>
        <w:spacing w:after="150"/>
      </w:pPr>
      <w:r>
        <w:rPr>
          <w:b w:val="1"/>
          <w:bCs w:val="1"/>
        </w:rPr>
        <w:t xml:space="preserve">第五章 中国轮毂电机行业市场发展分析 </w:t>
      </w:r>
    </w:p>
    <w:p>
      <w:pPr>
        <w:spacing w:after="150"/>
      </w:pPr>
      <w:r>
        <w:rPr/>
        <w:t xml:space="preserve">第一节 新能源汽车轮毂电机市场分析 </w:t>
      </w:r>
    </w:p>
    <w:p>
      <w:pPr>
        <w:spacing w:after="150"/>
      </w:pPr>
      <w:r>
        <w:rPr/>
        <w:t xml:space="preserve">一、中国新能源汽车行业现状 </w:t>
      </w:r>
    </w:p>
    <w:p>
      <w:pPr>
        <w:spacing w:after="150"/>
      </w:pPr>
      <w:r>
        <w:rPr/>
        <w:t xml:space="preserve">二、新能源汽车市场供需分析 </w:t>
      </w:r>
    </w:p>
    <w:p>
      <w:pPr>
        <w:spacing w:after="150"/>
      </w:pPr>
      <w:r>
        <w:rPr/>
        <w:t xml:space="preserve">三、新能源汽车电机生产企业 </w:t>
      </w:r>
    </w:p>
    <w:p>
      <w:pPr>
        <w:spacing w:after="150"/>
      </w:pPr>
      <w:r>
        <w:rPr/>
        <w:t xml:space="preserve">四、新能源汽车轮毂电机现状 </w:t>
      </w:r>
    </w:p>
    <w:p>
      <w:pPr>
        <w:spacing w:after="150"/>
      </w:pPr>
      <w:r>
        <w:rPr/>
        <w:t xml:space="preserve">五、汽车轮毂电机的发展机遇 </w:t>
      </w:r>
    </w:p>
    <w:p>
      <w:pPr>
        <w:spacing w:after="150"/>
      </w:pPr>
      <w:r>
        <w:rPr/>
        <w:t xml:space="preserve">第二节 电动自行车轮毂电机市场分析 </w:t>
      </w:r>
    </w:p>
    <w:p>
      <w:pPr>
        <w:spacing w:after="150"/>
      </w:pPr>
      <w:r>
        <w:rPr/>
        <w:t xml:space="preserve">一、中国电动自行车行业现状 </w:t>
      </w:r>
    </w:p>
    <w:p>
      <w:pPr>
        <w:spacing w:after="150"/>
      </w:pPr>
      <w:r>
        <w:rPr/>
        <w:t xml:space="preserve">二、电动自行车行业生产情况 </w:t>
      </w:r>
    </w:p>
    <w:p>
      <w:pPr>
        <w:spacing w:after="150"/>
      </w:pPr>
      <w:r>
        <w:rPr/>
        <w:t xml:space="preserve">三、电动自行车轮毂电机现状 </w:t>
      </w:r>
    </w:p>
    <w:p>
      <w:pPr>
        <w:spacing w:after="150"/>
      </w:pPr>
      <w:r>
        <w:rPr/>
        <w:t xml:space="preserve">第三节 中国轮毂电机行业市场发展策略分析 </w:t>
      </w:r>
    </w:p>
    <w:p>
      <w:pPr>
        <w:spacing w:after="150"/>
      </w:pPr>
      <w:r>
        <w:rPr>
          <w:b w:val="1"/>
          <w:bCs w:val="1"/>
        </w:rPr>
        <w:t xml:space="preserve">第六章 2019-2023年中国轮毂电机所属行业进出口市场分析 </w:t>
      </w:r>
    </w:p>
    <w:p>
      <w:pPr>
        <w:spacing w:after="150"/>
      </w:pPr>
      <w:r>
        <w:rPr/>
        <w:t xml:space="preserve">第一节 2019-2023年轮毂电机所属行业进口分析 </w:t>
      </w:r>
    </w:p>
    <w:p>
      <w:pPr>
        <w:spacing w:after="150"/>
      </w:pPr>
      <w:r>
        <w:rPr/>
        <w:t xml:space="preserve">一、轮毂电机所属行业进口数量情况 </w:t>
      </w:r>
    </w:p>
    <w:p>
      <w:pPr>
        <w:spacing w:after="150"/>
      </w:pPr>
      <w:r>
        <w:rPr/>
        <w:t xml:space="preserve">二、轮毂电机所属行业进口金额情况 </w:t>
      </w:r>
    </w:p>
    <w:p>
      <w:pPr>
        <w:spacing w:after="150"/>
      </w:pPr>
      <w:r>
        <w:rPr/>
        <w:t xml:space="preserve">三、轮毂电机所属行业进口来源情况 </w:t>
      </w:r>
    </w:p>
    <w:p>
      <w:pPr>
        <w:spacing w:after="150"/>
      </w:pPr>
      <w:r>
        <w:rPr/>
        <w:t xml:space="preserve">四、轮毂电机所属行业进口均价分析 </w:t>
      </w:r>
    </w:p>
    <w:p>
      <w:pPr>
        <w:spacing w:after="150"/>
      </w:pPr>
      <w:r>
        <w:rPr/>
        <w:t xml:space="preserve">第二节 2019-2023年轮毂电机所属行业出口分析 </w:t>
      </w:r>
    </w:p>
    <w:p>
      <w:pPr>
        <w:spacing w:after="150"/>
      </w:pPr>
      <w:r>
        <w:rPr/>
        <w:t xml:space="preserve">一、轮毂电机所属行业出口数量情况 </w:t>
      </w:r>
    </w:p>
    <w:p>
      <w:pPr>
        <w:spacing w:after="150"/>
      </w:pPr>
      <w:r>
        <w:rPr/>
        <w:t xml:space="preserve">二、轮毂电机所属行业出口金额情况 </w:t>
      </w:r>
    </w:p>
    <w:p>
      <w:pPr>
        <w:spacing w:after="150"/>
      </w:pPr>
      <w:r>
        <w:rPr/>
        <w:t xml:space="preserve">三、轮毂电机所属行业出口流向情况 </w:t>
      </w:r>
    </w:p>
    <w:p>
      <w:pPr>
        <w:spacing w:after="150"/>
      </w:pPr>
      <w:r>
        <w:rPr/>
        <w:t xml:space="preserve">四、轮毂电机所属行业出口均价分析 </w:t>
      </w:r>
    </w:p>
    <w:p>
      <w:pPr>
        <w:spacing w:after="150"/>
      </w:pPr>
      <w:r>
        <w:rPr>
          <w:b w:val="1"/>
          <w:bCs w:val="1"/>
        </w:rPr>
        <w:t xml:space="preserve">第七章 中国轮毂电机行业相关企业分析 </w:t>
      </w:r>
    </w:p>
    <w:p>
      <w:pPr>
        <w:spacing w:after="150"/>
      </w:pPr>
      <w:r>
        <w:rPr/>
        <w:t xml:space="preserve">第一节 上海电驱动股份有限公司 </w:t>
      </w:r>
    </w:p>
    <w:p>
      <w:pPr>
        <w:spacing w:after="150"/>
      </w:pPr>
      <w:r>
        <w:rPr/>
        <w:t xml:space="preserve">一、企业基本情况 </w:t>
      </w:r>
    </w:p>
    <w:p>
      <w:pPr>
        <w:spacing w:after="150"/>
      </w:pPr>
      <w:r>
        <w:rPr/>
        <w:t xml:space="preserve">二、企业发展历程分析 </w:t>
      </w:r>
    </w:p>
    <w:p>
      <w:pPr>
        <w:spacing w:after="150"/>
      </w:pPr>
      <w:r>
        <w:rPr/>
        <w:t xml:space="preserve">三、企业主营产品分析 </w:t>
      </w:r>
    </w:p>
    <w:p>
      <w:pPr>
        <w:spacing w:after="150"/>
      </w:pPr>
      <w:r>
        <w:rPr/>
        <w:t xml:space="preserve">第二节 宁波北斗科技有限公司 </w:t>
      </w:r>
    </w:p>
    <w:p>
      <w:pPr>
        <w:spacing w:after="150"/>
      </w:pPr>
      <w:r>
        <w:rPr/>
        <w:t xml:space="preserve">一、企业基本情况 </w:t>
      </w:r>
    </w:p>
    <w:p>
      <w:pPr>
        <w:spacing w:after="150"/>
      </w:pPr>
      <w:r>
        <w:rPr/>
        <w:t xml:space="preserve">二、企业发展历程分析 </w:t>
      </w:r>
    </w:p>
    <w:p>
      <w:pPr>
        <w:spacing w:after="150"/>
      </w:pPr>
      <w:r>
        <w:rPr/>
        <w:t xml:space="preserve">三、企业主营产品分析 </w:t>
      </w:r>
    </w:p>
    <w:p>
      <w:pPr>
        <w:spacing w:after="150"/>
      </w:pPr>
      <w:r>
        <w:rPr/>
        <w:t xml:space="preserve">第三节 常州市裕成雅科电机有限公司 </w:t>
      </w:r>
    </w:p>
    <w:p>
      <w:pPr>
        <w:spacing w:after="150"/>
      </w:pPr>
      <w:r>
        <w:rPr/>
        <w:t xml:space="preserve">一、企业基本情况 </w:t>
      </w:r>
    </w:p>
    <w:p>
      <w:pPr>
        <w:spacing w:after="150"/>
      </w:pPr>
      <w:r>
        <w:rPr/>
        <w:t xml:space="preserve">二、企业发展历程分析 </w:t>
      </w:r>
    </w:p>
    <w:p>
      <w:pPr>
        <w:spacing w:after="150"/>
      </w:pPr>
      <w:r>
        <w:rPr/>
        <w:t xml:space="preserve">三、企业主营产品分析 </w:t>
      </w:r>
    </w:p>
    <w:p>
      <w:pPr>
        <w:spacing w:after="150"/>
      </w:pPr>
      <w:r>
        <w:rPr/>
        <w:t xml:space="preserve">第四节 湖北庆达科技有限责任公司 </w:t>
      </w:r>
    </w:p>
    <w:p>
      <w:pPr>
        <w:spacing w:after="150"/>
      </w:pPr>
      <w:r>
        <w:rPr/>
        <w:t xml:space="preserve">一、企业基本情况 </w:t>
      </w:r>
    </w:p>
    <w:p>
      <w:pPr>
        <w:spacing w:after="150"/>
      </w:pPr>
      <w:r>
        <w:rPr/>
        <w:t xml:space="preserve">二、企业发展历程分析 </w:t>
      </w:r>
    </w:p>
    <w:p>
      <w:pPr>
        <w:spacing w:after="150"/>
      </w:pPr>
      <w:r>
        <w:rPr/>
        <w:t xml:space="preserve">三、企业主营产品分析 </w:t>
      </w:r>
    </w:p>
    <w:p>
      <w:pPr>
        <w:spacing w:after="150"/>
      </w:pPr>
      <w:r>
        <w:rPr/>
        <w:t xml:space="preserve">第五节 帅克新能源汽车轮毂电机制造无锡有限公司 </w:t>
      </w:r>
    </w:p>
    <w:p>
      <w:pPr>
        <w:spacing w:after="150"/>
      </w:pPr>
      <w:r>
        <w:rPr/>
        <w:t xml:space="preserve">一、企业基本情况 </w:t>
      </w:r>
    </w:p>
    <w:p>
      <w:pPr>
        <w:spacing w:after="150"/>
      </w:pPr>
      <w:r>
        <w:rPr/>
        <w:t xml:space="preserve">二、企业发展历程分析 </w:t>
      </w:r>
    </w:p>
    <w:p>
      <w:pPr>
        <w:spacing w:after="150"/>
      </w:pPr>
      <w:r>
        <w:rPr/>
        <w:t xml:space="preserve">三、企业主营产品分析 </w:t>
      </w:r>
    </w:p>
    <w:p>
      <w:pPr>
        <w:spacing w:after="150"/>
      </w:pPr>
      <w:r>
        <w:rPr>
          <w:b w:val="1"/>
          <w:bCs w:val="1"/>
        </w:rPr>
        <w:t xml:space="preserve">第八章 2024-2029年中国轮毂电机行业发展前景预测 </w:t>
      </w:r>
    </w:p>
    <w:p>
      <w:pPr>
        <w:spacing w:after="150"/>
      </w:pPr>
      <w:r>
        <w:rPr/>
        <w:t xml:space="preserve">第一节 轮毂电机行业发展前景分析 </w:t>
      </w:r>
    </w:p>
    <w:p>
      <w:pPr>
        <w:spacing w:after="150"/>
      </w:pPr>
      <w:r>
        <w:rPr/>
        <w:t xml:space="preserve">一、中国新能源汽车产业发展展望 </w:t>
      </w:r>
    </w:p>
    <w:p>
      <w:pPr>
        <w:spacing w:after="150"/>
      </w:pPr>
      <w:r>
        <w:rPr/>
        <w:t xml:space="preserve">二、中国轮毂电机行业发展前景预测 </w:t>
      </w:r>
    </w:p>
    <w:p>
      <w:pPr>
        <w:spacing w:after="150"/>
      </w:pPr>
      <w:r>
        <w:rPr/>
        <w:t xml:space="preserve">第二节 2024-2029年中国轮毂电机行业市场发展趋势预测 </w:t>
      </w:r>
    </w:p>
    <w:p>
      <w:pPr>
        <w:spacing w:after="150"/>
      </w:pPr>
      <w:r>
        <w:rPr/>
        <w:t xml:space="preserve">一、2024-2029年行业需求预测 </w:t>
      </w:r>
    </w:p>
    <w:p>
      <w:pPr>
        <w:spacing w:after="150"/>
      </w:pPr>
      <w:r>
        <w:rPr/>
        <w:t xml:space="preserve">二、2024-2029年行业供给预测 </w:t>
      </w:r>
    </w:p>
    <w:p>
      <w:pPr>
        <w:spacing w:after="150"/>
      </w:pPr>
      <w:r>
        <w:rPr/>
        <w:t xml:space="preserve">三、轮毂电机相关行业走势预测 </w:t>
      </w:r>
    </w:p>
    <w:p>
      <w:pPr>
        <w:spacing w:after="150"/>
      </w:pPr>
      <w:r>
        <w:rPr>
          <w:b w:val="1"/>
          <w:bCs w:val="1"/>
        </w:rPr>
        <w:t xml:space="preserve">第九章 2024-2029年中国轮毂电机行业投资分析 </w:t>
      </w:r>
    </w:p>
    <w:p>
      <w:pPr>
        <w:spacing w:after="150"/>
      </w:pPr>
      <w:r>
        <w:rPr/>
        <w:t xml:space="preserve">第一节 2024-2029年中国轮毂电机行业投资机会分析 </w:t>
      </w:r>
    </w:p>
    <w:p>
      <w:pPr>
        <w:spacing w:after="150"/>
      </w:pPr>
      <w:r>
        <w:rPr/>
        <w:t xml:space="preserve">第二节 2024-2029年中国轮毂电机行业投资风险分析 </w:t>
      </w:r>
    </w:p>
    <w:p>
      <w:pPr>
        <w:spacing w:after="150"/>
      </w:pPr>
      <w:r>
        <w:rPr/>
        <w:t xml:space="preserve">一、竞争风险 </w:t>
      </w:r>
    </w:p>
    <w:p>
      <w:pPr>
        <w:spacing w:after="150"/>
      </w:pPr>
      <w:r>
        <w:rPr/>
        <w:t xml:space="preserve">二、技术风险 </w:t>
      </w:r>
    </w:p>
    <w:p>
      <w:pPr>
        <w:spacing w:after="150"/>
      </w:pPr>
      <w:r>
        <w:rPr/>
        <w:t xml:space="preserve">三、原材料风险 </w:t>
      </w:r>
    </w:p>
    <w:p>
      <w:pPr>
        <w:spacing w:after="150"/>
      </w:pPr>
      <w:r>
        <w:rPr/>
        <w:t xml:space="preserve">四、下游市场风险 </w:t>
      </w:r>
    </w:p>
    <w:p>
      <w:pPr>
        <w:spacing w:after="150"/>
      </w:pPr>
      <w:r>
        <w:rPr/>
        <w:t xml:space="preserve">第三节 2024-2029年中国轮毂电机行业投资建议 </w:t>
      </w:r>
    </w:p>
    <w:p>
      <w:pPr>
        <w:spacing w:after="150"/>
      </w:pPr>
      <w:r>
        <w:rPr/>
        <w:t xml:space="preserve">一、投资可行性分析 </w:t>
      </w:r>
    </w:p>
    <w:p>
      <w:pPr>
        <w:spacing w:after="150"/>
      </w:pPr>
      <w:r>
        <w:rPr/>
        <w:t xml:space="preserve">二、投资策略建议 </w:t>
      </w:r>
    </w:p>
    <w:p>
      <w:pPr>
        <w:spacing w:after="150"/>
      </w:pPr>
      <w:r>
        <w:rPr>
          <w:b w:val="1"/>
          <w:bCs w:val="1"/>
        </w:rPr>
        <w:t xml:space="preserve">图表目录</w:t>
      </w:r>
    </w:p>
    <w:p>
      <w:pPr>
        <w:spacing w:after="150"/>
      </w:pPr>
      <w:r>
        <w:rPr/>
        <w:t xml:space="preserve">图表：2019-2023年全国人民币贷款总额及其变动情况 </w:t>
      </w:r>
    </w:p>
    <w:p>
      <w:pPr>
        <w:spacing w:after="150"/>
      </w:pPr>
      <w:r>
        <w:rPr/>
        <w:t xml:space="preserve">图表：2019-2023年国内对外贸易总额及其增长情况 </w:t>
      </w:r>
    </w:p>
    <w:p>
      <w:pPr>
        <w:spacing w:after="150"/>
      </w:pPr>
      <w:r>
        <w:rPr/>
        <w:t xml:space="preserve">图表：2019-2023年国内生产总值及其增长率 </w:t>
      </w:r>
    </w:p>
    <w:p>
      <w:pPr>
        <w:spacing w:after="150"/>
      </w:pPr>
      <w:r>
        <w:rPr/>
        <w:t xml:space="preserve">图表：2022年我国gdp增长率 </w:t>
      </w:r>
    </w:p>
    <w:p>
      <w:pPr>
        <w:spacing w:after="150"/>
      </w:pPr>
      <w:r>
        <w:rPr/>
        <w:t xml:space="preserve">图表：2019-2023年国内固定资产投资(不含农户)及其增长率 </w:t>
      </w:r>
    </w:p>
    <w:p>
      <w:pPr>
        <w:spacing w:after="150"/>
      </w:pPr>
      <w:r>
        <w:rPr/>
        <w:t xml:space="preserve">图表：2019-2023年国内社会消费品零售总额及其变动情况 </w:t>
      </w:r>
    </w:p>
    <w:p>
      <w:pPr>
        <w:spacing w:after="150"/>
      </w:pPr>
      <w:r>
        <w:rPr/>
        <w:t xml:space="preserve">图表：2019-2023年轮毂电机进口数量 </w:t>
      </w:r>
    </w:p>
    <w:p>
      <w:pPr>
        <w:spacing w:after="150"/>
      </w:pPr>
      <w:r>
        <w:rPr/>
        <w:t xml:space="preserve">图表：2019-2023年中国轮毂电机所属行业出口金额情况 </w:t>
      </w:r>
    </w:p>
    <w:p>
      <w:pPr>
        <w:spacing w:after="150"/>
      </w:pPr>
      <w:r>
        <w:rPr/>
        <w:t xml:space="preserve">图表：2019-2023年中国出口至欧盟占整体轮毂电机所属出市场口比率 </w:t>
      </w:r>
    </w:p>
    <w:p>
      <w:pPr>
        <w:spacing w:after="150"/>
      </w:pPr>
      <w:r>
        <w:rPr/>
        <w:t xml:space="preserve">图表：2024-2029年行业市场规模预测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中国轮毂电机行业深度发展分析及发展前景与投资研究报告(2024-2029版)</dc:title>
  <dc:description>中国轮毂电机行业深度发展分析及发展前景与投资研究报告(2024-2029版)</dc:description>
  <dc:subject>中国轮毂电机行业深度发展分析及发展前景与投资研究报告(2024-2029版)</dc:subject>
  <cp:keywords>研究报告</cp:keywords>
  <cp:category>研究报告</cp:category>
  <cp:lastModifiedBy>北京中道泰和信息咨询有限公司</cp:lastModifiedBy>
  <dcterms:created xsi:type="dcterms:W3CDTF">2024-01-26T09:07:46+08:00</dcterms:created>
  <dcterms:modified xsi:type="dcterms:W3CDTF">2024-01-26T09:07:46+08:00</dcterms:modified>
</cp:coreProperties>
</file>

<file path=docProps/custom.xml><?xml version="1.0" encoding="utf-8"?>
<Properties xmlns="http://schemas.openxmlformats.org/officeDocument/2006/custom-properties" xmlns:vt="http://schemas.openxmlformats.org/officeDocument/2006/docPropsVTypes"/>
</file>