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中国手游行业市场调查分析及竞争格局与投资前景研究报告(2024-2029版)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手游一般指手机游戏。 手机游戏是指运行于手机上的游戏软件，简称“手游”。用来编写手机最多的程序是Java语言，见J2ME。其次是C语言。</w:t>
      </w:r>
    </w:p>
    <w:p>
      <w:pPr>
        <w:spacing w:after="150"/>
      </w:pPr>
      <w:r>
        <w:rPr/>
        <w:t xml:space="preserve">目前我国移动游戏行业主要分为三个梯队，处于第一梯队的腾讯游戏与网易游戏呈垄断状态，其中腾讯游戏的移动游戏规模又远比网易游戏多，同时大部分主要的游戏厂商主要分布在沿海城市。未来游戏厂商的布局将主要围绕“Z世代”的喜好展开，自研游戏与IP游戏以及女性向手游将是主要发展方向。总体来看，移动游戏的竞争主要来自于现有竞争者的竞争。</w:t>
      </w:r>
    </w:p>
    <w:p>
      <w:pPr>
        <w:spacing w:after="150"/>
      </w:pPr>
      <w:r>
        <w:rPr/>
        <w:t xml:space="preserve">从产业链上看，中国手游厂商流水分成占比较小，渠道方所拥有的极大议价权。尽管手游行业目前对渠道仍有较高依赖性，但《原神》发行策略的成功也证明了精品游戏具备与渠道抗衡的议价权。随着用户数量增长减缓，现有渠道以及新兴渠道将凭借其上架游戏产品展开对用户的争夺，相对应的是优质内容议价权提升，同时渠道盈利新模式如TapTap模式也在逐步成熟中，游戏开发商将具备更大的利润空间。</w:t>
      </w:r>
    </w:p>
    <w:p>
      <w:pPr>
        <w:spacing w:after="150"/>
      </w:pPr>
      <w:r>
        <w:rPr/>
        <w:t xml:space="preserve">目前我国移动游戏行业企业数量较多，现有竞争者竞争较为激烈;面对较快的发展速度与较低的进入门槛，入局者颇多，但是已有企业市场反击程度较大，潜在进入者威胁一般。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手游业的发展，接着对中国手游业的运营状况进行了细致的透析，然后具体介绍了细分等市场的发展。随后，报告对手游企业经营、行业竞争格局等进行了重点分析，最后分析了手游业的发展趋势并提出投融资建议。本报告数据权威、详实、丰富，同时通过专业的分析预测模型，对行业核心发展指标进行科学地预测。您或贵单位若想对手游业有个系统深入的了解、或者想投资手游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手游行业市场特征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手游行业发展的"波特五力模型"分析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2019-2023年全球手游市场发展环境现状分析</w:t>
      </w:r>
    </w:p>
    <w:p>
      <w:pPr>
        <w:spacing w:after="150"/>
      </w:pPr>
      <w:r>
        <w:rPr/>
        <w:t xml:space="preserve">第一节 手游发展环境分析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二、手游行业相关政策分析</w:t>
      </w:r>
    </w:p>
    <w:p>
      <w:pPr>
        <w:spacing w:after="150"/>
      </w:pPr>
      <w:r>
        <w:rPr/>
        <w:t xml:space="preserve">第四节 手游行业技术环境分析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2019-2023年中国手游市场供需平衡调查分析</w:t>
      </w:r>
    </w:p>
    <w:p>
      <w:pPr>
        <w:spacing w:after="150"/>
      </w:pPr>
      <w:r>
        <w:rPr/>
        <w:t xml:space="preserve">第一节 2019-2023年国际手游市场现状分析</w:t>
      </w:r>
    </w:p>
    <w:p>
      <w:pPr>
        <w:spacing w:after="150"/>
      </w:pPr>
      <w:r>
        <w:rPr/>
        <w:t xml:space="preserve">一、手游市场发展历程</w:t>
      </w:r>
    </w:p>
    <w:p>
      <w:pPr>
        <w:spacing w:after="150"/>
      </w:pPr>
      <w:r>
        <w:rPr/>
        <w:t xml:space="preserve">二、主要国家手游发展情况分析</w:t>
      </w:r>
    </w:p>
    <w:p>
      <w:pPr>
        <w:spacing w:after="150"/>
      </w:pPr>
      <w:r>
        <w:rPr/>
        <w:t xml:space="preserve">三、国际手游市场发展趋势</w:t>
      </w:r>
    </w:p>
    <w:p>
      <w:pPr>
        <w:spacing w:after="150"/>
      </w:pPr>
      <w:r>
        <w:rPr/>
        <w:t xml:space="preserve">第二节 2019-2023年中国手游市场供需平衡分析</w:t>
      </w:r>
    </w:p>
    <w:p>
      <w:pPr>
        <w:spacing w:after="150"/>
      </w:pPr>
      <w:r>
        <w:rPr/>
        <w:t xml:space="preserve">一、2019-2023年中国手游市场规模分析</w:t>
      </w:r>
    </w:p>
    <w:p>
      <w:pPr>
        <w:spacing w:after="150"/>
      </w:pPr>
      <w:r>
        <w:rPr/>
        <w:t xml:space="preserve">二、2019-2023年中国手游市场供给统计分析</w:t>
      </w:r>
    </w:p>
    <w:p>
      <w:pPr>
        <w:spacing w:after="150"/>
      </w:pPr>
      <w:r>
        <w:rPr/>
        <w:t xml:space="preserve">三、2019-2023年中国手游市场需求统计分析</w:t>
      </w:r>
    </w:p>
    <w:p>
      <w:pPr>
        <w:spacing w:after="150"/>
      </w:pPr>
      <w:r>
        <w:rPr/>
        <w:t xml:space="preserve">四、2019-2023年中国手游行业产值统计分析</w:t>
      </w:r>
    </w:p>
    <w:p>
      <w:pPr>
        <w:spacing w:after="150"/>
      </w:pPr>
      <w:r>
        <w:rPr/>
        <w:t xml:space="preserve">第三节 2019-2023年影响手游市场供需平衡的因素分析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手游市场发展特点分析</w:t>
      </w:r>
    </w:p>
    <w:p>
      <w:pPr>
        <w:spacing w:after="150"/>
      </w:pPr>
      <w:r>
        <w:rPr/>
        <w:t xml:space="preserve">第一节 手游市场周期性、季节性等特点</w:t>
      </w:r>
    </w:p>
    <w:p>
      <w:pPr>
        <w:spacing w:after="150"/>
      </w:pPr>
      <w:r>
        <w:rPr/>
        <w:t xml:space="preserve">第二节 手游行业壁垒</w:t>
      </w:r>
    </w:p>
    <w:p>
      <w:pPr>
        <w:spacing w:after="150"/>
      </w:pPr>
      <w:r>
        <w:rPr/>
        <w:t xml:space="preserve">一、手游行业运营壁垒</w:t>
      </w:r>
    </w:p>
    <w:p>
      <w:pPr>
        <w:spacing w:after="150"/>
      </w:pPr>
      <w:r>
        <w:rPr/>
        <w:t xml:space="preserve">二、手游行业技术壁垒</w:t>
      </w:r>
    </w:p>
    <w:p>
      <w:pPr>
        <w:spacing w:after="150"/>
      </w:pPr>
      <w:r>
        <w:rPr/>
        <w:t xml:space="preserve">三、手游行业人才壁垒</w:t>
      </w:r>
    </w:p>
    <w:p>
      <w:pPr>
        <w:spacing w:after="150"/>
      </w:pPr>
      <w:r>
        <w:rPr/>
        <w:t xml:space="preserve">四、手游行业资金壁垒</w:t>
      </w:r>
    </w:p>
    <w:p>
      <w:pPr>
        <w:spacing w:after="150"/>
      </w:pPr>
      <w:r>
        <w:rPr/>
        <w:t xml:space="preserve">第三节 手游市场发展swot分析</w:t>
      </w:r>
    </w:p>
    <w:p>
      <w:pPr>
        <w:spacing w:after="150"/>
      </w:pPr>
      <w:r>
        <w:rPr/>
        <w:t xml:space="preserve">一、手游市场发展优势分析</w:t>
      </w:r>
    </w:p>
    <w:p>
      <w:pPr>
        <w:spacing w:after="150"/>
      </w:pPr>
      <w:r>
        <w:rPr/>
        <w:t xml:space="preserve">二、手游市场发展劣势分析</w:t>
      </w:r>
    </w:p>
    <w:p>
      <w:pPr>
        <w:spacing w:after="150"/>
      </w:pPr>
      <w:r>
        <w:rPr/>
        <w:t xml:space="preserve">三、手游市场机遇分析</w:t>
      </w:r>
    </w:p>
    <w:p>
      <w:pPr>
        <w:spacing w:after="150"/>
      </w:pPr>
      <w:r>
        <w:rPr/>
        <w:t xml:space="preserve">四、手游市场挑战分析</w:t>
      </w:r>
    </w:p>
    <w:p>
      <w:pPr>
        <w:spacing w:after="150"/>
      </w:pPr>
      <w:r>
        <w:rPr/>
        <w:t xml:space="preserve">第四节 手游市场竞争程度分析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2019-2023年中国手游市场重点区域运行分析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腾讯游戏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网易游戏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三七互娱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浙江世纪华通集团股份有限公司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完美世界控股集团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上海米哈游网络科技股份有限公司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广州多益网络股份有限公司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上海莉莉丝网络科技有限公司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巨人网络集团股份有限公司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游族网络股份有限公司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2019-2023年中国手游市场竞争格局与企业竞争力评价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手游行业营销渠道分析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三、各类渠道对手游行业的影响</w:t>
      </w:r>
    </w:p>
    <w:p>
      <w:pPr>
        <w:spacing w:after="150"/>
      </w:pPr>
      <w:r>
        <w:rPr/>
        <w:t xml:space="preserve">四、主要手游企业渠道策略研究</w:t>
      </w:r>
    </w:p>
    <w:p>
      <w:pPr>
        <w:spacing w:after="150"/>
      </w:pPr>
      <w:r>
        <w:rPr/>
        <w:t xml:space="preserve">第二节 手游行业主要客户群分析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2024-2029年手游市场发展分析预测</w:t>
      </w:r>
    </w:p>
    <w:p>
      <w:pPr>
        <w:spacing w:after="150"/>
      </w:pPr>
      <w:r>
        <w:rPr/>
        <w:t xml:space="preserve">第一节 2024-2029年中国手游市场规模预测</w:t>
      </w:r>
    </w:p>
    <w:p>
      <w:pPr>
        <w:spacing w:after="150"/>
      </w:pPr>
      <w:r>
        <w:rPr/>
        <w:t xml:space="preserve">第二节 2024-2029年中国手游行业产值规模预测</w:t>
      </w:r>
    </w:p>
    <w:p>
      <w:pPr>
        <w:spacing w:after="150"/>
      </w:pPr>
      <w:r>
        <w:rPr/>
        <w:t xml:space="preserve">第三节 2024-2029年中国手游市场需求趋势预测</w:t>
      </w:r>
    </w:p>
    <w:p>
      <w:pPr>
        <w:spacing w:after="150"/>
      </w:pPr>
      <w:r>
        <w:rPr>
          <w:b w:val="1"/>
          <w:bCs w:val="1"/>
        </w:rPr>
        <w:t xml:space="preserve">第十章 手游行业投资前景与投资策略分析</w:t>
      </w:r>
    </w:p>
    <w:p>
      <w:pPr>
        <w:spacing w:after="150"/>
      </w:pPr>
      <w:r>
        <w:rPr/>
        <w:t xml:space="preserve">第一节 手游行业投资价值分析</w:t>
      </w:r>
    </w:p>
    <w:p>
      <w:pPr>
        <w:spacing w:after="150"/>
      </w:pPr>
      <w:r>
        <w:rPr/>
        <w:t xml:space="preserve">一、手游行业发展前景分析</w:t>
      </w:r>
    </w:p>
    <w:p>
      <w:pPr>
        <w:spacing w:after="150"/>
      </w:pPr>
      <w:r>
        <w:rPr/>
        <w:t xml:space="preserve">二、手游行业盈利能力预测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手游行业投资风险分析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手游行业投资策略分析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业内专家对中国手游行业总结及企业重点客户管理建议</w:t>
      </w:r>
    </w:p>
    <w:p>
      <w:pPr>
        <w:spacing w:after="150"/>
      </w:pPr>
      <w:r>
        <w:rPr/>
        <w:t xml:space="preserve">第一节 手游行业企业问题总结</w:t>
      </w:r>
    </w:p>
    <w:p>
      <w:pPr>
        <w:spacing w:after="150"/>
      </w:pPr>
      <w:r>
        <w:rPr/>
        <w:t xml:space="preserve">第二节 手游企业应对策略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图表：2019-2023年新兴市场资金累计流入量</w:t>
      </w:r>
    </w:p>
    <w:p>
      <w:pPr>
        <w:spacing w:after="150"/>
      </w:pPr>
      <w:r>
        <w:rPr/>
        <w:t xml:space="preserve">图表：2019-2023年中国居民收入情况</w:t>
      </w:r>
    </w:p>
    <w:p>
      <w:pPr>
        <w:spacing w:after="150"/>
      </w:pPr>
      <w:r>
        <w:rPr/>
        <w:t xml:space="preserve">图表：云技术持续走红</w:t>
      </w:r>
    </w:p>
    <w:p>
      <w:pPr>
        <w:spacing w:after="150"/>
      </w:pPr>
      <w:r>
        <w:rPr/>
        <w:t xml:space="preserve">图表：2019-2023年中国手游市场规模(单位：亿元)</w:t>
      </w:r>
    </w:p>
    <w:p>
      <w:pPr>
        <w:spacing w:after="150"/>
      </w:pPr>
      <w:r>
        <w:rPr/>
        <w:t xml:space="preserve">图表：中国手游企业相关企业注册量(单位：家)</w:t>
      </w:r>
    </w:p>
    <w:p>
      <w:pPr>
        <w:spacing w:after="150"/>
      </w:pPr>
      <w:r>
        <w:rPr/>
        <w:t xml:space="preserve">图表：2019-2023年中国手游市场用户规模(单位：亿人)</w:t>
      </w:r>
    </w:p>
    <w:p>
      <w:pPr>
        <w:spacing w:after="150"/>
      </w:pPr>
      <w:r>
        <w:rPr/>
        <w:t xml:space="preserve">图表：2019-2023年中国手游行业市场销售收入(单位：亿元)</w:t>
      </w:r>
    </w:p>
    <w:p>
      <w:pPr>
        <w:spacing w:after="150"/>
      </w:pPr>
      <w:r>
        <w:rPr/>
        <w:t xml:space="preserve">图表：手机游戏行业渗透率变化</w:t>
      </w:r>
    </w:p>
    <w:p>
      <w:pPr>
        <w:spacing w:after="150"/>
      </w:pPr>
      <w:r>
        <w:rPr/>
        <w:t xml:space="preserve">图表：手机游戏行业mau变化</w:t>
      </w:r>
    </w:p>
    <w:p>
      <w:pPr>
        <w:spacing w:after="150"/>
      </w:pPr>
      <w:r>
        <w:rPr/>
        <w:t xml:space="preserve">图表：手机游戏行业使用总时长(单位：亿分钟)</w:t>
      </w:r>
    </w:p>
    <w:p>
      <w:pPr>
        <w:spacing w:after="150"/>
      </w:pPr>
      <w:r>
        <w:rPr/>
        <w:t xml:space="preserve">图表：手机游戏行业总时长增速</w:t>
      </w:r>
    </w:p>
    <w:p>
      <w:pPr>
        <w:spacing w:after="150"/>
      </w:pPr>
      <w:r>
        <w:rPr/>
        <w:t xml:space="preserve">图表：2022年华东地区gdp总量</w:t>
      </w:r>
    </w:p>
    <w:p>
      <w:pPr>
        <w:spacing w:after="150"/>
      </w:pPr>
      <w:r>
        <w:rPr/>
        <w:t xml:space="preserve">图表：2022年华南地区gdp总量</w:t>
      </w:r>
    </w:p>
    <w:p>
      <w:pPr>
        <w:spacing w:after="150"/>
      </w:pPr>
      <w:r>
        <w:rPr/>
        <w:t xml:space="preserve">图表：2022年华中地区gdp总量</w:t>
      </w:r>
    </w:p>
    <w:p>
      <w:pPr>
        <w:spacing w:after="150"/>
      </w:pPr>
      <w:r>
        <w:rPr/>
        <w:t xml:space="preserve">图表：2022年华北地区gdp总量</w:t>
      </w:r>
    </w:p>
    <w:p>
      <w:pPr>
        <w:spacing w:after="150"/>
      </w:pPr>
      <w:r>
        <w:rPr/>
        <w:t xml:space="preserve">图表：2022年西北地区gdp总量</w:t>
      </w:r>
    </w:p>
    <w:p>
      <w:pPr>
        <w:spacing w:after="150"/>
      </w:pPr>
      <w:r>
        <w:rPr/>
        <w:t xml:space="preserve">图表：2022年西南地区gdp总量</w:t>
      </w:r>
    </w:p>
    <w:p>
      <w:pPr>
        <w:spacing w:after="150"/>
      </w:pPr>
      <w:r>
        <w:rPr/>
        <w:t xml:space="preserve">图表：2022年东北地区gdp总量</w:t>
      </w:r>
    </w:p>
    <w:p>
      <w:pPr>
        <w:spacing w:after="150"/>
      </w:pPr>
      <w:r>
        <w:rPr/>
        <w:t xml:space="preserve">图表：2019-2023年腾讯游戏总营收(亿元)</w:t>
      </w:r>
    </w:p>
    <w:p>
      <w:pPr>
        <w:spacing w:after="150"/>
      </w:pPr>
      <w:r>
        <w:rPr/>
        <w:t xml:space="preserve">图表：2019-2023年网易游戏营收(亿元)</w:t>
      </w:r>
    </w:p>
    <w:p>
      <w:pPr>
        <w:spacing w:after="150"/>
      </w:pPr>
      <w:r>
        <w:rPr/>
        <w:t xml:space="preserve">图表：2019-2023年三七互娱营收(亿元)</w:t>
      </w:r>
    </w:p>
    <w:p>
      <w:pPr>
        <w:spacing w:after="150"/>
      </w:pPr>
      <w:r>
        <w:rPr/>
        <w:t xml:space="preserve">图表：2019-2023年世纪华通游戏业务营收(亿元)</w:t>
      </w:r>
    </w:p>
    <w:p>
      <w:pPr>
        <w:spacing w:after="150"/>
      </w:pPr>
      <w:r>
        <w:rPr/>
        <w:t xml:space="preserve">图表：2019-2023年完美世界游戏业务营收(亿元)</w:t>
      </w:r>
    </w:p>
    <w:p>
      <w:pPr>
        <w:spacing w:after="150"/>
      </w:pPr>
      <w:r>
        <w:rPr/>
        <w:t xml:space="preserve">图表：2019-2023年巨人网络营收(亿元)</w:t>
      </w:r>
    </w:p>
    <w:p>
      <w:pPr>
        <w:spacing w:after="150"/>
      </w:pPr>
      <w:r>
        <w:rPr/>
        <w:t xml:space="preserve">图表：2019-2023年游族网络营收(亿元)</w:t>
      </w:r>
    </w:p>
    <w:p>
      <w:pPr>
        <w:spacing w:after="150"/>
      </w:pPr>
      <w:r>
        <w:rPr/>
        <w:t xml:space="preserve">图表：2024-2029年中国手游市场规模预测(单位：亿元)</w:t>
      </w:r>
    </w:p>
    <w:p>
      <w:pPr>
        <w:spacing w:after="150"/>
      </w:pPr>
      <w:r>
        <w:rPr/>
        <w:t xml:space="preserve">图表：2024-2029年中国手游行业市场销售收入(单位：亿元)</w:t>
      </w:r>
    </w:p>
    <w:p>
      <w:pPr>
        <w:spacing w:after="150"/>
      </w:pPr>
      <w:r>
        <w:rPr/>
        <w:t xml:space="preserve">图表：2024-2029年中国手游市场用户规模(单位：亿人)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本文地址：https://www.51baogao.cn/baogao/20230419/435132.shtml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9/435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中国手游行业市场调查分析及竞争格局与投资前景研究报告(2024-2029版)</dc:title>
  <dc:description>中国手游行业市场调查分析及竞争格局与投资前景研究报告(2024-2029版)</dc:description>
  <dc:subject>中国手游行业市场调查分析及竞争格局与投资前景研究报告(2024-2029版)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2024-01-26T08:56:57+08:00</dcterms:created>
  <dcterms:modified xsi:type="dcterms:W3CDTF">2024-01-26T08:56:57+08:00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