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中国电力信息化行业市场发展分析及投资战略与客户策略研究报告(2024-2029版)</w:t>
      </w:r>
    </w:p>
    <w:p>
      <w:pPr>
        <w:spacing w:after="150"/>
      </w:pPr>
      <w:r>
        <w:rPr>
          <w:b w:val="1"/>
          <w:bCs w:val="1"/>
        </w:rPr>
        <w:t xml:space="preserve">报告简介</w:t>
      </w:r>
    </w:p>
    <w:p>
      <w:pPr>
        <w:spacing w:after="150"/>
      </w:pPr>
      <w:r>
        <w:rPr/>
        <w:t xml:space="preserve">电力信息化是指将信息技术与电力工业相结合，实现电力生产、传输和分配的自动化、智能化和数字化。下面是电力信息化国际市场发展历程的回顾：</w:t>
      </w:r>
    </w:p>
    <w:p>
      <w:pPr>
        <w:spacing w:after="150"/>
      </w:pPr>
      <w:r>
        <w:rPr/>
        <w:t xml:space="preserve">20世纪70年代末至80年代初，欧美等发达国家开始研究电力信息化技术，提出了电网自动化、远动遥控等概念，并开展了相关的科研和试点工作。</w:t>
      </w:r>
    </w:p>
    <w:p>
      <w:pPr>
        <w:spacing w:after="150"/>
      </w:pPr>
      <w:r>
        <w:rPr/>
        <w:t xml:space="preserve">20世纪90年代，随着计算机技术和通信技术的飞速发展，电力信息化得到了广泛应用。在此背景下，国际电力设备制造商开始推出各种电力信息化产品和系统，如SCADA系统、EMS系统、DMS系统等。</w:t>
      </w:r>
    </w:p>
    <w:p>
      <w:pPr>
        <w:spacing w:after="150"/>
      </w:pPr>
      <w:r>
        <w:rPr/>
        <w:t xml:space="preserve">进入21世纪后，随着智能电网、新能源等技术的兴起，电力信息化又迎来了新的发展机遇。各国政府纷纷加大对电力信息化建设的投入，电力信息化市场逐步向发展中国家和新兴市场转移。同时，云计算、大数据、人工智能等新技术也开始被应用于电力信息化领域，为电力行业带来了更多的变革和创新。</w:t>
      </w:r>
    </w:p>
    <w:p>
      <w:pPr>
        <w:spacing w:after="150"/>
      </w:pPr>
      <w:r>
        <w:rPr/>
        <w:t xml:space="preserve">目前，电力信息化已经成为了电力行业发展的重要趋势和方向，各国政府和企业都在积极推进电力信息化建设，以提高电力生产效率、降低运营成本、提升服务水平和保障供电质量。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信息化市场进行了分析研究。报告在总结中国电子信息化行业发展历程的基础上，结合新时期的各方面因素，对中国电子信息化行业的发展趋势给予了细致和审慎的预测论证。报告资料详实，图表丰富，既有深入的分析，又有直观的比较，为中国电子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电力信息化产业概述 </w:t>
      </w:r>
    </w:p>
    <w:p>
      <w:pPr>
        <w:spacing w:after="150"/>
      </w:pPr>
      <w:r>
        <w:rPr/>
        <w:t xml:space="preserve">第一节 电力信息化概念 </w:t>
      </w:r>
    </w:p>
    <w:p>
      <w:pPr>
        <w:spacing w:after="150"/>
      </w:pPr>
      <w:r>
        <w:rPr/>
        <w:t xml:space="preserve">第二节 电力信息化分类及应用 </w:t>
      </w:r>
    </w:p>
    <w:p>
      <w:pPr>
        <w:spacing w:after="150"/>
      </w:pPr>
      <w:r>
        <w:rPr/>
        <w:t xml:space="preserve">一、电力信息化的分类 </w:t>
      </w:r>
    </w:p>
    <w:p>
      <w:pPr>
        <w:spacing w:after="150"/>
      </w:pPr>
      <w:r>
        <w:rPr/>
        <w:t xml:space="preserve">二、电力信息化应用 </w:t>
      </w:r>
    </w:p>
    <w:p>
      <w:pPr>
        <w:spacing w:after="150"/>
      </w:pPr>
      <w:r>
        <w:rPr/>
        <w:t xml:space="preserve">第三节 电力信息化产业链结构 </w:t>
      </w:r>
    </w:p>
    <w:p>
      <w:pPr>
        <w:spacing w:after="150"/>
      </w:pPr>
      <w:r>
        <w:rPr>
          <w:b w:val="1"/>
          <w:bCs w:val="1"/>
        </w:rPr>
        <w:t xml:space="preserve">第二章 电力信息化行业国内外市场分析 </w:t>
      </w:r>
    </w:p>
    <w:p>
      <w:pPr>
        <w:spacing w:after="150"/>
      </w:pPr>
      <w:r>
        <w:rPr/>
        <w:t xml:space="preserve">第一节 电力信息化行业国际市场分析 </w:t>
      </w:r>
    </w:p>
    <w:p>
      <w:pPr>
        <w:spacing w:after="150"/>
      </w:pPr>
      <w:r>
        <w:rPr/>
        <w:t xml:space="preserve">一、电力信息化国际市场发展历程回顾 </w:t>
      </w:r>
    </w:p>
    <w:p>
      <w:pPr>
        <w:spacing w:after="150"/>
      </w:pPr>
      <w:r>
        <w:rPr/>
        <w:t xml:space="preserve">二、世界电力信息化产业市场规模 </w:t>
      </w:r>
    </w:p>
    <w:p>
      <w:pPr>
        <w:spacing w:after="150"/>
      </w:pPr>
      <w:r>
        <w:rPr/>
        <w:t xml:space="preserve">三、电力信息化竞争格局分析 </w:t>
      </w:r>
    </w:p>
    <w:p>
      <w:pPr>
        <w:spacing w:after="150"/>
      </w:pPr>
      <w:r>
        <w:rPr/>
        <w:t xml:space="preserve">四、电力信息化国际主要国家发展情况分析 </w:t>
      </w:r>
    </w:p>
    <w:p>
      <w:pPr>
        <w:spacing w:after="150"/>
      </w:pPr>
      <w:r>
        <w:rPr/>
        <w:t xml:space="preserve">五、电力信息化国际市场发展趋势 </w:t>
      </w:r>
    </w:p>
    <w:p>
      <w:pPr>
        <w:spacing w:after="150"/>
      </w:pPr>
      <w:r>
        <w:rPr/>
        <w:t xml:space="preserve">第二节 电力信息化行业国内市场分析 </w:t>
      </w:r>
    </w:p>
    <w:p>
      <w:pPr>
        <w:spacing w:after="150"/>
      </w:pPr>
      <w:r>
        <w:rPr/>
        <w:t xml:space="preserve">一、电力信息化国内市场发展历程 </w:t>
      </w:r>
    </w:p>
    <w:p>
      <w:pPr>
        <w:spacing w:after="150"/>
      </w:pPr>
      <w:r>
        <w:rPr/>
        <w:t xml:space="preserve">二、电力信息化技术动态 </w:t>
      </w:r>
    </w:p>
    <w:p>
      <w:pPr>
        <w:spacing w:after="150"/>
      </w:pPr>
      <w:r>
        <w:rPr/>
        <w:t xml:space="preserve">三、电力信息化竞争格局分析 </w:t>
      </w:r>
    </w:p>
    <w:p>
      <w:pPr>
        <w:spacing w:after="150"/>
      </w:pPr>
      <w:r>
        <w:rPr/>
        <w:t xml:space="preserve">四、电力信息化国内主要地区发展情况分析 </w:t>
      </w:r>
    </w:p>
    <w:p>
      <w:pPr>
        <w:spacing w:after="150"/>
      </w:pPr>
      <w:r>
        <w:rPr/>
        <w:t xml:space="preserve">五、电力信息化国内市场发展趋势 </w:t>
      </w:r>
    </w:p>
    <w:p>
      <w:pPr>
        <w:spacing w:after="150"/>
      </w:pPr>
      <w:r>
        <w:rPr/>
        <w:t xml:space="preserve">第三节 电力信息化行业国内外市场对比分析 </w:t>
      </w:r>
    </w:p>
    <w:p>
      <w:pPr>
        <w:spacing w:after="150"/>
      </w:pPr>
      <w:r>
        <w:rPr>
          <w:b w:val="1"/>
          <w:bCs w:val="1"/>
        </w:rPr>
        <w:t xml:space="preserve">第三章 电力信息化行业发展环境分析 </w:t>
      </w:r>
    </w:p>
    <w:p>
      <w:pPr>
        <w:spacing w:after="150"/>
      </w:pPr>
      <w:r>
        <w:rPr/>
        <w:t xml:space="preserve">第一节 2022年中国经济环境分析 </w:t>
      </w:r>
    </w:p>
    <w:p>
      <w:pPr>
        <w:spacing w:after="150"/>
      </w:pPr>
      <w:r>
        <w:rPr/>
        <w:t xml:space="preserve">一、中国gdp分析 </w:t>
      </w:r>
    </w:p>
    <w:p>
      <w:pPr>
        <w:spacing w:after="150"/>
      </w:pPr>
      <w:r>
        <w:rPr/>
        <w:t xml:space="preserve">二、中国cpi分析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电力信息化行业发展政策及规划 </w:t>
      </w:r>
    </w:p>
    <w:p>
      <w:pPr>
        <w:spacing w:after="150"/>
      </w:pPr>
      <w:r>
        <w:rPr/>
        <w:t xml:space="preserve">第一节 产业的宏观调控政策分析 </w:t>
      </w:r>
    </w:p>
    <w:p>
      <w:pPr>
        <w:spacing w:after="150"/>
      </w:pPr>
      <w:r>
        <w:rPr/>
        <w:t xml:space="preserve">第二节 电力信息化政策动态研究 </w:t>
      </w:r>
    </w:p>
    <w:p>
      <w:pPr>
        <w:spacing w:after="150"/>
      </w:pPr>
      <w:r>
        <w:rPr/>
        <w:t xml:space="preserve">第三节 电力信息化产业政策发展趋势 </w:t>
      </w:r>
    </w:p>
    <w:p>
      <w:pPr>
        <w:spacing w:after="150"/>
      </w:pPr>
      <w:r>
        <w:rPr>
          <w:b w:val="1"/>
          <w:bCs w:val="1"/>
        </w:rPr>
        <w:t xml:space="preserve">第五章 2019-2023年电力信息化产供销需市场现状和预测分析 </w:t>
      </w:r>
    </w:p>
    <w:p>
      <w:pPr>
        <w:spacing w:after="150"/>
      </w:pPr>
      <w:r>
        <w:rPr/>
        <w:t xml:space="preserve">第一节 2019-2023年电力信息化市场规模 </w:t>
      </w:r>
    </w:p>
    <w:p>
      <w:pPr>
        <w:spacing w:after="150"/>
      </w:pPr>
      <w:r>
        <w:rPr/>
        <w:t xml:space="preserve">第二节 2019-2023年电力信息化需求综述 </w:t>
      </w:r>
    </w:p>
    <w:p>
      <w:pPr>
        <w:spacing w:after="150"/>
      </w:pPr>
      <w:r>
        <w:rPr/>
        <w:t xml:space="preserve">一、智能电网建设： </w:t>
      </w:r>
    </w:p>
    <w:p>
      <w:pPr>
        <w:spacing w:after="150"/>
      </w:pPr>
      <w:r>
        <w:rPr/>
        <w:t xml:space="preserve">二、新能源接入： </w:t>
      </w:r>
    </w:p>
    <w:p>
      <w:pPr>
        <w:spacing w:after="150"/>
      </w:pPr>
      <w:r>
        <w:rPr/>
        <w:t xml:space="preserve">三、数字化转型： </w:t>
      </w:r>
    </w:p>
    <w:p>
      <w:pPr>
        <w:spacing w:after="150"/>
      </w:pPr>
      <w:r>
        <w:rPr/>
        <w:t xml:space="preserve">四、安全保障： </w:t>
      </w:r>
    </w:p>
    <w:p>
      <w:pPr>
        <w:spacing w:after="150"/>
      </w:pPr>
      <w:r>
        <w:rPr/>
        <w:t xml:space="preserve">第三节 2019-2023年电力信息化供需平衡分析 </w:t>
      </w:r>
    </w:p>
    <w:p>
      <w:pPr>
        <w:spacing w:after="150"/>
      </w:pPr>
      <w:r>
        <w:rPr/>
        <w:t xml:space="preserve">一、供给方面： </w:t>
      </w:r>
    </w:p>
    <w:p>
      <w:pPr>
        <w:spacing w:after="150"/>
      </w:pPr>
      <w:r>
        <w:rPr/>
        <w:t xml:space="preserve">二、需求方面： </w:t>
      </w:r>
    </w:p>
    <w:p>
      <w:pPr>
        <w:spacing w:after="150"/>
      </w:pPr>
      <w:r>
        <w:rPr/>
        <w:t xml:space="preserve">三、政策引导： </w:t>
      </w:r>
    </w:p>
    <w:p>
      <w:pPr>
        <w:spacing w:after="150"/>
      </w:pPr>
      <w:r>
        <w:rPr/>
        <w:t xml:space="preserve">四、行业合作： </w:t>
      </w:r>
    </w:p>
    <w:p>
      <w:pPr>
        <w:spacing w:after="150"/>
      </w:pPr>
      <w:r>
        <w:rPr/>
        <w:t xml:space="preserve">第四节 2019-2023年电力信息化营收、成本、毛利率分析 </w:t>
      </w:r>
    </w:p>
    <w:p>
      <w:pPr>
        <w:spacing w:after="150"/>
      </w:pPr>
      <w:r>
        <w:rPr>
          <w:b w:val="1"/>
          <w:bCs w:val="1"/>
        </w:rPr>
        <w:t xml:space="preserve">第六章 2019-2023年关联产业发展分析 </w:t>
      </w:r>
    </w:p>
    <w:p>
      <w:pPr>
        <w:spacing w:after="150"/>
      </w:pPr>
      <w:r>
        <w:rPr/>
        <w:t xml:space="preserve">第一节 上游行业发展分析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第二节 下游行业发展分析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t xml:space="preserve">第三节 其他关联行业发展分析 </w:t>
      </w:r>
    </w:p>
    <w:p>
      <w:pPr>
        <w:spacing w:after="150"/>
      </w:pPr>
      <w:r>
        <w:rPr/>
        <w:t xml:space="preserve">一、2019-2023年行业发展现状 </w:t>
      </w:r>
    </w:p>
    <w:p>
      <w:pPr>
        <w:spacing w:after="150"/>
      </w:pPr>
      <w:r>
        <w:rPr/>
        <w:t xml:space="preserve">二、2019-2023年市场需求分析 </w:t>
      </w:r>
    </w:p>
    <w:p>
      <w:pPr>
        <w:spacing w:after="150"/>
      </w:pPr>
      <w:r>
        <w:rPr/>
        <w:t xml:space="preserve">三、2019-2023年市场规模分析 </w:t>
      </w:r>
    </w:p>
    <w:p>
      <w:pPr>
        <w:spacing w:after="150"/>
      </w:pPr>
      <w:r>
        <w:rPr/>
        <w:t xml:space="preserve">四、2019-2023年市场竞争分析 </w:t>
      </w:r>
    </w:p>
    <w:p>
      <w:pPr>
        <w:spacing w:after="150"/>
      </w:pPr>
      <w:r>
        <w:rPr/>
        <w:t xml:space="preserve">五、2024-2029年行业发展形势 </w:t>
      </w:r>
    </w:p>
    <w:p>
      <w:pPr>
        <w:spacing w:after="150"/>
      </w:pPr>
      <w:r>
        <w:rPr>
          <w:b w:val="1"/>
          <w:bCs w:val="1"/>
        </w:rPr>
        <w:t xml:space="preserve">第七章 电力信息化行业竞争格局分析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电力信息化行业主要企业竞争力分析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三、国内重点企业 </w:t>
      </w:r>
    </w:p>
    <w:p>
      <w:pPr>
        <w:spacing w:after="150"/>
      </w:pPr>
      <w:r>
        <w:rPr/>
        <w:t xml:space="preserve">四、重点企业出口交货值对比分析 </w:t>
      </w:r>
    </w:p>
    <w:p>
      <w:pPr>
        <w:spacing w:after="150"/>
      </w:pPr>
      <w:r>
        <w:rPr/>
        <w:t xml:space="preserve">五、重点企业利润总额对比分析 </w:t>
      </w:r>
    </w:p>
    <w:p>
      <w:pPr>
        <w:spacing w:after="150"/>
      </w:pPr>
      <w:r>
        <w:rPr/>
        <w:t xml:space="preserve">六、重点企业综合竞争力对比分析 </w:t>
      </w:r>
    </w:p>
    <w:p>
      <w:pPr>
        <w:spacing w:after="150"/>
      </w:pPr>
      <w:r>
        <w:rPr/>
        <w:t xml:space="preserve">第五节 电力信息化行业竞争发展趋势 </w:t>
      </w:r>
    </w:p>
    <w:p>
      <w:pPr>
        <w:spacing w:after="150"/>
      </w:pPr>
      <w:r>
        <w:rPr/>
        <w:t xml:space="preserve">一、2019-2023年电力信息化行业竞争分析 </w:t>
      </w:r>
    </w:p>
    <w:p>
      <w:pPr>
        <w:spacing w:after="150"/>
      </w:pPr>
      <w:r>
        <w:rPr/>
        <w:t xml:space="preserve">二、2019-2023年国内外电力信息化竞争分析 </w:t>
      </w:r>
    </w:p>
    <w:p>
      <w:pPr>
        <w:spacing w:after="150"/>
      </w:pPr>
      <w:r>
        <w:rPr/>
        <w:t xml:space="preserve">三、2024-2029年我国电力信息化市场竞争趋势 </w:t>
      </w:r>
    </w:p>
    <w:p>
      <w:pPr>
        <w:spacing w:after="150"/>
      </w:pPr>
      <w:r>
        <w:rPr/>
        <w:t xml:space="preserve">四、2024-2029年我国电力信息化市场集中度变化趋势 </w:t>
      </w:r>
    </w:p>
    <w:p>
      <w:pPr>
        <w:spacing w:after="150"/>
      </w:pPr>
      <w:r>
        <w:rPr/>
        <w:t xml:space="preserve">五、2024-2029年国内主要电力信息化企业动向 </w:t>
      </w:r>
    </w:p>
    <w:p>
      <w:pPr>
        <w:spacing w:after="150"/>
      </w:pPr>
      <w:r>
        <w:rPr>
          <w:b w:val="1"/>
          <w:bCs w:val="1"/>
        </w:rPr>
        <w:t xml:space="preserve">第八章 电力信息化企业竞争策略分析 </w:t>
      </w:r>
    </w:p>
    <w:p>
      <w:pPr>
        <w:spacing w:after="150"/>
      </w:pPr>
      <w:r>
        <w:rPr/>
        <w:t xml:space="preserve">第一节 电力信息化市场竞争策略分析 </w:t>
      </w:r>
    </w:p>
    <w:p>
      <w:pPr>
        <w:spacing w:after="150"/>
      </w:pPr>
      <w:r>
        <w:rPr/>
        <w:t xml:space="preserve">一、2022年电力信息化市场增长潜力分析 </w:t>
      </w:r>
    </w:p>
    <w:p>
      <w:pPr>
        <w:spacing w:after="150"/>
      </w:pPr>
      <w:r>
        <w:rPr/>
        <w:t xml:space="preserve">二、2022年电力信息化主要潜力品种分析 </w:t>
      </w:r>
    </w:p>
    <w:p>
      <w:pPr>
        <w:spacing w:after="150"/>
      </w:pPr>
      <w:r>
        <w:rPr/>
        <w:t xml:space="preserve">三、现有电力信息化产品竞争策略分析 </w:t>
      </w:r>
    </w:p>
    <w:p>
      <w:pPr>
        <w:spacing w:after="150"/>
      </w:pPr>
      <w:r>
        <w:rPr/>
        <w:t xml:space="preserve">四、潜力电力信息化品种竞争策略选择 </w:t>
      </w:r>
    </w:p>
    <w:p>
      <w:pPr>
        <w:spacing w:after="150"/>
      </w:pPr>
      <w:r>
        <w:rPr/>
        <w:t xml:space="preserve">五、典型企业产品竞争策略分析 </w:t>
      </w:r>
    </w:p>
    <w:p>
      <w:pPr>
        <w:spacing w:after="150"/>
      </w:pPr>
      <w:r>
        <w:rPr/>
        <w:t xml:space="preserve">第二节 电力信息化企业竞争策略分析 </w:t>
      </w:r>
    </w:p>
    <w:p>
      <w:pPr>
        <w:spacing w:after="150"/>
      </w:pPr>
      <w:r>
        <w:rPr/>
        <w:t xml:space="preserve">一、全球热点对电力信息化行业竞争格局的影响 </w:t>
      </w:r>
    </w:p>
    <w:p>
      <w:pPr>
        <w:spacing w:after="150"/>
      </w:pPr>
      <w:r>
        <w:rPr/>
        <w:t xml:space="preserve">二、全球热点后电力信息化行业竞争格局的变化 </w:t>
      </w:r>
    </w:p>
    <w:p>
      <w:pPr>
        <w:spacing w:after="150"/>
      </w:pPr>
      <w:r>
        <w:rPr/>
        <w:t xml:space="preserve">三、2024-2029年我国电力信息化市场竞争趋势 </w:t>
      </w:r>
    </w:p>
    <w:p>
      <w:pPr>
        <w:spacing w:after="150"/>
      </w:pPr>
      <w:r>
        <w:rPr/>
        <w:t xml:space="preserve">四、2024-2029年电力信息化行业竞争策略分析 </w:t>
      </w:r>
    </w:p>
    <w:p>
      <w:pPr>
        <w:spacing w:after="150"/>
      </w:pPr>
      <w:r>
        <w:rPr>
          <w:b w:val="1"/>
          <w:bCs w:val="1"/>
        </w:rPr>
        <w:t xml:space="preserve">第九章 主要电力信息化企业竞争分析 </w:t>
      </w:r>
    </w:p>
    <w:p>
      <w:pPr>
        <w:spacing w:after="150"/>
      </w:pPr>
      <w:r>
        <w:rPr/>
        <w:t xml:space="preserve">第一节 国家电网公司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第二节 中国南方电网有限责任公司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第三节 华能国际电力股份有限公司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第四节 大唐国际发电股份有限公司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第五节 大唐华银电力股份有限公司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华电国际电力股份有限公司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华润电力控股有限公司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国电电力发展股份有限公司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第十章 2024-2029年电力信息化行业投资前景分析 </w:t>
      </w:r>
    </w:p>
    <w:p>
      <w:pPr>
        <w:spacing w:after="150"/>
      </w:pPr>
      <w:r>
        <w:rPr/>
        <w:t xml:space="preserve">第一节 2024-2029年电力信息化市场前景预测分析 </w:t>
      </w:r>
    </w:p>
    <w:p>
      <w:pPr>
        <w:spacing w:after="150"/>
      </w:pPr>
      <w:r>
        <w:rPr/>
        <w:t xml:space="preserve">一、电力信息化供应预测分析 </w:t>
      </w:r>
    </w:p>
    <w:p>
      <w:pPr>
        <w:spacing w:after="150"/>
      </w:pPr>
      <w:r>
        <w:rPr/>
        <w:t xml:space="preserve">二、电力信息化销售预测分析 </w:t>
      </w:r>
    </w:p>
    <w:p>
      <w:pPr>
        <w:spacing w:after="150"/>
      </w:pPr>
      <w:r>
        <w:rPr/>
        <w:t xml:space="preserve">三、电力信息化市场前景预测分析 </w:t>
      </w:r>
    </w:p>
    <w:p>
      <w:pPr>
        <w:spacing w:after="150"/>
      </w:pPr>
      <w:r>
        <w:rPr/>
        <w:t xml:space="preserve">第二节 2024-2029年电力信息化行业投资风险分析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2024-2029年电力信息化企业投资策略及建议 </w:t>
      </w:r>
    </w:p>
    <w:p>
      <w:pPr>
        <w:spacing w:after="150"/>
      </w:pPr>
      <w:r>
        <w:rPr>
          <w:b w:val="1"/>
          <w:bCs w:val="1"/>
        </w:rPr>
        <w:t xml:space="preserve">第十一章 电力信息化企业投资战略与客户策略分析 </w:t>
      </w:r>
    </w:p>
    <w:p>
      <w:pPr>
        <w:spacing w:after="150"/>
      </w:pPr>
      <w:r>
        <w:rPr/>
        <w:t xml:space="preserve">第一节 电力信息化企业发展战略规划背景意义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电力信息化企业战略规划制定依据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电力信息化企业战略规划策略分析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电力信息化企业重点客户战略实施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中国电力信息化产业研究总结 </w:t>
      </w:r>
    </w:p>
    <w:p>
      <w:pPr>
        <w:spacing w:after="150"/>
      </w:pPr>
      <w:r>
        <w:rPr/>
        <w:t xml:space="preserve">第一节 供需情况总结 </w:t>
      </w:r>
    </w:p>
    <w:p>
      <w:pPr>
        <w:spacing w:after="150"/>
      </w:pPr>
      <w:r>
        <w:rPr/>
        <w:t xml:space="preserve">第二节 壁垒及利好 </w:t>
      </w:r>
    </w:p>
    <w:p>
      <w:pPr>
        <w:spacing w:after="150"/>
      </w:pPr>
      <w:r>
        <w:rPr/>
        <w:t xml:space="preserve">第三节 中国电力信息化产业发展趋势分析 </w:t>
      </w:r>
    </w:p>
    <w:p>
      <w:pPr>
        <w:spacing w:after="150"/>
      </w:pPr>
      <w:r>
        <w:rPr/>
        <w:t xml:space="preserve">一、中国电力信息化市场趋势 </w:t>
      </w:r>
    </w:p>
    <w:p>
      <w:pPr>
        <w:spacing w:after="150"/>
      </w:pPr>
      <w:r>
        <w:rPr/>
        <w:t xml:space="preserve">二、电力信息化发展展望 </w:t>
      </w:r>
    </w:p>
    <w:p>
      <w:pPr>
        <w:spacing w:after="150"/>
      </w:pPr>
      <w:r>
        <w:rPr/>
        <w:t xml:space="preserve">三、电力信息化企业竞争趋向 </w:t>
      </w:r>
    </w:p>
    <w:p>
      <w:pPr>
        <w:spacing w:after="150"/>
      </w:pPr>
      <w:r>
        <w:rPr>
          <w:b w:val="1"/>
          <w:bCs w:val="1"/>
        </w:rPr>
        <w:t xml:space="preserve">图表目录</w:t>
      </w:r>
    </w:p>
    <w:p>
      <w:pPr>
        <w:spacing w:after="150"/>
      </w:pPr>
      <w:r>
        <w:rPr/>
        <w:t xml:space="preserve">图表：我国电力信息化行业企业市场份额占比 </w:t>
      </w:r>
    </w:p>
    <w:p>
      <w:pPr>
        <w:spacing w:after="150"/>
      </w:pPr>
      <w:r>
        <w:rPr/>
        <w:t xml:space="preserve">图表：2022年重点企业资产总计对比 </w:t>
      </w:r>
    </w:p>
    <w:p>
      <w:pPr>
        <w:spacing w:after="150"/>
      </w:pPr>
      <w:r>
        <w:rPr/>
        <w:t xml:space="preserve">图表：2022年重点企业从业人员对比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中国电力信息化行业市场发展分析及投资战略与客户策略研究报告(2024-2029版)</dc:title>
  <dc:description>中国电力信息化行业市场发展分析及投资战略与客户策略研究报告(2024-2029版)</dc:description>
  <dc:subject>中国电力信息化行业市场发展分析及投资战略与客户策略研究报告(2024-2029版)</dc:subject>
  <cp:keywords>研究报告</cp:keywords>
  <cp:category>研究报告</cp:category>
  <cp:lastModifiedBy>北京中道泰和信息咨询有限公司</cp:lastModifiedBy>
  <dcterms:created xsi:type="dcterms:W3CDTF">2024-01-26T08:27:58+08:00</dcterms:created>
  <dcterms:modified xsi:type="dcterms:W3CDTF">2024-01-26T08:27:58+08:00</dcterms:modified>
</cp:coreProperties>
</file>

<file path=docProps/custom.xml><?xml version="1.0" encoding="utf-8"?>
<Properties xmlns="http://schemas.openxmlformats.org/officeDocument/2006/custom-properties" xmlns:vt="http://schemas.openxmlformats.org/officeDocument/2006/docPropsVTypes"/>
</file>