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山西LNG加气站行业市场发展分析及发展前景与策略研究报告(2024-2029版)</w:t>
      </w:r>
    </w:p>
    <w:p>
      <w:pPr>
        <w:spacing w:after="150"/>
      </w:pPr>
      <w:r>
        <w:rPr>
          <w:b w:val="1"/>
          <w:bCs w:val="1"/>
        </w:rPr>
        <w:t xml:space="preserve">报告简介</w:t>
      </w:r>
    </w:p>
    <w:p>
      <w:pPr>
        <w:spacing w:after="150"/>
      </w:pPr>
      <w:r>
        <w:rPr/>
        <w:t xml:space="preserve">LNG是液化天然气英文Liquefied Natural Gas的缩写。天然气经净化处理(脱除二氧化碳、硫化物、重烃、水等杂质)后，在常压下深冷至-162℃，由气态变成液态，称为液化天然气，液化天然气的体积约为相同质量的天然气体积的1/620，重量约为同体积水的45%左右。</w:t>
      </w:r>
    </w:p>
    <w:p>
      <w:pPr>
        <w:spacing w:after="150"/>
      </w:pPr>
      <w:r>
        <w:rPr/>
        <w:t xml:space="preserve">LNG作为一种优质高效和经济的清洁能源，目前已在交通运输、发电、化工、陶瓷工业等各个领域得到了广泛的应用。使用LNG所带来的排放优势，使其在饱受了雾天气之深害的北京等大型城市的公交领域得到了快速推广;在竞争日益激烈的市场环境下，大型货车使用LNG所带来的燃料经济性，使其在公路物流、城市建设专用车等领域的应用也得到了迅猛的发展。</w:t>
      </w:r>
    </w:p>
    <w:p>
      <w:pPr>
        <w:spacing w:after="150"/>
      </w:pPr>
      <w:r>
        <w:rPr/>
        <w:t xml:space="preserve">液化天然气(LNG)是目前国际上公认的优质、清洁、安全、廉价的能源，具有抗爆性高、排放污染物少、经济安全等优点，是汽车发动机理想的燃料。LNG汽车技术已在国外应用，并在LNG车辆上取得了显著成果。我国政府也开始了发展清洁汽车的大力举措，特别是大力推进替代能源在重型卡车的应用，这对拓宽我国汽车行业利用天然气资源，减少对石油的依赖性，降低城市排气污染、保持国民经济持续稳定发展都具有十分重要的战略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山西LNG加气站市场进行了分析研究。报告在总结山西LNG加气站行业发展历程的基础上，结合新时期的各方面因素，对山西LNG加气站行业的发展趋势给予了细致和审慎的预测论证。报告资料详实，图表丰富，既有深入的分析，又有直观的比较，为山西LNG加气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2023年山西lng加气站行业发展概述</w:t>
      </w:r>
    </w:p>
    <w:p>
      <w:pPr>
        <w:spacing w:after="150"/>
      </w:pPr>
      <w:r>
        <w:rPr/>
        <w:t xml:space="preserve">第一节 lng加气站行业发展现状</w:t>
      </w:r>
    </w:p>
    <w:p>
      <w:pPr>
        <w:spacing w:after="150"/>
      </w:pPr>
      <w:r>
        <w:rPr/>
        <w:t xml:space="preserve">一、lng加气站行业概念</w:t>
      </w:r>
    </w:p>
    <w:p>
      <w:pPr>
        <w:spacing w:after="150"/>
      </w:pPr>
      <w:r>
        <w:rPr/>
        <w:t xml:space="preserve">二、lng加气站行业特性及在国民经济中的地位</w:t>
      </w:r>
    </w:p>
    <w:p>
      <w:pPr>
        <w:spacing w:after="150"/>
      </w:pPr>
      <w:r>
        <w:rPr/>
        <w:t xml:space="preserve">第二节 lng加气站行业供求情况</w:t>
      </w:r>
    </w:p>
    <w:p>
      <w:pPr>
        <w:spacing w:after="150"/>
      </w:pPr>
      <w:r>
        <w:rPr/>
        <w:t xml:space="preserve">一、lng加气站行业需求情况</w:t>
      </w:r>
    </w:p>
    <w:p>
      <w:pPr>
        <w:spacing w:after="150"/>
      </w:pPr>
      <w:r>
        <w:rPr/>
        <w:t xml:space="preserve">二、lng加气站行业市场规模</w:t>
      </w:r>
    </w:p>
    <w:p>
      <w:pPr>
        <w:spacing w:after="150"/>
      </w:pPr>
      <w:r>
        <w:rPr/>
        <w:t xml:space="preserve">第三节 2024-2029年山西lng加气站行业发展趋势分析</w:t>
      </w:r>
    </w:p>
    <w:p>
      <w:pPr>
        <w:spacing w:after="150"/>
      </w:pPr>
      <w:r>
        <w:rPr/>
        <w:t xml:space="preserve">一、lng加气站行业发展趋势</w:t>
      </w:r>
    </w:p>
    <w:p>
      <w:pPr>
        <w:spacing w:after="150"/>
      </w:pPr>
      <w:r>
        <w:rPr/>
        <w:t xml:space="preserve">二、lng加气站市场规模预测</w:t>
      </w:r>
    </w:p>
    <w:p>
      <w:pPr>
        <w:spacing w:after="150"/>
      </w:pPr>
      <w:r>
        <w:rPr/>
        <w:t xml:space="preserve">三、lng加气站行业应用趋势预测</w:t>
      </w:r>
    </w:p>
    <w:p>
      <w:pPr>
        <w:spacing w:after="150"/>
      </w:pPr>
      <w:r>
        <w:rPr>
          <w:b w:val="1"/>
          <w:bCs w:val="1"/>
        </w:rPr>
        <w:t xml:space="preserve">第二章 2023年山西lng加气站行业发展环境分析</w:t>
      </w:r>
    </w:p>
    <w:p>
      <w:pPr>
        <w:spacing w:after="150"/>
      </w:pPr>
      <w:r>
        <w:rPr/>
        <w:t xml:space="preserve">第一节 经济发展环境分析</w:t>
      </w:r>
    </w:p>
    <w:p>
      <w:pPr>
        <w:spacing w:after="150"/>
      </w:pPr>
      <w:r>
        <w:rPr/>
        <w:t xml:space="preserve">第二节 lng加气站行业政策环境分析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lng加气站行业环境分析</w:t>
      </w:r>
    </w:p>
    <w:p>
      <w:pPr>
        <w:spacing w:after="150"/>
      </w:pPr>
      <w:r>
        <w:rPr/>
        <w:t xml:space="preserve">一、行业发展概况</w:t>
      </w:r>
    </w:p>
    <w:p>
      <w:pPr>
        <w:spacing w:after="150"/>
      </w:pPr>
      <w:r>
        <w:rPr/>
        <w:t xml:space="preserve">二、行业发展现状</w:t>
      </w:r>
    </w:p>
    <w:p>
      <w:pPr>
        <w:spacing w:after="150"/>
      </w:pPr>
      <w:r>
        <w:rPr/>
        <w:t xml:space="preserve">第四节 lng加气站行业社会环境发展分析</w:t>
      </w:r>
    </w:p>
    <w:p>
      <w:pPr>
        <w:spacing w:after="150"/>
      </w:pPr>
      <w:r>
        <w:rPr/>
        <w:t xml:space="preserve">一、周边省份lng加气站对山西省lng加气站的影响</w:t>
      </w:r>
    </w:p>
    <w:p>
      <w:pPr>
        <w:spacing w:after="150"/>
      </w:pPr>
      <w:r>
        <w:rPr/>
        <w:t xml:space="preserve">二、山西省液化天然气厂分布对省内lng加气站分布的影响</w:t>
      </w:r>
    </w:p>
    <w:p>
      <w:pPr>
        <w:spacing w:after="150"/>
      </w:pPr>
      <w:r>
        <w:rPr/>
        <w:t xml:space="preserve">三、山西省交通规划对lng加气站分布的影响</w:t>
      </w:r>
    </w:p>
    <w:p>
      <w:pPr>
        <w:spacing w:after="150"/>
      </w:pPr>
      <w:r>
        <w:rPr>
          <w:b w:val="1"/>
          <w:bCs w:val="1"/>
        </w:rPr>
        <w:t xml:space="preserve">第三章 山西lng加气站行业产业链分析</w:t>
      </w:r>
    </w:p>
    <w:p>
      <w:pPr>
        <w:spacing w:after="150"/>
      </w:pPr>
      <w:r>
        <w:rPr/>
        <w:t xml:space="preserve">第一节 lng加气站行业产业链分析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lng加气站上游行业分析</w:t>
      </w:r>
    </w:p>
    <w:p>
      <w:pPr>
        <w:spacing w:after="150"/>
      </w:pPr>
      <w:r>
        <w:rPr/>
        <w:t xml:space="preserve">一、lng加气站成本构成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四、上游行业对lng加气站行业的影响</w:t>
      </w:r>
    </w:p>
    <w:p>
      <w:pPr>
        <w:spacing w:after="150"/>
      </w:pPr>
      <w:r>
        <w:rPr/>
        <w:t xml:space="preserve">第三节 lng加气站下游行业分析</w:t>
      </w:r>
    </w:p>
    <w:p>
      <w:pPr>
        <w:spacing w:after="150"/>
      </w:pPr>
      <w:r>
        <w:rPr/>
        <w:t xml:space="preserve">一、lng加气站下游行业分布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四、下游需求对lng加气站行业的影响</w:t>
      </w:r>
    </w:p>
    <w:p>
      <w:pPr>
        <w:spacing w:after="150"/>
      </w:pPr>
      <w:r>
        <w:rPr>
          <w:b w:val="1"/>
          <w:bCs w:val="1"/>
        </w:rPr>
        <w:t xml:space="preserve">第四章 2023年山西lng加气站行业渠道分析</w:t>
      </w:r>
    </w:p>
    <w:p>
      <w:pPr>
        <w:spacing w:after="150"/>
      </w:pPr>
      <w:r>
        <w:rPr/>
        <w:t xml:space="preserve">第一节 渠道形式及对比</w:t>
      </w:r>
    </w:p>
    <w:p>
      <w:pPr>
        <w:spacing w:after="150"/>
      </w:pPr>
      <w:r>
        <w:rPr/>
        <w:t xml:space="preserve">第二节 主要lng加气站企业渠道策略研究</w:t>
      </w:r>
    </w:p>
    <w:p>
      <w:pPr>
        <w:spacing w:after="150"/>
      </w:pPr>
      <w:r>
        <w:rPr>
          <w:b w:val="1"/>
          <w:bCs w:val="1"/>
        </w:rPr>
        <w:t xml:space="preserve">第五章 2023年山西lng加气站行业发展分析</w:t>
      </w:r>
    </w:p>
    <w:p>
      <w:pPr>
        <w:spacing w:after="150"/>
      </w:pPr>
      <w:r>
        <w:rPr/>
        <w:t xml:space="preserve">第一节 山西lng加气站行业发展现状</w:t>
      </w:r>
    </w:p>
    <w:p>
      <w:pPr>
        <w:spacing w:after="150"/>
      </w:pPr>
      <w:r>
        <w:rPr/>
        <w:t xml:space="preserve">第二节 lng加气站行业特点分析</w:t>
      </w:r>
    </w:p>
    <w:p>
      <w:pPr>
        <w:spacing w:after="150"/>
      </w:pPr>
      <w:r>
        <w:rPr/>
        <w:t xml:space="preserve">第三节 lng加气站行业发展趋势分析</w:t>
      </w:r>
    </w:p>
    <w:p>
      <w:pPr>
        <w:spacing w:after="150"/>
      </w:pPr>
      <w:r>
        <w:rPr>
          <w:b w:val="1"/>
          <w:bCs w:val="1"/>
        </w:rPr>
        <w:t xml:space="preserve">第六章 2023年山西lng加气站行业运行状况分析</w:t>
      </w:r>
    </w:p>
    <w:p>
      <w:pPr>
        <w:spacing w:after="150"/>
      </w:pPr>
      <w:r>
        <w:rPr/>
        <w:t xml:space="preserve">第一节 行业市场概况</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第三节 车流量核算</w:t>
      </w:r>
    </w:p>
    <w:p>
      <w:pPr>
        <w:spacing w:after="150"/>
      </w:pPr>
      <w:r>
        <w:rPr>
          <w:b w:val="1"/>
          <w:bCs w:val="1"/>
        </w:rPr>
        <w:t xml:space="preserve">第七章 2023年山西lng加气站行业竞争格局分析</w:t>
      </w:r>
    </w:p>
    <w:p>
      <w:pPr>
        <w:spacing w:after="150"/>
      </w:pPr>
      <w:r>
        <w:rPr/>
        <w:t xml:space="preserve">第一节 lng加气站行业竞争结构分析</w:t>
      </w:r>
    </w:p>
    <w:p>
      <w:pPr>
        <w:spacing w:after="150"/>
      </w:pPr>
      <w:r>
        <w:rPr/>
        <w:t xml:space="preserve">一、现有企业间竞争</w:t>
      </w:r>
    </w:p>
    <w:p>
      <w:pPr>
        <w:spacing w:after="150"/>
      </w:pPr>
      <w:r>
        <w:rPr/>
        <w:t xml:space="preserve">二、潜在进入者分析</w:t>
      </w:r>
    </w:p>
    <w:p>
      <w:pPr>
        <w:spacing w:after="150"/>
      </w:pPr>
      <w:r>
        <w:rPr/>
        <w:t xml:space="preserve">第二节 lng加气站行业竞争格局综述</w:t>
      </w:r>
    </w:p>
    <w:p>
      <w:pPr>
        <w:spacing w:after="150"/>
      </w:pPr>
      <w:r>
        <w:rPr/>
        <w:t xml:space="preserve">一、lng加气站行业竞争概况</w:t>
      </w:r>
    </w:p>
    <w:p>
      <w:pPr>
        <w:spacing w:after="150"/>
      </w:pPr>
      <w:r>
        <w:rPr/>
        <w:t xml:space="preserve">1、lng加气站行业竞争格局</w:t>
      </w:r>
    </w:p>
    <w:p>
      <w:pPr>
        <w:spacing w:after="150"/>
      </w:pPr>
      <w:r>
        <w:rPr/>
        <w:t xml:space="preserve">2、lng加气站业未来竞争格局和特点</w:t>
      </w:r>
    </w:p>
    <w:p>
      <w:pPr>
        <w:spacing w:after="150"/>
      </w:pPr>
      <w:r>
        <w:rPr/>
        <w:t xml:space="preserve">3、lng加气站市场进入及竞争对手分析</w:t>
      </w:r>
    </w:p>
    <w:p>
      <w:pPr>
        <w:spacing w:after="150"/>
      </w:pPr>
      <w:r>
        <w:rPr/>
        <w:t xml:space="preserve">二、lng加气站行业竞争力分析</w:t>
      </w:r>
    </w:p>
    <w:p>
      <w:pPr>
        <w:spacing w:after="150"/>
      </w:pPr>
      <w:r>
        <w:rPr/>
        <w:t xml:space="preserve">1、lng加气站行业竞争力剖析</w:t>
      </w:r>
    </w:p>
    <w:p>
      <w:pPr>
        <w:spacing w:after="150"/>
      </w:pPr>
      <w:r>
        <w:rPr/>
        <w:t xml:space="preserve">2、lng加气站企业市场竞争的优势</w:t>
      </w:r>
    </w:p>
    <w:p>
      <w:pPr>
        <w:spacing w:after="150"/>
      </w:pPr>
      <w:r>
        <w:rPr/>
        <w:t xml:space="preserve">3、山西lng加气站企业竞争能力提升途径</w:t>
      </w:r>
    </w:p>
    <w:p>
      <w:pPr>
        <w:spacing w:after="150"/>
      </w:pPr>
      <w:r>
        <w:rPr/>
        <w:t xml:space="preserve">三、lng加气站(服务)竞争力优势分析</w:t>
      </w:r>
    </w:p>
    <w:p>
      <w:pPr>
        <w:spacing w:after="150"/>
      </w:pPr>
      <w:r>
        <w:rPr/>
        <w:t xml:space="preserve">1、竞争力评价结果分析</w:t>
      </w:r>
    </w:p>
    <w:p>
      <w:pPr>
        <w:spacing w:after="150"/>
      </w:pPr>
      <w:r>
        <w:rPr/>
        <w:t xml:space="preserve">2、竞争优势评价及构建建议</w:t>
      </w:r>
    </w:p>
    <w:p>
      <w:pPr>
        <w:spacing w:after="150"/>
      </w:pPr>
      <w:r>
        <w:rPr>
          <w:b w:val="1"/>
          <w:bCs w:val="1"/>
        </w:rPr>
        <w:t xml:space="preserve">第八章 2024-2029年lng加气站行业发展前景预测分析</w:t>
      </w:r>
    </w:p>
    <w:p>
      <w:pPr>
        <w:spacing w:after="150"/>
      </w:pPr>
      <w:r>
        <w:rPr/>
        <w:t xml:space="preserve">第一节 lng加气站行业未来发展预测分析</w:t>
      </w:r>
    </w:p>
    <w:p>
      <w:pPr>
        <w:spacing w:after="150"/>
      </w:pPr>
      <w:r>
        <w:rPr/>
        <w:t xml:space="preserve">一、lng加气站行业发展方向及投资机会分析</w:t>
      </w:r>
    </w:p>
    <w:p>
      <w:pPr>
        <w:spacing w:after="150"/>
      </w:pPr>
      <w:r>
        <w:rPr/>
        <w:t xml:space="preserve">二、lng加气站行业发展趋势分析</w:t>
      </w:r>
    </w:p>
    <w:p>
      <w:pPr>
        <w:spacing w:after="150"/>
      </w:pPr>
      <w:r>
        <w:rPr/>
        <w:t xml:space="preserve">第二节 lng加气站行业供需预测</w:t>
      </w:r>
    </w:p>
    <w:p>
      <w:pPr>
        <w:spacing w:after="150"/>
      </w:pPr>
      <w:r>
        <w:rPr/>
        <w:t xml:space="preserve">一、lng加气站行业供给预测</w:t>
      </w:r>
    </w:p>
    <w:p>
      <w:pPr>
        <w:spacing w:after="150"/>
      </w:pPr>
      <w:r>
        <w:rPr/>
        <w:t xml:space="preserve">二、lng加气站行业需求预测</w:t>
      </w:r>
    </w:p>
    <w:p>
      <w:pPr>
        <w:spacing w:after="150"/>
      </w:pPr>
      <w:r>
        <w:rPr/>
        <w:t xml:space="preserve">第三节 山西省lng加气站线路规划</w:t>
      </w:r>
    </w:p>
    <w:p>
      <w:pPr>
        <w:spacing w:after="150"/>
      </w:pPr>
      <w:r>
        <w:rPr/>
        <w:t xml:space="preserve">一、山西省已建成运营的lng加气站分布图</w:t>
      </w:r>
    </w:p>
    <w:p>
      <w:pPr>
        <w:spacing w:after="150"/>
      </w:pPr>
      <w:r>
        <w:rPr/>
        <w:t xml:space="preserve">二、山西省未来lng加气站分布预测</w:t>
      </w:r>
    </w:p>
    <w:p>
      <w:pPr>
        <w:spacing w:after="150"/>
      </w:pPr>
      <w:r>
        <w:rPr>
          <w:b w:val="1"/>
          <w:bCs w:val="1"/>
        </w:rPr>
        <w:t xml:space="preserve">第九章 山西省lng加气站主要企业分析</w:t>
      </w:r>
    </w:p>
    <w:p>
      <w:pPr>
        <w:spacing w:after="150"/>
      </w:pPr>
      <w:r>
        <w:rPr/>
        <w:t xml:space="preserve">第一节 山西省国新能源发展集团有限公司</w:t>
      </w:r>
    </w:p>
    <w:p>
      <w:pPr>
        <w:spacing w:after="150"/>
      </w:pPr>
      <w:r>
        <w:rPr/>
        <w:t xml:space="preserve">一、企业基本概况</w:t>
      </w:r>
    </w:p>
    <w:p>
      <w:pPr>
        <w:spacing w:after="150"/>
      </w:pPr>
      <w:r>
        <w:rPr/>
        <w:t xml:space="preserve">二、企业lng加气站数量及分布</w:t>
      </w:r>
    </w:p>
    <w:p>
      <w:pPr>
        <w:spacing w:after="150"/>
      </w:pPr>
      <w:r>
        <w:rPr/>
        <w:t xml:space="preserve">三、企业lng加气站经营情况分析</w:t>
      </w:r>
    </w:p>
    <w:p>
      <w:pPr>
        <w:spacing w:after="150"/>
      </w:pPr>
      <w:r>
        <w:rPr/>
        <w:t xml:space="preserve">第二节 山西燃气产业集团有限公司</w:t>
      </w:r>
    </w:p>
    <w:p>
      <w:pPr>
        <w:spacing w:after="150"/>
      </w:pPr>
      <w:r>
        <w:rPr/>
        <w:t xml:space="preserve">一、企业基本概况</w:t>
      </w:r>
    </w:p>
    <w:p>
      <w:pPr>
        <w:spacing w:after="150"/>
      </w:pPr>
      <w:r>
        <w:rPr/>
        <w:t xml:space="preserve">二、企业lng加气站数量及分布</w:t>
      </w:r>
    </w:p>
    <w:p>
      <w:pPr>
        <w:spacing w:after="150"/>
      </w:pPr>
      <w:r>
        <w:rPr/>
        <w:t xml:space="preserve">三、企业lng加气站经营情况分析</w:t>
      </w:r>
    </w:p>
    <w:p>
      <w:pPr>
        <w:spacing w:after="150"/>
      </w:pPr>
      <w:r>
        <w:rPr/>
        <w:t xml:space="preserve">第三节 华新燃气集团有限公司</w:t>
      </w:r>
    </w:p>
    <w:p>
      <w:pPr>
        <w:spacing w:after="150"/>
      </w:pPr>
      <w:r>
        <w:rPr/>
        <w:t xml:space="preserve">一、企业基本概况</w:t>
      </w:r>
    </w:p>
    <w:p>
      <w:pPr>
        <w:spacing w:after="150"/>
      </w:pPr>
      <w:r>
        <w:rPr/>
        <w:t xml:space="preserve">二、企业lng加气站数量及分布</w:t>
      </w:r>
    </w:p>
    <w:p>
      <w:pPr>
        <w:spacing w:after="150"/>
      </w:pPr>
      <w:r>
        <w:rPr/>
        <w:t xml:space="preserve">三、企业lng加气站经营情况分析</w:t>
      </w:r>
    </w:p>
    <w:p>
      <w:pPr>
        <w:spacing w:after="150"/>
      </w:pPr>
      <w:r>
        <w:rPr/>
        <w:t xml:space="preserve">第四节 山西国运液化天然气发展有限公司</w:t>
      </w:r>
    </w:p>
    <w:p>
      <w:pPr>
        <w:spacing w:after="150"/>
      </w:pPr>
      <w:r>
        <w:rPr/>
        <w:t xml:space="preserve">一、企业基本概况</w:t>
      </w:r>
    </w:p>
    <w:p>
      <w:pPr>
        <w:spacing w:after="150"/>
      </w:pPr>
      <w:r>
        <w:rPr/>
        <w:t xml:space="preserve">二、企业lng加气站经营情况分析</w:t>
      </w:r>
    </w:p>
    <w:p>
      <w:pPr>
        <w:spacing w:after="150"/>
      </w:pPr>
      <w:r>
        <w:rPr/>
        <w:t xml:space="preserve">第五节 山西安洁天然气有限公司</w:t>
      </w:r>
    </w:p>
    <w:p>
      <w:pPr>
        <w:spacing w:after="150"/>
      </w:pPr>
      <w:r>
        <w:rPr/>
        <w:t xml:space="preserve">一、企业基本概况</w:t>
      </w:r>
    </w:p>
    <w:p>
      <w:pPr>
        <w:spacing w:after="150"/>
      </w:pPr>
      <w:r>
        <w:rPr/>
        <w:t xml:space="preserve">二、企业lng加气站经营情况分析</w:t>
      </w:r>
    </w:p>
    <w:p>
      <w:pPr>
        <w:spacing w:after="150"/>
      </w:pPr>
      <w:r>
        <w:rPr>
          <w:b w:val="1"/>
          <w:bCs w:val="1"/>
        </w:rPr>
        <w:t xml:space="preserve">第十章 2024-2029年山西lng加气站行业发展策略分析</w:t>
      </w:r>
    </w:p>
    <w:p>
      <w:pPr>
        <w:spacing w:after="150"/>
      </w:pPr>
      <w:r>
        <w:rPr/>
        <w:t xml:space="preserve">第一节 lng加气站企业发展战略规划背景意义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lng加气站企业战略规划制定依据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lng加气站企业战略规划策略分析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lng加气站企业重点客户战略实施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第十一章 研究结论及发展建议</w:t>
      </w:r>
    </w:p>
    <w:p>
      <w:pPr>
        <w:spacing w:after="150"/>
      </w:pPr>
      <w:r>
        <w:rPr/>
        <w:t xml:space="preserve">第一节 lng加气站行业研究结论及建议</w:t>
      </w:r>
    </w:p>
    <w:p>
      <w:pPr>
        <w:spacing w:after="150"/>
      </w:pPr>
      <w:r>
        <w:rPr/>
        <w:t xml:space="preserve">第二节 lng加气站子行业研究结论及建议</w:t>
      </w:r>
    </w:p>
    <w:p>
      <w:pPr>
        <w:spacing w:after="150"/>
      </w:pPr>
      <w:r>
        <w:rPr/>
        <w:t xml:space="preserve">第三节 lng加气站行业发展建议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图表：2019-2023年天然气重卡市场终端销量月度走势(单位：辆)</w:t>
      </w:r>
    </w:p>
    <w:p>
      <w:pPr>
        <w:spacing w:after="150"/>
      </w:pPr>
      <w:r>
        <w:rPr/>
        <w:t xml:space="preserve">图表：2014-2023年lng加气站数量走势(单位：座)</w:t>
      </w:r>
    </w:p>
    <w:p>
      <w:pPr>
        <w:spacing w:after="150"/>
      </w:pPr>
      <w:r>
        <w:rPr/>
        <w:t xml:space="preserve">图表：2023年lng加气站运营商的lng加气站数量对比(单位：座)</w:t>
      </w:r>
    </w:p>
    <w:p>
      <w:pPr>
        <w:spacing w:after="150"/>
      </w:pPr>
      <w:r>
        <w:rPr/>
        <w:t xml:space="preserve">图表：全国lng加气站分布图</w:t>
      </w:r>
    </w:p>
    <w:p>
      <w:pPr>
        <w:spacing w:after="150"/>
      </w:pPr>
      <w:r>
        <w:rPr/>
        <w:t xml:space="preserve">图表：2024-2029年中国lng加气站保有量预测(单位：座)</w:t>
      </w:r>
    </w:p>
    <w:p>
      <w:pPr>
        <w:spacing w:after="150"/>
      </w:pPr>
      <w:r>
        <w:rPr/>
        <w:t xml:space="preserve">图表：2019-2023年山西省生产总值及增长速度</w:t>
      </w:r>
    </w:p>
    <w:p>
      <w:pPr>
        <w:spacing w:after="150"/>
      </w:pPr>
      <w:r>
        <w:rPr/>
        <w:t xml:space="preserve">图表：2022全年山西全省居民消费价格比上年涨跌幅度(单位：%)</w:t>
      </w:r>
    </w:p>
    <w:p>
      <w:pPr>
        <w:spacing w:after="150"/>
      </w:pPr>
      <w:r>
        <w:rPr/>
        <w:t xml:space="preserve">图表：2023年山西省全省全部工业增加值增长速度(单位%)</w:t>
      </w:r>
    </w:p>
    <w:p>
      <w:pPr>
        <w:spacing w:after="150"/>
      </w:pPr>
      <w:r>
        <w:rPr/>
        <w:t xml:space="preserve">图表：2023年山西省客货运输量及其增长速度</w:t>
      </w:r>
    </w:p>
    <w:p>
      <w:pPr>
        <w:spacing w:after="150"/>
      </w:pPr>
      <w:r>
        <w:rPr/>
        <w:t xml:space="preserve">图表：2023年山西省分行业固定资产投资(不含跨省、农户)增长速度</w:t>
      </w:r>
    </w:p>
    <w:p>
      <w:pPr>
        <w:spacing w:after="150"/>
      </w:pPr>
      <w:r>
        <w:rPr/>
        <w:t xml:space="preserve">图表：2019-2023年我国公路货运量(单位：亿吨)</w:t>
      </w:r>
    </w:p>
    <w:p>
      <w:pPr>
        <w:spacing w:after="150"/>
      </w:pPr>
      <w:r>
        <w:rPr/>
        <w:t xml:space="preserve">图表：山西周边省份lng加气站分布图</w:t>
      </w:r>
    </w:p>
    <w:p>
      <w:pPr>
        <w:spacing w:after="150"/>
      </w:pPr>
      <w:r>
        <w:rPr/>
        <w:t xml:space="preserve">图表：山西和陕西交界处lng加气站分布图</w:t>
      </w:r>
    </w:p>
    <w:p>
      <w:pPr>
        <w:spacing w:after="150"/>
      </w:pPr>
      <w:r>
        <w:rPr/>
        <w:t xml:space="preserve">图表：国内lng液化厂分布图</w:t>
      </w:r>
    </w:p>
    <w:p>
      <w:pPr>
        <w:spacing w:after="150"/>
      </w:pPr>
      <w:r>
        <w:rPr/>
        <w:t xml:space="preserve">图表：晋中已建成运营lng加气站分布图</w:t>
      </w:r>
    </w:p>
    <w:p>
      <w:pPr>
        <w:spacing w:after="150"/>
      </w:pPr>
      <w:r>
        <w:rPr/>
        <w:t xml:space="preserve">图表：山西lng与柴油经济性对比</w:t>
      </w:r>
    </w:p>
    <w:p>
      <w:pPr>
        <w:spacing w:after="150"/>
      </w:pPr>
      <w:r>
        <w:rPr/>
        <w:t xml:space="preserve">图表：山西lng与柴油经济性对比二</w:t>
      </w:r>
    </w:p>
    <w:p>
      <w:pPr>
        <w:spacing w:after="150"/>
      </w:pPr>
      <w:r>
        <w:rPr/>
        <w:t xml:space="preserve">图表：2022-2023年山西加气站利润对比</w:t>
      </w:r>
    </w:p>
    <w:p>
      <w:pPr>
        <w:spacing w:after="150"/>
      </w:pPr>
      <w:r>
        <w:rPr/>
        <w:t xml:space="preserve">图表：山西省lng资源流向</w:t>
      </w:r>
    </w:p>
    <w:p>
      <w:pPr>
        <w:spacing w:after="150"/>
      </w:pPr>
      <w:r>
        <w:rPr/>
        <w:t xml:space="preserve">图表：山西市场套利分析表</w:t>
      </w:r>
    </w:p>
    <w:p>
      <w:pPr>
        <w:spacing w:after="150"/>
      </w:pPr>
      <w:r>
        <w:rPr/>
        <w:t xml:space="preserve">图表：山西出厂价格相关性分析</w:t>
      </w:r>
    </w:p>
    <w:p>
      <w:pPr>
        <w:spacing w:after="150"/>
      </w:pPr>
      <w:r>
        <w:rPr/>
        <w:t xml:space="preserve">图表：山西省已建成运营lng加气站分布图</w:t>
      </w:r>
    </w:p>
    <w:p>
      <w:pPr>
        <w:spacing w:after="150"/>
      </w:pPr>
      <w:r>
        <w:rPr/>
        <w:t xml:space="preserve">图表：朔州已建成运营lng加气站分布图</w:t>
      </w:r>
    </w:p>
    <w:p>
      <w:pPr>
        <w:spacing w:after="150"/>
      </w:pPr>
      <w:r>
        <w:rPr/>
        <w:t xml:space="preserve">图表：太原已建成运营lng加气站分布图</w:t>
      </w:r>
    </w:p>
    <w:p>
      <w:pPr>
        <w:spacing w:after="150"/>
      </w:pPr>
      <w:r>
        <w:rPr/>
        <w:t xml:space="preserve">图表：临汾已建成运营lng加气站分布图</w:t>
      </w:r>
    </w:p>
    <w:p>
      <w:pPr>
        <w:spacing w:after="150"/>
      </w:pPr>
      <w:r>
        <w:rPr/>
        <w:t xml:space="preserve">图表：运城已建成运营lng加气站分布图</w:t>
      </w:r>
    </w:p>
    <w:p>
      <w:pPr>
        <w:spacing w:after="150"/>
      </w:pPr>
      <w:r>
        <w:rPr/>
        <w:t xml:space="preserve">图表：晋中已建成运营lng加气站分布图</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山西LNG加气站行业市场发展分析及发展前景与策略研究报告(2024-2029版)</dc:title>
  <dc:description>山西LNG加气站行业市场发展分析及发展前景与策略研究报告(2024-2029版)</dc:description>
  <dc:subject>山西LNG加气站行业市场发展分析及发展前景与策略研究报告(2024-2029版)</dc:subject>
  <cp:keywords>研究报告</cp:keywords>
  <cp:category>研究报告</cp:category>
  <cp:lastModifiedBy>北京中道泰和信息咨询有限公司</cp:lastModifiedBy>
  <dcterms:created xsi:type="dcterms:W3CDTF">2024-01-26T07:47:39+08:00</dcterms:created>
  <dcterms:modified xsi:type="dcterms:W3CDTF">2024-01-26T07:47:39+08:00</dcterms:modified>
</cp:coreProperties>
</file>

<file path=docProps/custom.xml><?xml version="1.0" encoding="utf-8"?>
<Properties xmlns="http://schemas.openxmlformats.org/officeDocument/2006/custom-properties" xmlns:vt="http://schemas.openxmlformats.org/officeDocument/2006/docPropsVTypes"/>
</file>